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唐山市城市综合执法支队高新区执法大队202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年度随机抽查工作计划</w:t>
      </w:r>
    </w:p>
    <w:tbl>
      <w:tblPr>
        <w:tblStyle w:val="4"/>
        <w:tblW w:w="14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10"/>
        <w:gridCol w:w="1212"/>
        <w:gridCol w:w="65"/>
        <w:gridCol w:w="1636"/>
        <w:gridCol w:w="1058"/>
        <w:gridCol w:w="459"/>
        <w:gridCol w:w="2175"/>
        <w:gridCol w:w="986"/>
        <w:gridCol w:w="1234"/>
        <w:gridCol w:w="1320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5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096"/>
              </w:tabs>
              <w:ind w:firstLine="48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ab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高新区领导小组各成员单位内部联合随机抽查工作 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发起处室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联合处室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2022001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年唐山市城市综合执法支队高新区执法大队内部联合随机抽查001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001号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年唐山市城市综合执法支队高新区执法大队内部联合随机抽查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定向抽查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建筑垃圾,城市桥涵,城市照明,城市道路,城市夜景亮化,市政工程设施,城镇排水与污水处理,城市排水,城市生活垃圾,城市市容和环境卫生,餐厨废弃物,城乡规划,城市绿化,城市供水,城市公共汽电车,户外广告,大气污染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年12月31日前登记设立、已成立状态的企业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法制办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一中队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二中队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智慧港中队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年1月至2月中旬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5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5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备注：1.抽查计划名称为：年度+部门+随机抽查+序号。抽查任务名称以实施方案为准。</w:t>
            </w:r>
          </w:p>
          <w:p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2.抽查时间必须填写到月份。</w:t>
            </w:r>
          </w:p>
        </w:tc>
      </w:tr>
    </w:tbl>
    <w:p>
      <w:pPr>
        <w:ind w:firstLine="480"/>
        <w:rPr>
          <w:rFonts w:hint="eastAsia" w:ascii="仿宋_GB2312" w:hAnsi="仿宋_GB2312" w:eastAsia="仿宋_GB2312" w:cs="仿宋_GB2312"/>
          <w:color w:val="000000"/>
          <w:sz w:val="24"/>
        </w:rPr>
      </w:pPr>
    </w:p>
    <w:p>
      <w:pPr>
        <w:adjustRightInd w:val="0"/>
        <w:snapToGrid w:val="0"/>
        <w:spacing w:afterLines="50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ascii="黑体" w:hAnsi="黑体" w:eastAsia="黑体"/>
          <w:color w:val="000000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唐山市城市综合执法支队高新区执法大队202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年度随机抽查工作计划</w:t>
      </w:r>
    </w:p>
    <w:tbl>
      <w:tblPr>
        <w:tblStyle w:val="4"/>
        <w:tblW w:w="14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10"/>
        <w:gridCol w:w="1212"/>
        <w:gridCol w:w="65"/>
        <w:gridCol w:w="1636"/>
        <w:gridCol w:w="1058"/>
        <w:gridCol w:w="459"/>
        <w:gridCol w:w="2175"/>
        <w:gridCol w:w="986"/>
        <w:gridCol w:w="1234"/>
        <w:gridCol w:w="1320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5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096"/>
              </w:tabs>
              <w:ind w:firstLine="48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ab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高新区领导小组各成员单位内部联合随机抽查工作 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发起处室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联合处室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年唐山市城市综合执法支队高新区执法大队内部联合随机抽查00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年唐山市城市综合执法支队高新区执法大队内部联合随机抽查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定向抽查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建筑垃圾,城市桥涵,城市照明,城市道路,城市夜景亮化,市政工程设施,城镇排水与污水处理,城市排水,城市生活垃圾,城市市容和环境卫生,餐厨废弃物,城乡规划,城市绿化,城市供水,城市公共汽电车,户外广告,大气污染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月31日前登记设立、已成立状态的企业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法制办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一中队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二中队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智慧港中队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月中旬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5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5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备注：1.抽查计划名称为：年度+部门+随机抽查+序号。抽查任务名称以实施方案为准。</w:t>
            </w:r>
          </w:p>
          <w:p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2.抽查时间必须填写到月份。</w:t>
            </w:r>
          </w:p>
        </w:tc>
      </w:tr>
    </w:tbl>
    <w:p>
      <w:pPr>
        <w:ind w:firstLine="480"/>
        <w:rPr>
          <w:rFonts w:hint="eastAsia" w:ascii="仿宋_GB2312" w:hAnsi="仿宋_GB2312" w:eastAsia="仿宋_GB2312" w:cs="仿宋_GB2312"/>
          <w:color w:val="000000"/>
          <w:sz w:val="24"/>
        </w:rPr>
      </w:pPr>
    </w:p>
    <w:p>
      <w:pPr>
        <w:adjustRightInd w:val="0"/>
        <w:snapToGrid w:val="0"/>
        <w:spacing w:afterLines="50"/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afterLines="50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唐山市城市综合执法支队高新区执法大队202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年度随机抽查工作计划</w:t>
      </w:r>
    </w:p>
    <w:tbl>
      <w:tblPr>
        <w:tblStyle w:val="4"/>
        <w:tblW w:w="14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10"/>
        <w:gridCol w:w="1212"/>
        <w:gridCol w:w="65"/>
        <w:gridCol w:w="1636"/>
        <w:gridCol w:w="1058"/>
        <w:gridCol w:w="459"/>
        <w:gridCol w:w="2175"/>
        <w:gridCol w:w="986"/>
        <w:gridCol w:w="1234"/>
        <w:gridCol w:w="1320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5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096"/>
              </w:tabs>
              <w:ind w:firstLine="48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ab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高新区领导小组各成员单位内部联合随机抽查工作 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发起处室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联合处室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年唐山市城市综合执法支队高新区执法大队内部联合随机抽查00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年唐山市城市综合执法支队高新区执法大队内部联合随机抽查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定向抽查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建筑垃圾,城市桥涵,城市照明,城市道路,城市夜景亮化,市政工程设施,城镇排水与污水处理,城市排水,城市生活垃圾,城市市容和环境卫生,餐厨废弃物,城乡规划,城市绿化,城市供水,城市公共汽电车,户外广告,大气污染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日前登记设立、已成立状态的企业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法制办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一中队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二中队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智慧港中队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月中旬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5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5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备注：1.抽查计划名称为：年度+部门+随机抽查+序号。抽查任务名称以实施方案为准。</w:t>
            </w:r>
          </w:p>
          <w:p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2.抽查时间必须填写到月份。</w:t>
            </w:r>
          </w:p>
        </w:tc>
      </w:tr>
    </w:tbl>
    <w:p>
      <w:pPr>
        <w:ind w:firstLine="480"/>
        <w:rPr>
          <w:rFonts w:hint="eastAsia" w:ascii="仿宋_GB2312" w:hAnsi="仿宋_GB2312" w:eastAsia="仿宋_GB2312" w:cs="仿宋_GB2312"/>
          <w:color w:val="000000"/>
          <w:sz w:val="24"/>
        </w:rPr>
      </w:pPr>
    </w:p>
    <w:p>
      <w:pPr>
        <w:adjustRightInd w:val="0"/>
        <w:snapToGrid w:val="0"/>
        <w:spacing w:afterLines="50"/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afterLines="50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唐山市城市综合执法支队高新区执法大队202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年度随机抽查工作计划</w:t>
      </w:r>
    </w:p>
    <w:tbl>
      <w:tblPr>
        <w:tblStyle w:val="4"/>
        <w:tblW w:w="14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10"/>
        <w:gridCol w:w="1212"/>
        <w:gridCol w:w="65"/>
        <w:gridCol w:w="1636"/>
        <w:gridCol w:w="1058"/>
        <w:gridCol w:w="459"/>
        <w:gridCol w:w="2175"/>
        <w:gridCol w:w="986"/>
        <w:gridCol w:w="1234"/>
        <w:gridCol w:w="1320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5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096"/>
              </w:tabs>
              <w:ind w:firstLine="48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ab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高新区领导小组各成员单位内部联合随机抽查工作 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发起处室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联合处室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年唐山市城市综合执法支队高新区执法大队内部联合随机抽查00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年唐山市城市综合执法支队高新区执法大队内部联合随机抽查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定向抽查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建筑垃圾,城市桥涵,城市照明,城市道路,城市夜景亮化,市政工程设施,城镇排水与污水处理,城市排水,城市生活垃圾,城市市容和环境卫生,餐厨废弃物,城乡规划,城市绿化,城市供水,城市公共汽电车,户外广告,大气污染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日前登记设立、已成立状态的企业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法制办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一中队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二中队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智慧港中队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月中旬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5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5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备注：1.抽查计划名称为：年度+部门+随机抽查+序号。抽查任务名称以实施方案为准。</w:t>
            </w:r>
          </w:p>
          <w:p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2.抽查时间必须填写到月份。</w:t>
            </w:r>
          </w:p>
        </w:tc>
      </w:tr>
    </w:tbl>
    <w:p>
      <w:pPr>
        <w:ind w:firstLine="480"/>
        <w:rPr>
          <w:rFonts w:hint="eastAsia" w:ascii="仿宋_GB2312" w:hAnsi="仿宋_GB2312" w:eastAsia="仿宋_GB2312" w:cs="仿宋_GB2312"/>
          <w:color w:val="000000"/>
          <w:sz w:val="24"/>
        </w:rPr>
      </w:pPr>
    </w:p>
    <w:p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4A"/>
    <w:rsid w:val="000C19ED"/>
    <w:rsid w:val="000E704A"/>
    <w:rsid w:val="00171A62"/>
    <w:rsid w:val="004109F2"/>
    <w:rsid w:val="004C5DBF"/>
    <w:rsid w:val="006051A7"/>
    <w:rsid w:val="008E4864"/>
    <w:rsid w:val="00934356"/>
    <w:rsid w:val="00B6101D"/>
    <w:rsid w:val="00F51B1E"/>
    <w:rsid w:val="018216B4"/>
    <w:rsid w:val="0C9246E9"/>
    <w:rsid w:val="27267FF9"/>
    <w:rsid w:val="6A466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</Words>
  <Characters>543</Characters>
  <Lines>4</Lines>
  <Paragraphs>1</Paragraphs>
  <TotalTime>8</TotalTime>
  <ScaleCrop>false</ScaleCrop>
  <LinksUpToDate>false</LinksUpToDate>
  <CharactersWithSpaces>637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2021-12-28T01:38:00Z</dcterms:created>
  <dc:creator>user</dc:creator>
  <cp:lastModifiedBy>Z</cp:lastModifiedBy>
  <dcterms:modified xsi:type="dcterms:W3CDTF">2022-01-12T08:13:07Z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B91A33058401411B845EF4BAA5045A5C</vt:lpwstr>
  </property>
</Properties>
</file>