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6218">
      <w:pPr>
        <w:widowControl/>
        <w:jc w:val="center"/>
        <w:rPr>
          <w:rFonts w:ascii="方正小标宋简体" w:eastAsia="方正小标宋简体"/>
          <w:sz w:val="40"/>
          <w:szCs w:val="40"/>
        </w:rPr>
      </w:pPr>
      <w:bookmarkStart w:id="1" w:name="_GoBack"/>
      <w:bookmarkEnd w:id="1"/>
      <w:r>
        <w:rPr>
          <w:rFonts w:hint="eastAsia" w:ascii="方正小标宋简体" w:eastAsia="方正小标宋简体"/>
          <w:sz w:val="40"/>
          <w:szCs w:val="40"/>
        </w:rPr>
        <w:t>目    录</w:t>
      </w:r>
    </w:p>
    <w:p w14:paraId="5C7A18C5">
      <w:pPr>
        <w:spacing w:line="560" w:lineRule="exact"/>
        <w:jc w:val="left"/>
        <w:rPr>
          <w:rFonts w:ascii="方正小标宋简体" w:eastAsia="方正小标宋简体"/>
          <w:sz w:val="40"/>
          <w:szCs w:val="40"/>
        </w:rPr>
      </w:pPr>
    </w:p>
    <w:p w14:paraId="45D3AE23">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720719D0">
      <w:pPr>
        <w:spacing w:line="560" w:lineRule="exact"/>
        <w:ind w:left="1078" w:leftChars="342" w:hanging="360" w:hangingChars="1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7CF8E968">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34F0CF51">
      <w:pPr>
        <w:spacing w:line="560" w:lineRule="exact"/>
        <w:ind w:firstLine="720" w:firstLineChars="200"/>
        <w:jc w:val="left"/>
        <w:rPr>
          <w:rFonts w:eastAsia="仿宋_GB2312"/>
          <w:b/>
          <w:sz w:val="36"/>
          <w:szCs w:val="36"/>
        </w:rPr>
      </w:pPr>
      <w:r>
        <w:rPr>
          <w:rFonts w:eastAsia="仿宋_GB2312"/>
          <w:sz w:val="36"/>
          <w:szCs w:val="36"/>
        </w:rPr>
        <w:t>4、</w:t>
      </w:r>
      <w:r>
        <w:rPr>
          <w:rFonts w:eastAsia="仿宋_GB2312"/>
          <w:b/>
          <w:sz w:val="36"/>
          <w:szCs w:val="36"/>
        </w:rPr>
        <w:t>“三公”经费情况及增减变化说明</w:t>
      </w:r>
    </w:p>
    <w:p w14:paraId="613516E2">
      <w:pPr>
        <w:spacing w:line="560" w:lineRule="exact"/>
        <w:ind w:firstLine="723" w:firstLineChars="200"/>
        <w:jc w:val="left"/>
        <w:rPr>
          <w:rFonts w:eastAsia="仿宋_GB2312"/>
          <w:sz w:val="36"/>
          <w:szCs w:val="36"/>
        </w:rPr>
      </w:pPr>
      <w:r>
        <w:rPr>
          <w:rFonts w:hint="eastAsia" w:eastAsia="仿宋_GB2312"/>
          <w:b/>
          <w:sz w:val="36"/>
          <w:szCs w:val="36"/>
        </w:rPr>
        <w:t>5、绩效信息</w:t>
      </w:r>
    </w:p>
    <w:p w14:paraId="0735539C">
      <w:pPr>
        <w:spacing w:line="560" w:lineRule="exact"/>
        <w:ind w:firstLine="720" w:firstLineChars="200"/>
        <w:jc w:val="left"/>
        <w:rPr>
          <w:rFonts w:eastAsia="仿宋_GB2312"/>
          <w:sz w:val="36"/>
          <w:szCs w:val="36"/>
        </w:rPr>
      </w:pPr>
      <w:r>
        <w:rPr>
          <w:rFonts w:hint="eastAsia" w:eastAsia="仿宋_GB2312"/>
          <w:sz w:val="36"/>
          <w:szCs w:val="36"/>
        </w:rPr>
        <w:t>6</w:t>
      </w:r>
      <w:r>
        <w:rPr>
          <w:rFonts w:eastAsia="仿宋_GB2312"/>
          <w:sz w:val="36"/>
          <w:szCs w:val="36"/>
        </w:rPr>
        <w:t>、</w:t>
      </w:r>
      <w:r>
        <w:rPr>
          <w:rFonts w:eastAsia="仿宋_GB2312"/>
          <w:b/>
          <w:sz w:val="36"/>
          <w:szCs w:val="36"/>
        </w:rPr>
        <w:t>政府采购预算情况</w:t>
      </w:r>
    </w:p>
    <w:p w14:paraId="3D77ADDC">
      <w:pPr>
        <w:spacing w:line="560" w:lineRule="exact"/>
        <w:ind w:firstLine="720" w:firstLineChars="200"/>
        <w:jc w:val="left"/>
        <w:rPr>
          <w:rFonts w:eastAsia="仿宋_GB2312"/>
          <w:sz w:val="36"/>
          <w:szCs w:val="36"/>
        </w:rPr>
      </w:pPr>
      <w:r>
        <w:rPr>
          <w:rFonts w:hint="eastAsia" w:eastAsia="仿宋_GB2312"/>
          <w:sz w:val="36"/>
          <w:szCs w:val="36"/>
        </w:rPr>
        <w:t>7</w:t>
      </w:r>
      <w:r>
        <w:rPr>
          <w:rFonts w:eastAsia="仿宋_GB2312"/>
          <w:sz w:val="36"/>
          <w:szCs w:val="36"/>
        </w:rPr>
        <w:t>、</w:t>
      </w:r>
      <w:r>
        <w:rPr>
          <w:rFonts w:eastAsia="仿宋_GB2312"/>
          <w:b/>
          <w:sz w:val="36"/>
          <w:szCs w:val="36"/>
        </w:rPr>
        <w:t>国有资产预算情况</w:t>
      </w:r>
    </w:p>
    <w:p w14:paraId="1B3AAFCE">
      <w:pPr>
        <w:spacing w:line="560" w:lineRule="exact"/>
        <w:ind w:firstLine="720" w:firstLineChars="200"/>
        <w:rPr>
          <w:rFonts w:eastAsia="仿宋_GB2312"/>
          <w:sz w:val="36"/>
          <w:szCs w:val="36"/>
        </w:rPr>
      </w:pPr>
      <w:r>
        <w:rPr>
          <w:rFonts w:hint="eastAsia" w:eastAsia="仿宋_GB2312"/>
          <w:sz w:val="36"/>
          <w:szCs w:val="36"/>
        </w:rPr>
        <w:t>8</w:t>
      </w:r>
      <w:r>
        <w:rPr>
          <w:rFonts w:eastAsia="仿宋_GB2312"/>
          <w:sz w:val="36"/>
          <w:szCs w:val="36"/>
        </w:rPr>
        <w:t>、</w:t>
      </w:r>
      <w:r>
        <w:rPr>
          <w:rFonts w:eastAsia="仿宋_GB2312"/>
          <w:b/>
          <w:sz w:val="36"/>
          <w:szCs w:val="36"/>
        </w:rPr>
        <w:t>名词解释</w:t>
      </w:r>
    </w:p>
    <w:p w14:paraId="110AB292">
      <w:pPr>
        <w:spacing w:line="560" w:lineRule="exact"/>
        <w:ind w:firstLine="720" w:firstLineChars="200"/>
        <w:rPr>
          <w:rFonts w:eastAsia="仿宋_GB2312"/>
          <w:sz w:val="36"/>
          <w:szCs w:val="36"/>
        </w:rPr>
      </w:pPr>
      <w:r>
        <w:rPr>
          <w:rFonts w:hint="eastAsia" w:eastAsia="仿宋_GB2312"/>
          <w:sz w:val="36"/>
          <w:szCs w:val="36"/>
        </w:rPr>
        <w:t>9</w:t>
      </w:r>
      <w:r>
        <w:rPr>
          <w:rFonts w:eastAsia="仿宋_GB2312"/>
          <w:sz w:val="36"/>
          <w:szCs w:val="36"/>
        </w:rPr>
        <w:t>、</w:t>
      </w:r>
      <w:r>
        <w:rPr>
          <w:rFonts w:eastAsia="仿宋_GB2312"/>
          <w:b/>
          <w:sz w:val="36"/>
          <w:szCs w:val="36"/>
        </w:rPr>
        <w:t>其他情况说明</w:t>
      </w:r>
    </w:p>
    <w:p w14:paraId="7C7088EC">
      <w:pPr>
        <w:jc w:val="center"/>
        <w:rPr>
          <w:rFonts w:ascii="方正小标宋简体" w:eastAsia="方正小标宋简体"/>
          <w:sz w:val="40"/>
          <w:szCs w:val="40"/>
        </w:rPr>
      </w:pPr>
    </w:p>
    <w:p w14:paraId="084C47AE">
      <w:pPr>
        <w:rPr>
          <w:rFonts w:ascii="方正小标宋简体" w:eastAsia="方正小标宋简体"/>
          <w:sz w:val="40"/>
          <w:szCs w:val="40"/>
        </w:rPr>
      </w:pPr>
    </w:p>
    <w:p w14:paraId="35775B46">
      <w:pPr>
        <w:jc w:val="center"/>
        <w:rPr>
          <w:rFonts w:ascii="方正小标宋简体" w:eastAsia="方正小标宋简体"/>
          <w:sz w:val="40"/>
          <w:szCs w:val="40"/>
        </w:rPr>
      </w:pPr>
    </w:p>
    <w:p w14:paraId="35AF9A90">
      <w:pPr>
        <w:jc w:val="center"/>
        <w:rPr>
          <w:rFonts w:ascii="方正小标宋简体" w:eastAsia="方正小标宋简体"/>
          <w:sz w:val="40"/>
          <w:szCs w:val="40"/>
        </w:rPr>
      </w:pPr>
      <w:r>
        <w:rPr>
          <w:rFonts w:hint="eastAsia" w:ascii="方正小标宋简体" w:eastAsia="方正小标宋简体"/>
          <w:sz w:val="40"/>
          <w:szCs w:val="40"/>
        </w:rPr>
        <w:t>老庄子镇部门预算情况说明</w:t>
      </w:r>
    </w:p>
    <w:p w14:paraId="4622273A">
      <w:pPr>
        <w:ind w:firstLine="643" w:firstLineChars="200"/>
        <w:rPr>
          <w:rFonts w:ascii="宋体"/>
          <w:b/>
          <w:sz w:val="32"/>
          <w:szCs w:val="32"/>
        </w:rPr>
      </w:pPr>
      <w:r>
        <w:rPr>
          <w:rFonts w:hint="eastAsia" w:ascii="宋体" w:hAnsi="宋体"/>
          <w:b/>
          <w:sz w:val="32"/>
          <w:szCs w:val="32"/>
        </w:rPr>
        <w:t>一、部门职责、机构设置等基本情况</w:t>
      </w:r>
    </w:p>
    <w:p w14:paraId="37BF01F5">
      <w:pPr>
        <w:ind w:firstLine="640" w:firstLineChars="200"/>
        <w:rPr>
          <w:rFonts w:ascii="仿宋_GB2312" w:eastAsia="仿宋_GB2312"/>
          <w:sz w:val="32"/>
          <w:szCs w:val="32"/>
        </w:rPr>
      </w:pPr>
      <w:r>
        <w:rPr>
          <w:rFonts w:hint="eastAsia" w:ascii="仿宋_GB2312" w:eastAsia="仿宋_GB2312"/>
          <w:sz w:val="32"/>
          <w:szCs w:val="32"/>
        </w:rPr>
        <w:t>老庄子镇政府级别为乡镇级，性质为行政单位，经费形式是财政拨款。</w:t>
      </w:r>
    </w:p>
    <w:p w14:paraId="2D1D09EE">
      <w:pPr>
        <w:ind w:firstLine="640" w:firstLineChars="200"/>
        <w:rPr>
          <w:rFonts w:ascii="仿宋_GB2312" w:eastAsia="仿宋_GB2312"/>
          <w:sz w:val="32"/>
          <w:szCs w:val="32"/>
        </w:rPr>
      </w:pPr>
      <w:r>
        <w:rPr>
          <w:rFonts w:hint="eastAsia" w:ascii="仿宋_GB2312" w:eastAsia="仿宋_GB2312"/>
          <w:sz w:val="32"/>
          <w:szCs w:val="32"/>
        </w:rPr>
        <w:t>部门职责及机构设置：</w:t>
      </w:r>
    </w:p>
    <w:p w14:paraId="059FE559">
      <w:pPr>
        <w:ind w:firstLine="640" w:firstLineChars="200"/>
        <w:rPr>
          <w:rFonts w:ascii="仿宋_GB2312" w:eastAsia="仿宋_GB2312"/>
          <w:sz w:val="32"/>
          <w:szCs w:val="32"/>
        </w:rPr>
      </w:pPr>
      <w:r>
        <w:rPr>
          <w:rFonts w:hint="eastAsia" w:ascii="仿宋_GB2312" w:eastAsia="仿宋_GB2312"/>
          <w:sz w:val="32"/>
          <w:szCs w:val="32"/>
        </w:rP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14:paraId="76A7A7C9">
      <w:pPr>
        <w:ind w:firstLine="640" w:firstLineChars="200"/>
        <w:rPr>
          <w:rFonts w:ascii="仿宋_GB2312" w:eastAsia="仿宋_GB2312"/>
          <w:sz w:val="32"/>
          <w:szCs w:val="32"/>
        </w:rPr>
      </w:pPr>
      <w:r>
        <w:rPr>
          <w:rFonts w:hint="eastAsia" w:ascii="仿宋_GB2312" w:eastAsia="仿宋_GB2312"/>
          <w:sz w:val="32"/>
          <w:szCs w:val="32"/>
        </w:rP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14:paraId="73D08B6B">
      <w:pPr>
        <w:ind w:firstLine="640" w:firstLineChars="200"/>
        <w:rPr>
          <w:rFonts w:ascii="仿宋_GB2312" w:eastAsia="仿宋_GB2312"/>
          <w:sz w:val="32"/>
          <w:szCs w:val="32"/>
        </w:rPr>
      </w:pPr>
      <w:r>
        <w:rPr>
          <w:rFonts w:hint="eastAsia" w:ascii="仿宋_GB2312" w:eastAsia="仿宋_GB2312"/>
          <w:sz w:val="32"/>
          <w:szCs w:val="32"/>
        </w:rP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14:paraId="645B6CA2">
      <w:pPr>
        <w:ind w:firstLine="640" w:firstLineChars="200"/>
        <w:rPr>
          <w:rFonts w:ascii="仿宋_GB2312" w:eastAsia="仿宋_GB2312"/>
          <w:sz w:val="32"/>
          <w:szCs w:val="32"/>
        </w:rPr>
      </w:pPr>
      <w:r>
        <w:rPr>
          <w:rFonts w:hint="eastAsia" w:ascii="仿宋_GB2312" w:eastAsia="仿宋_GB2312"/>
          <w:sz w:val="32"/>
          <w:szCs w:val="32"/>
        </w:rP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14:paraId="2CBD722A">
      <w:pPr>
        <w:ind w:firstLine="640" w:firstLineChars="200"/>
        <w:rPr>
          <w:rFonts w:ascii="仿宋_GB2312" w:eastAsia="仿宋_GB2312"/>
          <w:sz w:val="32"/>
          <w:szCs w:val="32"/>
        </w:rPr>
      </w:pPr>
      <w:r>
        <w:rPr>
          <w:rFonts w:hint="eastAsia" w:ascii="仿宋_GB2312" w:eastAsia="仿宋_GB2312"/>
          <w:sz w:val="32"/>
          <w:szCs w:val="32"/>
        </w:rP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14:paraId="754AB18C">
      <w:pPr>
        <w:ind w:firstLine="640" w:firstLineChars="200"/>
        <w:rPr>
          <w:rFonts w:ascii="仿宋_GB2312" w:eastAsia="仿宋_GB2312"/>
          <w:sz w:val="32"/>
          <w:szCs w:val="32"/>
        </w:rPr>
      </w:pPr>
      <w:r>
        <w:rPr>
          <w:rFonts w:hint="eastAsia" w:ascii="仿宋_GB2312" w:eastAsia="仿宋_GB2312"/>
          <w:sz w:val="32"/>
          <w:szCs w:val="32"/>
        </w:rP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14:paraId="530B8D94">
      <w:pPr>
        <w:ind w:firstLine="640" w:firstLineChars="200"/>
        <w:rPr>
          <w:rFonts w:ascii="仿宋_GB2312" w:eastAsia="仿宋_GB2312"/>
          <w:sz w:val="32"/>
          <w:szCs w:val="32"/>
        </w:rPr>
      </w:pPr>
      <w:r>
        <w:rPr>
          <w:rFonts w:hint="eastAsia" w:ascii="仿宋_GB2312" w:eastAsia="仿宋_GB2312"/>
          <w:sz w:val="32"/>
          <w:szCs w:val="32"/>
        </w:rP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14:paraId="2BA77B46">
      <w:pPr>
        <w:ind w:firstLine="640" w:firstLineChars="200"/>
        <w:rPr>
          <w:rFonts w:ascii="仿宋_GB2312" w:eastAsia="仿宋_GB2312"/>
          <w:sz w:val="32"/>
          <w:szCs w:val="32"/>
        </w:rPr>
      </w:pPr>
      <w:r>
        <w:rPr>
          <w:rFonts w:hint="eastAsia" w:ascii="仿宋_GB2312" w:eastAsia="仿宋_GB2312"/>
          <w:sz w:val="32"/>
          <w:szCs w:val="32"/>
        </w:rP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14:paraId="3444D0C8">
      <w:pPr>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1FE9C665">
      <w:pPr>
        <w:ind w:firstLine="563" w:firstLineChars="17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收入情况：2021年老庄子镇政府预算收入为3175.4万元。</w:t>
      </w:r>
    </w:p>
    <w:p w14:paraId="47513CB2">
      <w:pPr>
        <w:ind w:firstLine="563" w:firstLineChars="17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支出情况：人员经费为1662.81万元，正常公用为161.12万元，专项项目支出为1351.47万元，合计3175.4万元。</w:t>
      </w:r>
    </w:p>
    <w:p w14:paraId="27A527F1">
      <w:pPr>
        <w:ind w:firstLine="563" w:firstLineChars="176"/>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与2020年相比增加20.83%，原因：人员经费、专项项目支出增加。</w:t>
      </w:r>
    </w:p>
    <w:p w14:paraId="09C596BB">
      <w:pPr>
        <w:ind w:firstLine="643" w:firstLineChars="200"/>
        <w:rPr>
          <w:rFonts w:ascii="仿宋_GB2312" w:eastAsia="仿宋_GB2312"/>
          <w:sz w:val="32"/>
          <w:szCs w:val="32"/>
        </w:rPr>
      </w:pPr>
      <w:r>
        <w:rPr>
          <w:rFonts w:hint="eastAsia" w:ascii="宋体" w:hAnsi="宋体"/>
          <w:b/>
          <w:sz w:val="32"/>
          <w:szCs w:val="32"/>
        </w:rPr>
        <w:t>三、机关运行经费情况说明</w:t>
      </w:r>
    </w:p>
    <w:p w14:paraId="245E1D2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办公室机关运行经费其中行政运行161.12万元。其中办公费10.5万元，电费20万元，邮电费4.6万元，办公取暖费86.00万元，公务用车运行维护费16.5万元，差旅费1.5万元，租赁费8.56万元，会议费0.3万元，公务接待2万元，其他0.7万元，工会经费10.46万元。2020年机关运行经费154.72万元，2021年与2020年相比</w:t>
      </w:r>
      <w:r>
        <w:rPr>
          <w:rFonts w:hint="eastAsia" w:ascii="仿宋_GB2312" w:hAnsi="宋体" w:eastAsia="仿宋_GB2312"/>
          <w:color w:val="000000" w:themeColor="text1"/>
          <w:sz w:val="32"/>
          <w:szCs w:val="32"/>
          <w14:textFill>
            <w14:solidFill>
              <w14:schemeClr w14:val="tx1"/>
            </w14:solidFill>
          </w14:textFill>
        </w:rPr>
        <w:t>增加4.13%</w:t>
      </w:r>
      <w:r>
        <w:rPr>
          <w:rFonts w:hint="eastAsia" w:ascii="仿宋_GB2312" w:eastAsia="仿宋_GB2312"/>
          <w:color w:val="000000" w:themeColor="text1"/>
          <w:sz w:val="32"/>
          <w:szCs w:val="32"/>
          <w14:textFill>
            <w14:solidFill>
              <w14:schemeClr w14:val="tx1"/>
            </w14:solidFill>
          </w14:textFill>
        </w:rPr>
        <w:t>，原因：租赁费增多。</w:t>
      </w:r>
    </w:p>
    <w:p w14:paraId="212DEC33">
      <w:pPr>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8D43DA3">
      <w:pPr>
        <w:ind w:firstLine="640" w:firstLineChars="200"/>
        <w:rPr>
          <w:rFonts w:ascii="仿宋_GB2312" w:eastAsia="仿宋_GB2312"/>
          <w:sz w:val="32"/>
          <w:szCs w:val="32"/>
        </w:rPr>
      </w:pPr>
      <w:r>
        <w:rPr>
          <w:rFonts w:hint="eastAsia" w:ascii="仿宋_GB2312" w:eastAsia="仿宋_GB2312"/>
          <w:sz w:val="32"/>
          <w:szCs w:val="32"/>
        </w:rPr>
        <w:t>2021年我部门“三公”经费预算安排18.5万元，</w:t>
      </w:r>
      <w:r>
        <w:rPr>
          <w:rFonts w:hint="eastAsia" w:ascii="仿宋" w:hAnsi="仿宋" w:eastAsia="仿宋" w:cs="仿宋_GB2312"/>
          <w:sz w:val="32"/>
          <w:szCs w:val="32"/>
        </w:rPr>
        <w:t>与上年持平</w:t>
      </w:r>
      <w:r>
        <w:rPr>
          <w:rFonts w:hint="eastAsia" w:ascii="仿宋_GB2312" w:eastAsia="仿宋_GB2312"/>
          <w:sz w:val="32"/>
          <w:szCs w:val="32"/>
        </w:rPr>
        <w:t>。具体情况如下：</w:t>
      </w:r>
    </w:p>
    <w:p w14:paraId="6AF243DB">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（一）公务用车购置及运行费，共计安排16.5万元。</w:t>
      </w:r>
    </w:p>
    <w:p w14:paraId="5327C613">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0B2853F4">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2.公务用车运行维护经费共计安排16.5万元，</w:t>
      </w:r>
      <w:r>
        <w:rPr>
          <w:rFonts w:hint="eastAsia" w:ascii="仿宋" w:hAnsi="仿宋" w:eastAsia="仿宋" w:cs="仿宋_GB2312"/>
          <w:sz w:val="32"/>
          <w:szCs w:val="32"/>
        </w:rPr>
        <w:t>与上年持平</w:t>
      </w:r>
      <w:r>
        <w:rPr>
          <w:rFonts w:hint="eastAsia" w:ascii="仿宋_GB2312" w:eastAsia="仿宋_GB2312"/>
          <w:sz w:val="32"/>
          <w:szCs w:val="32"/>
        </w:rPr>
        <w:t>。</w:t>
      </w:r>
    </w:p>
    <w:p w14:paraId="4B88C8CD">
      <w:pPr>
        <w:ind w:firstLine="630"/>
        <w:rPr>
          <w:rFonts w:ascii="仿宋_GB2312" w:eastAsia="仿宋_GB2312"/>
          <w:sz w:val="32"/>
          <w:szCs w:val="32"/>
        </w:rPr>
      </w:pPr>
      <w:r>
        <w:rPr>
          <w:rFonts w:hint="eastAsia" w:ascii="仿宋_GB2312" w:eastAsia="仿宋_GB2312"/>
          <w:sz w:val="32"/>
          <w:szCs w:val="32"/>
        </w:rPr>
        <w:t>（二）公务接待费。安排2万元，</w:t>
      </w:r>
      <w:r>
        <w:rPr>
          <w:rFonts w:hint="eastAsia" w:ascii="仿宋" w:hAnsi="仿宋" w:eastAsia="仿宋" w:cs="仿宋_GB2312"/>
          <w:sz w:val="32"/>
          <w:szCs w:val="32"/>
        </w:rPr>
        <w:t>与上年持平</w:t>
      </w:r>
      <w:r>
        <w:rPr>
          <w:rFonts w:hint="eastAsia" w:ascii="仿宋_GB2312" w:eastAsia="仿宋_GB2312"/>
          <w:sz w:val="32"/>
          <w:szCs w:val="32"/>
        </w:rPr>
        <w:t>。</w:t>
      </w:r>
    </w:p>
    <w:p w14:paraId="7202EE47">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5DB8AFF3">
      <w:pPr>
        <w:spacing w:line="560" w:lineRule="exact"/>
        <w:ind w:firstLine="643" w:firstLineChars="200"/>
        <w:rPr>
          <w:rFonts w:ascii="宋体" w:hAnsi="宋体"/>
          <w:b/>
          <w:sz w:val="32"/>
          <w:szCs w:val="32"/>
        </w:rPr>
      </w:pPr>
      <w:r>
        <w:rPr>
          <w:rFonts w:hint="eastAsia" w:ascii="宋体" w:hAnsi="宋体"/>
          <w:b/>
          <w:sz w:val="32"/>
          <w:szCs w:val="32"/>
        </w:rPr>
        <w:t>五、绩效信息</w:t>
      </w:r>
    </w:p>
    <w:p w14:paraId="1FC04DC0">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第一部分 部门整体绩效目标</w:t>
      </w:r>
    </w:p>
    <w:p w14:paraId="1AD70842">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（一）总体绩效目标</w:t>
      </w:r>
    </w:p>
    <w:p w14:paraId="162FFB40">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认真贯彻落实</w:t>
      </w:r>
      <w:r>
        <w:rPr>
          <w:rFonts w:hint="eastAsia" w:ascii="仿宋" w:hAnsi="仿宋" w:eastAsia="仿宋" w:cs="宋体"/>
          <w:color w:val="000000"/>
          <w:sz w:val="32"/>
          <w:szCs w:val="32"/>
          <w:lang w:eastAsia="zh-CN"/>
        </w:rPr>
        <w:t>党的十九届五中全会精神</w:t>
      </w:r>
      <w:r>
        <w:rPr>
          <w:rFonts w:hint="eastAsia" w:ascii="仿宋" w:hAnsi="仿宋" w:eastAsia="仿宋" w:cs="宋体"/>
          <w:color w:val="000000"/>
          <w:sz w:val="32"/>
          <w:szCs w:val="32"/>
        </w:rPr>
        <w:t>，按照上级要求部署，以项目建设为主线，以作风建设为保障，以改善民生为重点，以自身建设为根本，坚持稳中求进，进中求好，好重求快的工作总基调，进一步转变观念，振奋精神，凝心聚力，进位赶超，全面推进我镇的经济持续健康发展，城镇面貌明显改观、社会大局和谐稳定、人民生活更加幸福的发展目标。</w:t>
      </w:r>
    </w:p>
    <w:p w14:paraId="089E3AF2">
      <w:pPr>
        <w:numPr>
          <w:ilvl w:val="0"/>
          <w:numId w:val="1"/>
        </w:num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分项绩效目标</w:t>
      </w:r>
    </w:p>
    <w:p w14:paraId="0888A25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1、规划环评费，通过环评，控制污染，还碧水蓝天。</w:t>
      </w:r>
    </w:p>
    <w:p w14:paraId="72DAE80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绩效目标：完成地下水的检测，保证我辖区生态环境达标。检查出污染源，清理到位，保障碧水蓝天。</w:t>
      </w:r>
    </w:p>
    <w:p w14:paraId="39010FE5">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绩效指标：通过建立大气监测点、完成时间、资金使用和满意度指标进行绩效考核。</w:t>
      </w:r>
    </w:p>
    <w:p w14:paraId="0373F8E5">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2、村干部工资、保险和聘用人员工资，人员基本保障。</w:t>
      </w:r>
    </w:p>
    <w:p w14:paraId="43A59C86">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绩效目标：能够激发工作积极性，全身心投入工作，搞好村级组织建设，有力开展党建。</w:t>
      </w:r>
    </w:p>
    <w:p w14:paraId="4A04DED1">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绩效指标：通过资金的全额发放、发放时限和是否调动积极性等指标绩效考核。</w:t>
      </w:r>
    </w:p>
    <w:p w14:paraId="403B1707">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3、村两委考核奖、大学生村官考核奖、离任补贴，人员奖励性绩效。</w:t>
      </w:r>
    </w:p>
    <w:p w14:paraId="45D0161E">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绩效目标：能够激发工作积极性，全身心投入工作，搞好村级组织建设，有力开展党建。</w:t>
      </w:r>
    </w:p>
    <w:p w14:paraId="5F8BEA72">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绩效指标：通过资金的全额发放、发放时限和是否调动积极性等指标绩效考核。</w:t>
      </w:r>
    </w:p>
    <w:p w14:paraId="22DBD2F9">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4、村级组织建设，服务群众，保障组织工作顺利开展。</w:t>
      </w:r>
    </w:p>
    <w:p w14:paraId="129C93C5">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绩效目标：保证经费用到实处，保证党员的活动顺利开展。服务群众经费，村服务群众，保证党组织正常运转。</w:t>
      </w:r>
    </w:p>
    <w:p w14:paraId="39531D3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绩效指标：通过经费发放数量、时限、是否达到标准等指标绩效考核</w:t>
      </w:r>
    </w:p>
    <w:p w14:paraId="1B2BE697">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5、征地拆迁补偿款，做到补偿合理合法，群众满意。</w:t>
      </w:r>
    </w:p>
    <w:p w14:paraId="00D2B769">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绩效目标：完成从群民哪里征收土地补偿工作，做到群民补偿合理合法。完成征收土地的置换，合理利用土地</w:t>
      </w:r>
    </w:p>
    <w:p w14:paraId="0F8EB83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绩效指标：通过土地补偿标准、完成时限、完成率和满意度等指标进行绩效考核。</w:t>
      </w:r>
    </w:p>
    <w:p w14:paraId="40AC3090">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6、信访维稳专项经费，做到问题隐患及时化解。</w:t>
      </w:r>
    </w:p>
    <w:p w14:paraId="529BE398">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绩效目标：</w:t>
      </w:r>
      <w:r>
        <w:rPr>
          <w:rFonts w:eastAsia="仿宋_GB2312"/>
          <w:bCs/>
          <w:sz w:val="32"/>
          <w:szCs w:val="32"/>
        </w:rPr>
        <w:t>深入开展信访矛盾纠纷排查，把问题隐患发现在初始、解决在当地，从源头上遏制信访增量</w:t>
      </w:r>
      <w:r>
        <w:rPr>
          <w:rFonts w:hint="eastAsia" w:eastAsia="仿宋_GB2312"/>
          <w:bCs/>
          <w:sz w:val="32"/>
          <w:szCs w:val="32"/>
        </w:rPr>
        <w:t>，</w:t>
      </w:r>
      <w:r>
        <w:rPr>
          <w:rFonts w:eastAsia="仿宋_GB2312"/>
          <w:bCs/>
          <w:sz w:val="32"/>
          <w:szCs w:val="32"/>
        </w:rPr>
        <w:t>确保实现</w:t>
      </w:r>
      <w:r>
        <w:rPr>
          <w:rFonts w:hint="eastAsia" w:eastAsia="仿宋_GB2312"/>
          <w:bCs/>
          <w:sz w:val="32"/>
          <w:szCs w:val="32"/>
        </w:rPr>
        <w:t>“零”访</w:t>
      </w:r>
      <w:r>
        <w:rPr>
          <w:rFonts w:eastAsia="仿宋_GB2312"/>
          <w:bCs/>
          <w:sz w:val="32"/>
          <w:szCs w:val="32"/>
        </w:rPr>
        <w:t>工作目标。</w:t>
      </w:r>
    </w:p>
    <w:p w14:paraId="5710B133">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 xml:space="preserve">绩效指标：对上访案件能够及时答复，把问题化解在村，出辖区访为“零”。 </w:t>
      </w:r>
    </w:p>
    <w:p w14:paraId="1C5E3C9E">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7、铁路护路经费，做到重大节庆期间，铁路运行无隐患。</w:t>
      </w:r>
    </w:p>
    <w:p w14:paraId="5E4FA423">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绩效目标：确保在重大节庆日时候，铁路运行、铁路设施无风险。</w:t>
      </w:r>
    </w:p>
    <w:p w14:paraId="5B6CE49E">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绩效指标：在安保期间，安保人员能够尽职尽责，让铁路运行、铁路设施无风险系数，保证预算资金专款专用及时拨付及时支付，增加群众满意度。</w:t>
      </w:r>
    </w:p>
    <w:p w14:paraId="7ED7FAC2">
      <w:pPr>
        <w:pStyle w:val="2"/>
        <w:ind w:left="420" w:leftChars="200" w:firstLine="320" w:firstLineChars="100"/>
        <w:rPr>
          <w:rFonts w:ascii="仿宋" w:hAnsi="仿宋" w:eastAsia="仿宋" w:cs="宋体"/>
          <w:color w:val="000000"/>
          <w:szCs w:val="32"/>
        </w:rPr>
      </w:pPr>
      <w:r>
        <w:rPr>
          <w:rFonts w:hint="eastAsia" w:ascii="仿宋" w:hAnsi="仿宋" w:eastAsia="仿宋" w:cs="宋体"/>
          <w:color w:val="000000"/>
          <w:szCs w:val="32"/>
        </w:rPr>
        <w:t>8、综合行政执法队人员统一制式服装费，提升工作人员形象，提高办事效率。</w:t>
      </w:r>
    </w:p>
    <w:p w14:paraId="6AB77B46">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绩效目标：提升工作人员形象，提高办是效率，更好服务。</w:t>
      </w:r>
    </w:p>
    <w:p w14:paraId="246E8A0A">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绩效指标：在行政执法过程中，按照规定依法执法，增加群众满意度。</w:t>
      </w:r>
    </w:p>
    <w:p w14:paraId="21B54E0C">
      <w:pPr>
        <w:pStyle w:val="2"/>
        <w:ind w:firstLine="640"/>
        <w:rPr>
          <w:rFonts w:ascii="仿宋" w:hAnsi="仿宋" w:eastAsia="仿宋" w:cs="宋体"/>
          <w:color w:val="000000"/>
          <w:szCs w:val="32"/>
        </w:rPr>
      </w:pPr>
      <w:r>
        <w:rPr>
          <w:rFonts w:hint="eastAsia" w:ascii="仿宋" w:hAnsi="仿宋" w:eastAsia="仿宋" w:cs="宋体"/>
          <w:color w:val="000000"/>
          <w:szCs w:val="32"/>
        </w:rPr>
        <w:t>9、国家公共文化服务体系示范区创建经费，修建镇文化服务中心，更好为群众服务。</w:t>
      </w:r>
    </w:p>
    <w:p w14:paraId="57599BB5">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绩效目标：提升群众素质，增加文化娱乐场所，城建文明村镇。</w:t>
      </w:r>
    </w:p>
    <w:p w14:paraId="11095ED3">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绩效指标：提供文化娱乐场所，增加文化娱乐次数，提升文化素质、素养的学习和群众满意度。</w:t>
      </w:r>
    </w:p>
    <w:p w14:paraId="3692A408">
      <w:pPr>
        <w:pStyle w:val="2"/>
        <w:ind w:firstLine="640"/>
        <w:rPr>
          <w:rFonts w:ascii="仿宋" w:hAnsi="仿宋" w:eastAsia="仿宋" w:cs="宋体"/>
          <w:color w:val="000000"/>
          <w:szCs w:val="32"/>
        </w:rPr>
      </w:pPr>
      <w:r>
        <w:rPr>
          <w:rFonts w:hint="eastAsia" w:ascii="仿宋" w:hAnsi="仿宋" w:eastAsia="仿宋" w:cs="宋体"/>
          <w:color w:val="000000"/>
          <w:szCs w:val="32"/>
        </w:rPr>
        <w:t>10、防火站工作经费，防火站的正常办公使用及林带除草、病虫害的防治等。</w:t>
      </w:r>
    </w:p>
    <w:p w14:paraId="7400CA65">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绩效目标：提供好的办公环境，保护林带。</w:t>
      </w:r>
    </w:p>
    <w:p w14:paraId="242FB6B5">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绩效指标：通过林带防火及除草，林带的补植，林带病虫害防治级周边群众满意度等。</w:t>
      </w:r>
    </w:p>
    <w:p w14:paraId="771E2D83">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11、锅炉维修费，更换锅炉零部件，保证取暖期正常运行。</w:t>
      </w:r>
    </w:p>
    <w:p w14:paraId="4022CE4E">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绩效目标：保证取暖期正常运转。</w:t>
      </w:r>
    </w:p>
    <w:p w14:paraId="31ABDBB9">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绩效指标：通过厂家更换零部件，保障各房间温度达标，管道运行顺畅，能够长时间的供热等。</w:t>
      </w:r>
    </w:p>
    <w:p w14:paraId="7EB8E7A4">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12、老庄子镇集贸市场附近修建排水沟（债务化解资金），排除积水。</w:t>
      </w:r>
    </w:p>
    <w:p w14:paraId="31035DDA">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绩效目标：雨季更够快速的的排除积水，保障道路顺畅。</w:t>
      </w:r>
    </w:p>
    <w:p w14:paraId="40F20579">
      <w:pPr>
        <w:pStyle w:val="2"/>
        <w:ind w:firstLine="640"/>
      </w:pPr>
      <w:r>
        <w:rPr>
          <w:rFonts w:hint="eastAsia" w:ascii="仿宋" w:hAnsi="仿宋" w:eastAsia="仿宋" w:cs="宋体"/>
          <w:color w:val="000000"/>
          <w:szCs w:val="32"/>
        </w:rPr>
        <w:t>绩效指标：通过修建及改造排水管道的时间、质量进行考评是否能够排除积水。</w:t>
      </w:r>
    </w:p>
    <w:p w14:paraId="3305742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（三）工作保障措施</w:t>
      </w:r>
    </w:p>
    <w:p w14:paraId="30974466">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1、明确领导，强化领导</w:t>
      </w:r>
    </w:p>
    <w:p w14:paraId="3A93A97A">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根据我镇全体工作，详细制定年度工作任务分解表。对每一项工作，明确分管领导、责任科室和具体责任人。能量化的全部量化，明确时限及要求，责成各科室将全年工作分解到月，落实到人。对每个项目落实到人，一抓到底，直至完成验收，为各项工作扎实开展提供了强有力的组织保障。</w:t>
      </w:r>
    </w:p>
    <w:p w14:paraId="389FEA9C">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2、强化学习，严格制度，加强管理</w:t>
      </w:r>
    </w:p>
    <w:p w14:paraId="49BE6976">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加强机关干部思想教育、道德教育、业务技术培训，提高广大干部思想整治素质，技术水平和业务工作能力。加强制度建设、规范机关管理。坚持制度入手，强化机关管理，以制度规范言行，实现有序灌流，对机关制度严格落实。使大家做学习型、法制型、效能型、服务型、廉洁型的机关好干部。</w:t>
      </w:r>
    </w:p>
    <w:p w14:paraId="7E081606">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3、加强督导、严格落实、保证各项工作扎实开展</w:t>
      </w:r>
    </w:p>
    <w:p w14:paraId="65CBB065">
      <w:pPr>
        <w:ind w:firstLine="640"/>
        <w:jc w:val="left"/>
        <w:rPr>
          <w:rFonts w:ascii="宋体" w:hAnsi="宋体"/>
          <w:b/>
          <w:sz w:val="32"/>
          <w:szCs w:val="32"/>
        </w:rPr>
      </w:pPr>
      <w:r>
        <w:rPr>
          <w:rFonts w:hint="eastAsia" w:ascii="仿宋" w:hAnsi="仿宋" w:eastAsia="仿宋" w:cs="仿宋"/>
          <w:color w:val="000000"/>
          <w:sz w:val="32"/>
          <w:szCs w:val="32"/>
        </w:rPr>
        <w:t>切实加大项目建设、行风建设、安全生产、精神文明和机关建设等各项工作督导检查力度，分管领导经常性督导，重点工作镇领导亲自督导，定期听取汇报。坚持把工作目标与考核挂钩，年底量化考核，严格落实奖惩制度。加强目标建设督导检查，明确要求，确保目标建设制度化、规范化。</w:t>
      </w:r>
    </w:p>
    <w:p w14:paraId="0DBBE2C2">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第二部分 预算项目绩效目标</w:t>
      </w:r>
    </w:p>
    <w:p w14:paraId="0C61A162">
      <w:pPr>
        <w:numPr>
          <w:ilvl w:val="0"/>
          <w:numId w:val="2"/>
        </w:numPr>
        <w:spacing w:line="580" w:lineRule="exact"/>
        <w:ind w:firstLine="630"/>
        <w:rPr>
          <w:rFonts w:eastAsia="方正仿宋_GBK"/>
          <w:sz w:val="32"/>
          <w:szCs w:val="32"/>
        </w:rPr>
      </w:pPr>
      <w:r>
        <w:rPr>
          <w:rFonts w:hint="eastAsia" w:ascii="仿宋_GB2312" w:hAnsi="仿宋_GB2312" w:eastAsia="仿宋_GB2312" w:cs="仿宋_GB2312"/>
          <w:bCs/>
          <w:sz w:val="32"/>
          <w:szCs w:val="32"/>
        </w:rPr>
        <w:br w:type="page"/>
      </w:r>
      <w:r>
        <w:rPr>
          <w:rFonts w:hint="eastAsia" w:eastAsia="方正仿宋_GBK"/>
          <w:sz w:val="32"/>
          <w:szCs w:val="32"/>
        </w:rPr>
        <w:t>征地拆迁补偿款项目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15" w:type="dxa"/>
        <w:tblInd w:w="0" w:type="dxa"/>
        <w:tblLayout w:type="fixed"/>
        <w:tblCellMar>
          <w:top w:w="0" w:type="dxa"/>
          <w:left w:w="0" w:type="dxa"/>
          <w:bottom w:w="0" w:type="dxa"/>
          <w:right w:w="0" w:type="dxa"/>
        </w:tblCellMar>
      </w:tblPr>
      <w:tblGrid>
        <w:gridCol w:w="1261"/>
        <w:gridCol w:w="1213"/>
        <w:gridCol w:w="1213"/>
        <w:gridCol w:w="2109"/>
        <w:gridCol w:w="1394"/>
        <w:gridCol w:w="1725"/>
      </w:tblGrid>
      <w:tr w14:paraId="1B68AE01">
        <w:tblPrEx>
          <w:tblCellMar>
            <w:top w:w="0" w:type="dxa"/>
            <w:left w:w="0" w:type="dxa"/>
            <w:bottom w:w="0" w:type="dxa"/>
            <w:right w:w="0" w:type="dxa"/>
          </w:tblCellMar>
        </w:tblPrEx>
        <w:trPr>
          <w:trHeight w:val="660" w:hRule="atLeast"/>
        </w:trPr>
        <w:tc>
          <w:tcPr>
            <w:tcW w:w="8915" w:type="dxa"/>
            <w:gridSpan w:val="6"/>
            <w:tcBorders>
              <w:top w:val="nil"/>
              <w:left w:val="nil"/>
              <w:bottom w:val="single" w:color="000000" w:sz="4" w:space="0"/>
              <w:right w:val="nil"/>
            </w:tcBorders>
            <w:noWrap/>
            <w:tcMar>
              <w:top w:w="15" w:type="dxa"/>
              <w:left w:w="15" w:type="dxa"/>
              <w:right w:w="15" w:type="dxa"/>
            </w:tcMar>
            <w:vAlign w:val="center"/>
          </w:tcPr>
          <w:p w14:paraId="53EC4C7E">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3F1E4311">
        <w:tblPrEx>
          <w:tblCellMar>
            <w:top w:w="0" w:type="dxa"/>
            <w:left w:w="0" w:type="dxa"/>
            <w:bottom w:w="0" w:type="dxa"/>
            <w:right w:w="0" w:type="dxa"/>
          </w:tblCellMar>
        </w:tblPrEx>
        <w:trPr>
          <w:trHeight w:val="480" w:hRule="atLeast"/>
        </w:trPr>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B4F1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D18FE">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0F3B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522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666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征地拆迁补偿款</w:t>
            </w:r>
          </w:p>
        </w:tc>
      </w:tr>
      <w:tr w14:paraId="349AAC67">
        <w:tblPrEx>
          <w:tblCellMar>
            <w:top w:w="0" w:type="dxa"/>
            <w:left w:w="0" w:type="dxa"/>
            <w:bottom w:w="0" w:type="dxa"/>
            <w:right w:w="0" w:type="dxa"/>
          </w:tblCellMar>
        </w:tblPrEx>
        <w:trPr>
          <w:trHeight w:val="1080" w:hRule="atLeast"/>
        </w:trPr>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B49C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5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CB152">
            <w:pPr>
              <w:widowControl/>
              <w:jc w:val="center"/>
              <w:textAlignment w:val="center"/>
              <w:rPr>
                <w:rFonts w:ascii="宋体" w:hAnsi="宋体" w:cs="宋体"/>
                <w:sz w:val="20"/>
                <w:szCs w:val="20"/>
              </w:rPr>
            </w:pPr>
            <w:r>
              <w:rPr>
                <w:rFonts w:hint="eastAsia" w:ascii="宋体" w:hAnsi="宋体" w:cs="宋体"/>
                <w:kern w:val="0"/>
                <w:sz w:val="20"/>
                <w:szCs w:val="20"/>
                <w:lang w:bidi="ar"/>
              </w:rPr>
              <w:t>预算数561.2万元。其中：政府性基金561.2万元。主要用于我镇沙雾庄37亩土地的安置地连补偿工作。</w:t>
            </w:r>
          </w:p>
        </w:tc>
      </w:tr>
      <w:tr w14:paraId="431D8B0F">
        <w:tblPrEx>
          <w:tblCellMar>
            <w:top w:w="0" w:type="dxa"/>
            <w:left w:w="0" w:type="dxa"/>
            <w:bottom w:w="0" w:type="dxa"/>
            <w:right w:w="0" w:type="dxa"/>
          </w:tblCellMar>
        </w:tblPrEx>
        <w:trPr>
          <w:trHeight w:val="402" w:hRule="atLeast"/>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AB2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BA290E">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21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F1F1B4">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CBD07B">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49DBE8">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4FD45B75">
        <w:tblPrEx>
          <w:tblCellMar>
            <w:top w:w="0" w:type="dxa"/>
            <w:left w:w="0" w:type="dxa"/>
            <w:bottom w:w="0" w:type="dxa"/>
            <w:right w:w="0" w:type="dxa"/>
          </w:tblCellMar>
        </w:tblPrEx>
        <w:trPr>
          <w:trHeight w:val="44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09B36">
            <w:pPr>
              <w:jc w:val="center"/>
              <w:rPr>
                <w:rFonts w:ascii="宋体" w:hAnsi="宋体" w:cs="宋体"/>
                <w:b/>
                <w:color w:val="000000"/>
                <w:sz w:val="20"/>
                <w:szCs w:val="20"/>
              </w:rPr>
            </w:pPr>
          </w:p>
        </w:tc>
        <w:tc>
          <w:tcPr>
            <w:tcW w:w="24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EC396">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2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48F03">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591F7">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1E1EB">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5CB7E9EC">
        <w:tblPrEx>
          <w:tblCellMar>
            <w:top w:w="0" w:type="dxa"/>
            <w:left w:w="0" w:type="dxa"/>
            <w:bottom w:w="0" w:type="dxa"/>
            <w:right w:w="0" w:type="dxa"/>
          </w:tblCellMar>
        </w:tblPrEx>
        <w:trPr>
          <w:trHeight w:val="312" w:hRule="atLeast"/>
        </w:trPr>
        <w:tc>
          <w:tcPr>
            <w:tcW w:w="12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CCFB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5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C20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目标1：完成从群民哪里征收土地补偿工作，做到群民补偿合理合法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目标2：完成征收土地的置换，合理利用土地</w:t>
            </w:r>
          </w:p>
        </w:tc>
      </w:tr>
      <w:tr w14:paraId="54611477">
        <w:tblPrEx>
          <w:tblCellMar>
            <w:top w:w="0" w:type="dxa"/>
            <w:left w:w="0" w:type="dxa"/>
            <w:bottom w:w="0" w:type="dxa"/>
            <w:right w:w="0" w:type="dxa"/>
          </w:tblCellMar>
        </w:tblPrEx>
        <w:trPr>
          <w:trHeight w:val="40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EBB57">
            <w:pPr>
              <w:jc w:val="center"/>
              <w:rPr>
                <w:rFonts w:ascii="宋体" w:hAnsi="宋体" w:cs="宋体"/>
                <w:b/>
                <w:color w:val="000000"/>
                <w:sz w:val="20"/>
                <w:szCs w:val="20"/>
              </w:rPr>
            </w:pPr>
          </w:p>
        </w:tc>
        <w:tc>
          <w:tcPr>
            <w:tcW w:w="765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9409C">
            <w:pPr>
              <w:jc w:val="left"/>
              <w:rPr>
                <w:rFonts w:ascii="宋体" w:hAnsi="宋体" w:cs="宋体"/>
                <w:color w:val="000000"/>
                <w:sz w:val="20"/>
                <w:szCs w:val="20"/>
              </w:rPr>
            </w:pPr>
          </w:p>
        </w:tc>
      </w:tr>
      <w:tr w14:paraId="50C2FAA2">
        <w:tblPrEx>
          <w:tblCellMar>
            <w:top w:w="0" w:type="dxa"/>
            <w:left w:w="0" w:type="dxa"/>
            <w:bottom w:w="0" w:type="dxa"/>
            <w:right w:w="0" w:type="dxa"/>
          </w:tblCellMar>
        </w:tblPrEx>
        <w:trPr>
          <w:trHeight w:val="840" w:hRule="atLeast"/>
        </w:trPr>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31E6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8B69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681D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2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2105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40F2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CAF8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03F6AE5A">
        <w:tblPrEx>
          <w:tblCellMar>
            <w:top w:w="0" w:type="dxa"/>
            <w:left w:w="0" w:type="dxa"/>
            <w:bottom w:w="0" w:type="dxa"/>
            <w:right w:w="0" w:type="dxa"/>
          </w:tblCellMar>
        </w:tblPrEx>
        <w:trPr>
          <w:trHeight w:val="840" w:hRule="atLeast"/>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1B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C5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2B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完成征收土地补偿亩数</w:t>
            </w:r>
          </w:p>
        </w:tc>
        <w:tc>
          <w:tcPr>
            <w:tcW w:w="21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0F0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完成征收土地补偿亩数</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E18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37亩</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42E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0B7C80CC">
        <w:tblPrEx>
          <w:tblCellMar>
            <w:top w:w="0" w:type="dxa"/>
            <w:left w:w="0" w:type="dxa"/>
            <w:bottom w:w="0" w:type="dxa"/>
            <w:right w:w="0" w:type="dxa"/>
          </w:tblCellMar>
        </w:tblPrEx>
        <w:trPr>
          <w:trHeight w:val="60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839DD">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467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1BF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保证征收土地完成率</w:t>
            </w: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1A8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保证征收土地完成率</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06A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527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435CDBED">
        <w:tblPrEx>
          <w:tblCellMar>
            <w:top w:w="0" w:type="dxa"/>
            <w:left w:w="0" w:type="dxa"/>
            <w:bottom w:w="0" w:type="dxa"/>
            <w:right w:w="0" w:type="dxa"/>
          </w:tblCellMar>
        </w:tblPrEx>
        <w:trPr>
          <w:trHeight w:val="52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B4247">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BF8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5FE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征收土地完成时限</w:t>
            </w: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044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征收土地完成时限</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415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5F6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5DFE4D1E">
        <w:tblPrEx>
          <w:tblCellMar>
            <w:top w:w="0" w:type="dxa"/>
            <w:left w:w="0" w:type="dxa"/>
            <w:bottom w:w="0" w:type="dxa"/>
            <w:right w:w="0" w:type="dxa"/>
          </w:tblCellMar>
        </w:tblPrEx>
        <w:trPr>
          <w:trHeight w:val="72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E0A38">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55F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27F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按照征收土地补偿标准执行</w:t>
            </w: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D80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按照征收土地补偿标准执行</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279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17.3万元</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ABE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14:paraId="77E2ACFF">
        <w:tblPrEx>
          <w:tblCellMar>
            <w:top w:w="0" w:type="dxa"/>
            <w:left w:w="0" w:type="dxa"/>
            <w:bottom w:w="0" w:type="dxa"/>
            <w:right w:w="0" w:type="dxa"/>
          </w:tblCellMar>
        </w:tblPrEx>
        <w:trPr>
          <w:trHeight w:val="600" w:hRule="atLeast"/>
        </w:trPr>
        <w:tc>
          <w:tcPr>
            <w:tcW w:w="12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3F1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12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01C16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80ACA">
            <w:pPr>
              <w:jc w:val="center"/>
              <w:rPr>
                <w:rFonts w:ascii="宋体" w:hAnsi="宋体" w:cs="宋体"/>
                <w:color w:val="000000"/>
                <w:sz w:val="20"/>
                <w:szCs w:val="20"/>
              </w:rPr>
            </w:pP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2325F">
            <w:pPr>
              <w:jc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8FF77">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A9BAC">
            <w:pPr>
              <w:jc w:val="center"/>
              <w:rPr>
                <w:rFonts w:ascii="宋体" w:hAnsi="宋体" w:cs="宋体"/>
                <w:color w:val="000000"/>
                <w:sz w:val="20"/>
                <w:szCs w:val="20"/>
              </w:rPr>
            </w:pPr>
          </w:p>
        </w:tc>
      </w:tr>
      <w:tr w14:paraId="22F8D62D">
        <w:tblPrEx>
          <w:tblCellMar>
            <w:top w:w="0" w:type="dxa"/>
            <w:left w:w="0" w:type="dxa"/>
            <w:bottom w:w="0" w:type="dxa"/>
            <w:right w:w="0" w:type="dxa"/>
          </w:tblCellMar>
        </w:tblPrEx>
        <w:trPr>
          <w:trHeight w:val="44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A61F4">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CD3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B1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保证群众征拆过程不会出现无良反映</w:t>
            </w: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2C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保证群众征拆过程不会出现无良反映</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127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不出现</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002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1865DA4B">
        <w:tblPrEx>
          <w:tblCellMar>
            <w:top w:w="0" w:type="dxa"/>
            <w:left w:w="0" w:type="dxa"/>
            <w:bottom w:w="0" w:type="dxa"/>
            <w:right w:w="0" w:type="dxa"/>
          </w:tblCellMar>
        </w:tblPrEx>
        <w:trPr>
          <w:trHeight w:val="52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CC50A">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C65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B41D4">
            <w:pPr>
              <w:jc w:val="center"/>
              <w:rPr>
                <w:rFonts w:ascii="宋体" w:hAnsi="宋体" w:cs="宋体"/>
                <w:color w:val="000000"/>
                <w:sz w:val="20"/>
                <w:szCs w:val="20"/>
              </w:rPr>
            </w:pP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994B3">
            <w:pPr>
              <w:jc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2543C">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CF4D2">
            <w:pPr>
              <w:jc w:val="center"/>
              <w:rPr>
                <w:rFonts w:ascii="宋体" w:hAnsi="宋体" w:cs="宋体"/>
                <w:color w:val="000000"/>
                <w:sz w:val="20"/>
                <w:szCs w:val="20"/>
              </w:rPr>
            </w:pPr>
          </w:p>
        </w:tc>
      </w:tr>
      <w:tr w14:paraId="7A9EE7F6">
        <w:tblPrEx>
          <w:tblCellMar>
            <w:top w:w="0" w:type="dxa"/>
            <w:left w:w="0" w:type="dxa"/>
            <w:bottom w:w="0" w:type="dxa"/>
            <w:right w:w="0" w:type="dxa"/>
          </w:tblCellMar>
        </w:tblPrEx>
        <w:trPr>
          <w:trHeight w:val="360" w:hRule="atLeast"/>
        </w:trPr>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19076">
            <w:pPr>
              <w:jc w:val="center"/>
              <w:rPr>
                <w:rFonts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106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95215">
            <w:pPr>
              <w:jc w:val="center"/>
              <w:rPr>
                <w:rFonts w:ascii="宋体" w:hAnsi="宋体" w:cs="宋体"/>
                <w:color w:val="000000"/>
                <w:sz w:val="20"/>
                <w:szCs w:val="20"/>
              </w:rPr>
            </w:pP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DC9B9">
            <w:pPr>
              <w:jc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78AEA">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77EFE">
            <w:pPr>
              <w:jc w:val="center"/>
              <w:rPr>
                <w:rFonts w:ascii="宋体" w:hAnsi="宋体" w:cs="宋体"/>
                <w:color w:val="000000"/>
                <w:sz w:val="20"/>
                <w:szCs w:val="20"/>
              </w:rPr>
            </w:pPr>
          </w:p>
        </w:tc>
      </w:tr>
      <w:tr w14:paraId="3BC86E29">
        <w:tblPrEx>
          <w:tblCellMar>
            <w:top w:w="0" w:type="dxa"/>
            <w:left w:w="0" w:type="dxa"/>
            <w:bottom w:w="0" w:type="dxa"/>
            <w:right w:w="0" w:type="dxa"/>
          </w:tblCellMar>
        </w:tblPrEx>
        <w:trPr>
          <w:trHeight w:val="660" w:hRule="atLeast"/>
        </w:trPr>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B13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E2C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428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2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584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征拆村民满意占总征拆数的百分比</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9DE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6E7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4A61A92D">
      <w:pPr>
        <w:spacing w:line="580" w:lineRule="exact"/>
        <w:ind w:firstLine="640" w:firstLineChars="200"/>
        <w:rPr>
          <w:rFonts w:eastAsia="方正仿宋_GBK"/>
          <w:sz w:val="32"/>
          <w:szCs w:val="32"/>
        </w:rPr>
      </w:pPr>
      <w:r>
        <w:rPr>
          <w:rFonts w:hint="eastAsia" w:eastAsia="方正仿宋_GBK"/>
          <w:sz w:val="32"/>
          <w:szCs w:val="32"/>
        </w:rPr>
        <w:t>2.  规划环评费项目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885" w:type="dxa"/>
        <w:tblInd w:w="0" w:type="dxa"/>
        <w:tblLayout w:type="fixed"/>
        <w:tblCellMar>
          <w:top w:w="0" w:type="dxa"/>
          <w:left w:w="0" w:type="dxa"/>
          <w:bottom w:w="0" w:type="dxa"/>
          <w:right w:w="0" w:type="dxa"/>
        </w:tblCellMar>
      </w:tblPr>
      <w:tblGrid>
        <w:gridCol w:w="1379"/>
        <w:gridCol w:w="1259"/>
        <w:gridCol w:w="1221"/>
        <w:gridCol w:w="2123"/>
        <w:gridCol w:w="1478"/>
        <w:gridCol w:w="1425"/>
      </w:tblGrid>
      <w:tr w14:paraId="4EE55EDF">
        <w:tblPrEx>
          <w:tblCellMar>
            <w:top w:w="0" w:type="dxa"/>
            <w:left w:w="0" w:type="dxa"/>
            <w:bottom w:w="0" w:type="dxa"/>
            <w:right w:w="0" w:type="dxa"/>
          </w:tblCellMar>
        </w:tblPrEx>
        <w:trPr>
          <w:trHeight w:val="870" w:hRule="atLeast"/>
        </w:trPr>
        <w:tc>
          <w:tcPr>
            <w:tcW w:w="8885" w:type="dxa"/>
            <w:gridSpan w:val="6"/>
            <w:tcBorders>
              <w:top w:val="nil"/>
              <w:left w:val="nil"/>
              <w:bottom w:val="single" w:color="000000" w:sz="4" w:space="0"/>
              <w:right w:val="nil"/>
            </w:tcBorders>
            <w:noWrap/>
            <w:tcMar>
              <w:top w:w="15" w:type="dxa"/>
              <w:left w:w="15" w:type="dxa"/>
              <w:right w:w="15" w:type="dxa"/>
            </w:tcMar>
            <w:vAlign w:val="center"/>
          </w:tcPr>
          <w:p w14:paraId="5161207A">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0DA96177">
        <w:tblPrEx>
          <w:tblCellMar>
            <w:top w:w="0" w:type="dxa"/>
            <w:left w:w="0" w:type="dxa"/>
            <w:bottom w:w="0" w:type="dxa"/>
            <w:right w:w="0" w:type="dxa"/>
          </w:tblCellMar>
        </w:tblPrEx>
        <w:trPr>
          <w:trHeight w:val="600" w:hRule="atLeast"/>
        </w:trPr>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6B1D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58BA6">
            <w:pPr>
              <w:jc w:val="center"/>
              <w:rPr>
                <w:rFonts w:ascii="宋体" w:hAnsi="宋体" w:cs="宋体"/>
                <w:color w:val="000000"/>
                <w:sz w:val="20"/>
                <w:szCs w:val="20"/>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6FAD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502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6AA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规划环评费</w:t>
            </w:r>
          </w:p>
        </w:tc>
      </w:tr>
      <w:tr w14:paraId="3FAA18D0">
        <w:tblPrEx>
          <w:tblCellMar>
            <w:top w:w="0" w:type="dxa"/>
            <w:left w:w="0" w:type="dxa"/>
            <w:bottom w:w="0" w:type="dxa"/>
            <w:right w:w="0" w:type="dxa"/>
          </w:tblCellMar>
        </w:tblPrEx>
        <w:trPr>
          <w:trHeight w:val="620" w:hRule="atLeast"/>
        </w:trPr>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3B3F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0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7BC0C">
            <w:pPr>
              <w:widowControl/>
              <w:jc w:val="center"/>
              <w:textAlignment w:val="center"/>
              <w:rPr>
                <w:rFonts w:ascii="宋体" w:hAnsi="宋体" w:cs="宋体"/>
                <w:color w:val="FF0000"/>
                <w:sz w:val="20"/>
                <w:szCs w:val="20"/>
              </w:rPr>
            </w:pPr>
            <w:r>
              <w:rPr>
                <w:rFonts w:hint="eastAsia" w:ascii="宋体" w:hAnsi="宋体" w:cs="宋体"/>
                <w:kern w:val="0"/>
                <w:sz w:val="20"/>
                <w:szCs w:val="20"/>
                <w:lang w:bidi="ar"/>
              </w:rPr>
              <w:t>预算数100万元。其中：财政资金100万元。主要用于我镇地下水进行检测。</w:t>
            </w:r>
          </w:p>
        </w:tc>
      </w:tr>
      <w:tr w14:paraId="68400E1E">
        <w:tblPrEx>
          <w:tblCellMar>
            <w:top w:w="0" w:type="dxa"/>
            <w:left w:w="0" w:type="dxa"/>
            <w:bottom w:w="0" w:type="dxa"/>
            <w:right w:w="0" w:type="dxa"/>
          </w:tblCellMar>
        </w:tblPrEx>
        <w:trPr>
          <w:trHeight w:val="402" w:hRule="atLeast"/>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5FB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714EA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第一季度</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2F72C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第二季度</w:t>
            </w:r>
          </w:p>
        </w:tc>
        <w:tc>
          <w:tcPr>
            <w:tcW w:w="1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B08B1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第三季度</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3A9F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第四季度</w:t>
            </w:r>
          </w:p>
        </w:tc>
      </w:tr>
      <w:tr w14:paraId="3D991913">
        <w:tblPrEx>
          <w:tblCellMar>
            <w:top w:w="0" w:type="dxa"/>
            <w:left w:w="0" w:type="dxa"/>
            <w:bottom w:w="0" w:type="dxa"/>
            <w:right w:w="0" w:type="dxa"/>
          </w:tblCellMar>
        </w:tblPrEx>
        <w:trPr>
          <w:trHeight w:val="36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B1F04">
            <w:pPr>
              <w:jc w:val="center"/>
              <w:rPr>
                <w:rFonts w:ascii="宋体" w:hAnsi="宋体" w:cs="宋体"/>
                <w:b/>
                <w:color w:val="000000"/>
                <w:sz w:val="20"/>
                <w:szCs w:val="20"/>
              </w:rPr>
            </w:pPr>
          </w:p>
        </w:tc>
        <w:tc>
          <w:tcPr>
            <w:tcW w:w="2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AC93B">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2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6F88F">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AB263">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B86F1">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5649048B">
        <w:tblPrEx>
          <w:tblCellMar>
            <w:top w:w="0" w:type="dxa"/>
            <w:left w:w="0" w:type="dxa"/>
            <w:bottom w:w="0" w:type="dxa"/>
            <w:right w:w="0" w:type="dxa"/>
          </w:tblCellMar>
        </w:tblPrEx>
        <w:trPr>
          <w:trHeight w:val="312" w:hRule="atLeast"/>
        </w:trPr>
        <w:tc>
          <w:tcPr>
            <w:tcW w:w="13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7693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06"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D6F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目标1：完成地下水的检测，保证我辖区生态环境达标。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目标2：检查出污染源，清理到位，保障碧水蓝天</w:t>
            </w:r>
          </w:p>
        </w:tc>
      </w:tr>
      <w:tr w14:paraId="2FF83585">
        <w:tblPrEx>
          <w:tblCellMar>
            <w:top w:w="0" w:type="dxa"/>
            <w:left w:w="0" w:type="dxa"/>
            <w:bottom w:w="0" w:type="dxa"/>
            <w:right w:w="0" w:type="dxa"/>
          </w:tblCellMar>
        </w:tblPrEx>
        <w:trPr>
          <w:trHeight w:val="66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40001">
            <w:pPr>
              <w:jc w:val="center"/>
              <w:rPr>
                <w:rFonts w:ascii="宋体" w:hAnsi="宋体" w:cs="宋体"/>
                <w:b/>
                <w:color w:val="000000"/>
                <w:sz w:val="20"/>
                <w:szCs w:val="20"/>
              </w:rPr>
            </w:pPr>
          </w:p>
        </w:tc>
        <w:tc>
          <w:tcPr>
            <w:tcW w:w="750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A2018">
            <w:pPr>
              <w:jc w:val="left"/>
              <w:rPr>
                <w:rFonts w:ascii="宋体" w:hAnsi="宋体" w:cs="宋体"/>
                <w:color w:val="000000"/>
                <w:sz w:val="20"/>
                <w:szCs w:val="20"/>
              </w:rPr>
            </w:pPr>
          </w:p>
        </w:tc>
      </w:tr>
      <w:tr w14:paraId="6C0F0A49">
        <w:tblPrEx>
          <w:tblCellMar>
            <w:top w:w="0" w:type="dxa"/>
            <w:left w:w="0" w:type="dxa"/>
            <w:bottom w:w="0" w:type="dxa"/>
            <w:right w:w="0" w:type="dxa"/>
          </w:tblCellMar>
        </w:tblPrEx>
        <w:trPr>
          <w:trHeight w:val="402" w:hRule="atLeast"/>
        </w:trPr>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AECF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BB04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1742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2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D367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7580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464F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6B315E60">
        <w:tblPrEx>
          <w:tblCellMar>
            <w:top w:w="0" w:type="dxa"/>
            <w:left w:w="0" w:type="dxa"/>
            <w:bottom w:w="0" w:type="dxa"/>
            <w:right w:w="0" w:type="dxa"/>
          </w:tblCellMar>
        </w:tblPrEx>
        <w:trPr>
          <w:trHeight w:val="740" w:hRule="atLeast"/>
        </w:trPr>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F5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C6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57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大气监测点数量</w:t>
            </w:r>
          </w:p>
        </w:tc>
        <w:tc>
          <w:tcPr>
            <w:tcW w:w="21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351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大气监测点数量</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29E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12个以上</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10B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17F7672F">
        <w:tblPrEx>
          <w:tblCellMar>
            <w:top w:w="0" w:type="dxa"/>
            <w:left w:w="0" w:type="dxa"/>
            <w:bottom w:w="0" w:type="dxa"/>
            <w:right w:w="0" w:type="dxa"/>
          </w:tblCellMar>
        </w:tblPrEx>
        <w:trPr>
          <w:trHeight w:val="68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2CCE0">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B9D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CA1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保证完成规划环评率</w:t>
            </w: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23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保证完成规划环评率</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30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D57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4E5F1223">
        <w:tblPrEx>
          <w:tblCellMar>
            <w:top w:w="0" w:type="dxa"/>
            <w:left w:w="0" w:type="dxa"/>
            <w:bottom w:w="0" w:type="dxa"/>
            <w:right w:w="0" w:type="dxa"/>
          </w:tblCellMar>
        </w:tblPrEx>
        <w:trPr>
          <w:trHeight w:val="48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57EAF">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C35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01B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规划环评完成时限</w:t>
            </w: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40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规划环评完成时限</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CA7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70A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462105D">
        <w:tblPrEx>
          <w:tblCellMar>
            <w:top w:w="0" w:type="dxa"/>
            <w:left w:w="0" w:type="dxa"/>
            <w:bottom w:w="0" w:type="dxa"/>
            <w:right w:w="0" w:type="dxa"/>
          </w:tblCellMar>
        </w:tblPrEx>
        <w:trPr>
          <w:trHeight w:val="74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18239">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36E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6B3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完成规划环评预计使用资金成本</w:t>
            </w: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B71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完成规划环评预计使用资金成本</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A68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100万元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19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4382EA92">
        <w:tblPrEx>
          <w:tblCellMar>
            <w:top w:w="0" w:type="dxa"/>
            <w:left w:w="0" w:type="dxa"/>
            <w:bottom w:w="0" w:type="dxa"/>
            <w:right w:w="0" w:type="dxa"/>
          </w:tblCellMar>
        </w:tblPrEx>
        <w:trPr>
          <w:trHeight w:val="540" w:hRule="atLeast"/>
        </w:trPr>
        <w:tc>
          <w:tcPr>
            <w:tcW w:w="13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30D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82166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B2611">
            <w:pPr>
              <w:jc w:val="center"/>
              <w:rPr>
                <w:rFonts w:ascii="宋体" w:hAnsi="宋体" w:cs="宋体"/>
                <w:color w:val="000000"/>
                <w:sz w:val="20"/>
                <w:szCs w:val="20"/>
              </w:rPr>
            </w:pP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C1F65">
            <w:pPr>
              <w:jc w:val="center"/>
              <w:rPr>
                <w:rFonts w:ascii="宋体" w:hAnsi="宋体" w:cs="宋体"/>
                <w:color w:val="000000"/>
                <w:sz w:val="20"/>
                <w:szCs w:val="20"/>
              </w:rPr>
            </w:pP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99E32">
            <w:pPr>
              <w:jc w:val="center"/>
              <w:rPr>
                <w:rFonts w:ascii="宋体" w:hAnsi="宋体" w:cs="宋体"/>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0ABCD">
            <w:pPr>
              <w:jc w:val="center"/>
              <w:rPr>
                <w:rFonts w:ascii="宋体" w:hAnsi="宋体" w:cs="宋体"/>
                <w:color w:val="000000"/>
                <w:sz w:val="20"/>
                <w:szCs w:val="20"/>
              </w:rPr>
            </w:pPr>
          </w:p>
        </w:tc>
      </w:tr>
      <w:tr w14:paraId="1D7399E2">
        <w:tblPrEx>
          <w:tblCellMar>
            <w:top w:w="0" w:type="dxa"/>
            <w:left w:w="0" w:type="dxa"/>
            <w:bottom w:w="0" w:type="dxa"/>
            <w:right w:w="0" w:type="dxa"/>
          </w:tblCellMar>
        </w:tblPrEx>
        <w:trPr>
          <w:trHeight w:val="48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551DA">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84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B5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保证辖区生态环境指数达标</w:t>
            </w: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A60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保证辖区生态环境指数达标</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533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达标</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8E8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4D6371D8">
        <w:tblPrEx>
          <w:tblCellMar>
            <w:top w:w="0" w:type="dxa"/>
            <w:left w:w="0" w:type="dxa"/>
            <w:bottom w:w="0" w:type="dxa"/>
            <w:right w:w="0" w:type="dxa"/>
          </w:tblCellMar>
        </w:tblPrEx>
        <w:trPr>
          <w:trHeight w:val="52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D3C4D">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B01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69DD8">
            <w:pPr>
              <w:jc w:val="center"/>
              <w:rPr>
                <w:rFonts w:ascii="宋体" w:hAnsi="宋体" w:cs="宋体"/>
                <w:color w:val="000000"/>
                <w:sz w:val="20"/>
                <w:szCs w:val="20"/>
              </w:rPr>
            </w:pP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8BAF4">
            <w:pPr>
              <w:jc w:val="center"/>
              <w:rPr>
                <w:rFonts w:ascii="宋体" w:hAnsi="宋体" w:cs="宋体"/>
                <w:color w:val="000000"/>
                <w:sz w:val="20"/>
                <w:szCs w:val="20"/>
              </w:rPr>
            </w:pP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442D5">
            <w:pPr>
              <w:jc w:val="center"/>
              <w:rPr>
                <w:rFonts w:ascii="宋体" w:hAnsi="宋体" w:cs="宋体"/>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5E93B">
            <w:pPr>
              <w:jc w:val="center"/>
              <w:rPr>
                <w:rFonts w:ascii="宋体" w:hAnsi="宋体" w:cs="宋体"/>
                <w:color w:val="000000"/>
                <w:sz w:val="20"/>
                <w:szCs w:val="20"/>
              </w:rPr>
            </w:pPr>
          </w:p>
        </w:tc>
      </w:tr>
      <w:tr w14:paraId="352950C9">
        <w:tblPrEx>
          <w:tblCellMar>
            <w:top w:w="0" w:type="dxa"/>
            <w:left w:w="0" w:type="dxa"/>
            <w:bottom w:w="0" w:type="dxa"/>
            <w:right w:w="0" w:type="dxa"/>
          </w:tblCellMar>
        </w:tblPrEx>
        <w:trPr>
          <w:trHeight w:val="420" w:hRule="atLeast"/>
        </w:trPr>
        <w:tc>
          <w:tcPr>
            <w:tcW w:w="1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509B1">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2D9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4535A">
            <w:pPr>
              <w:jc w:val="center"/>
              <w:rPr>
                <w:rFonts w:ascii="宋体" w:hAnsi="宋体" w:cs="宋体"/>
                <w:color w:val="000000"/>
                <w:sz w:val="20"/>
                <w:szCs w:val="20"/>
              </w:rPr>
            </w:pP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B5E5D">
            <w:pPr>
              <w:jc w:val="center"/>
              <w:rPr>
                <w:rFonts w:ascii="宋体" w:hAnsi="宋体" w:cs="宋体"/>
                <w:color w:val="000000"/>
                <w:sz w:val="20"/>
                <w:szCs w:val="20"/>
              </w:rPr>
            </w:pP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ED5B1">
            <w:pPr>
              <w:jc w:val="center"/>
              <w:rPr>
                <w:rFonts w:ascii="宋体" w:hAnsi="宋体" w:cs="宋体"/>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34438">
            <w:pPr>
              <w:jc w:val="center"/>
              <w:rPr>
                <w:rFonts w:ascii="宋体" w:hAnsi="宋体" w:cs="宋体"/>
                <w:color w:val="000000"/>
                <w:sz w:val="20"/>
                <w:szCs w:val="20"/>
              </w:rPr>
            </w:pPr>
          </w:p>
        </w:tc>
      </w:tr>
      <w:tr w14:paraId="26BDA19F">
        <w:tblPrEx>
          <w:tblCellMar>
            <w:top w:w="0" w:type="dxa"/>
            <w:left w:w="0" w:type="dxa"/>
            <w:bottom w:w="0" w:type="dxa"/>
            <w:right w:w="0" w:type="dxa"/>
          </w:tblCellMar>
        </w:tblPrEx>
        <w:trPr>
          <w:trHeight w:val="1030" w:hRule="atLeast"/>
        </w:trPr>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220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E9B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598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2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159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采访群众满意占总采访数的百分比</w:t>
            </w:r>
          </w:p>
        </w:tc>
        <w:tc>
          <w:tcPr>
            <w:tcW w:w="1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CE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43C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21567B45">
      <w:pPr>
        <w:spacing w:line="580" w:lineRule="exact"/>
        <w:rPr>
          <w:rFonts w:eastAsia="方正仿宋_GBK"/>
          <w:sz w:val="32"/>
          <w:szCs w:val="32"/>
        </w:rPr>
      </w:pPr>
    </w:p>
    <w:p w14:paraId="652A300F">
      <w:pPr>
        <w:spacing w:line="580" w:lineRule="exact"/>
        <w:ind w:firstLine="640" w:firstLineChars="200"/>
        <w:rPr>
          <w:rFonts w:eastAsia="方正仿宋_GBK"/>
          <w:sz w:val="32"/>
          <w:szCs w:val="32"/>
        </w:rPr>
      </w:pPr>
      <w:r>
        <w:rPr>
          <w:rFonts w:hint="eastAsia" w:eastAsia="方正仿宋_GBK"/>
          <w:sz w:val="32"/>
          <w:szCs w:val="32"/>
        </w:rPr>
        <w:t>3.  村级组织经费项目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30" w:type="dxa"/>
        <w:tblInd w:w="0" w:type="dxa"/>
        <w:tblLayout w:type="fixed"/>
        <w:tblCellMar>
          <w:top w:w="0" w:type="dxa"/>
          <w:left w:w="0" w:type="dxa"/>
          <w:bottom w:w="0" w:type="dxa"/>
          <w:right w:w="0" w:type="dxa"/>
        </w:tblCellMar>
      </w:tblPr>
      <w:tblGrid>
        <w:gridCol w:w="1334"/>
        <w:gridCol w:w="1249"/>
        <w:gridCol w:w="1181"/>
        <w:gridCol w:w="2150"/>
        <w:gridCol w:w="1366"/>
        <w:gridCol w:w="1650"/>
      </w:tblGrid>
      <w:tr w14:paraId="156677BE">
        <w:tblPrEx>
          <w:tblCellMar>
            <w:top w:w="0" w:type="dxa"/>
            <w:left w:w="0" w:type="dxa"/>
            <w:bottom w:w="0" w:type="dxa"/>
            <w:right w:w="0" w:type="dxa"/>
          </w:tblCellMar>
        </w:tblPrEx>
        <w:trPr>
          <w:trHeight w:val="870" w:hRule="atLeast"/>
        </w:trPr>
        <w:tc>
          <w:tcPr>
            <w:tcW w:w="8930" w:type="dxa"/>
            <w:gridSpan w:val="6"/>
            <w:tcBorders>
              <w:top w:val="nil"/>
              <w:left w:val="nil"/>
              <w:bottom w:val="single" w:color="000000" w:sz="4" w:space="0"/>
              <w:right w:val="nil"/>
            </w:tcBorders>
            <w:noWrap/>
            <w:tcMar>
              <w:top w:w="15" w:type="dxa"/>
              <w:left w:w="15" w:type="dxa"/>
              <w:right w:w="15" w:type="dxa"/>
            </w:tcMar>
            <w:vAlign w:val="center"/>
          </w:tcPr>
          <w:p w14:paraId="0DEDDE67">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409C0FB3">
        <w:tblPrEx>
          <w:tblCellMar>
            <w:top w:w="0" w:type="dxa"/>
            <w:left w:w="0" w:type="dxa"/>
            <w:bottom w:w="0" w:type="dxa"/>
            <w:right w:w="0" w:type="dxa"/>
          </w:tblCellMar>
        </w:tblPrEx>
        <w:trPr>
          <w:trHeight w:val="600" w:hRule="atLeast"/>
        </w:trPr>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9D28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AB5ED">
            <w:pPr>
              <w:jc w:val="center"/>
              <w:rPr>
                <w:rFonts w:ascii="宋体" w:hAnsi="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283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51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65D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村级组织经费</w:t>
            </w:r>
          </w:p>
        </w:tc>
      </w:tr>
      <w:tr w14:paraId="67EB0F31">
        <w:tblPrEx>
          <w:tblCellMar>
            <w:top w:w="0" w:type="dxa"/>
            <w:left w:w="0" w:type="dxa"/>
            <w:bottom w:w="0" w:type="dxa"/>
            <w:right w:w="0" w:type="dxa"/>
          </w:tblCellMar>
        </w:tblPrEx>
        <w:trPr>
          <w:trHeight w:val="780" w:hRule="atLeast"/>
        </w:trPr>
        <w:tc>
          <w:tcPr>
            <w:tcW w:w="1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E4C2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9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88219">
            <w:pPr>
              <w:widowControl/>
              <w:jc w:val="center"/>
              <w:textAlignment w:val="center"/>
              <w:rPr>
                <w:rFonts w:ascii="宋体" w:hAnsi="宋体" w:cs="宋体"/>
                <w:sz w:val="20"/>
                <w:szCs w:val="20"/>
              </w:rPr>
            </w:pPr>
            <w:r>
              <w:rPr>
                <w:rFonts w:hint="eastAsia" w:ascii="宋体" w:hAnsi="宋体" w:cs="宋体"/>
                <w:kern w:val="0"/>
                <w:sz w:val="20"/>
                <w:szCs w:val="20"/>
                <w:lang w:bidi="ar"/>
              </w:rPr>
              <w:t>预算数104.5万元。其中：财政资金104.5万元。主要用于我镇党组织活动经费、服务群众专项经费等。</w:t>
            </w:r>
          </w:p>
        </w:tc>
      </w:tr>
      <w:tr w14:paraId="5D2A3560">
        <w:tblPrEx>
          <w:tblCellMar>
            <w:top w:w="0" w:type="dxa"/>
            <w:left w:w="0" w:type="dxa"/>
            <w:bottom w:w="0" w:type="dxa"/>
            <w:right w:w="0" w:type="dxa"/>
          </w:tblCellMar>
        </w:tblPrEx>
        <w:trPr>
          <w:trHeight w:val="402"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684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B1DF38">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3A6F3">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73ACE">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726A05">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6A0BCF34">
        <w:tblPrEx>
          <w:tblCellMar>
            <w:top w:w="0" w:type="dxa"/>
            <w:left w:w="0" w:type="dxa"/>
            <w:bottom w:w="0" w:type="dxa"/>
            <w:right w:w="0" w:type="dxa"/>
          </w:tblCellMar>
        </w:tblPrEx>
        <w:trPr>
          <w:trHeight w:val="48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E0830">
            <w:pPr>
              <w:jc w:val="center"/>
              <w:rPr>
                <w:rFonts w:ascii="宋体" w:hAnsi="宋体" w:cs="宋体"/>
                <w:b/>
                <w:color w:val="000000"/>
                <w:sz w:val="20"/>
                <w:szCs w:val="20"/>
              </w:rPr>
            </w:pPr>
          </w:p>
        </w:tc>
        <w:tc>
          <w:tcPr>
            <w:tcW w:w="2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3E3E0">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47E54">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AA6BD">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D8B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3C3FC6DF">
        <w:tblPrEx>
          <w:tblCellMar>
            <w:top w:w="0" w:type="dxa"/>
            <w:left w:w="0" w:type="dxa"/>
            <w:bottom w:w="0" w:type="dxa"/>
            <w:right w:w="0" w:type="dxa"/>
          </w:tblCellMar>
        </w:tblPrEx>
        <w:trPr>
          <w:trHeight w:val="312" w:hRule="atLeast"/>
        </w:trPr>
        <w:tc>
          <w:tcPr>
            <w:tcW w:w="13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0712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96"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58B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目标1：保证经费用到实处，保证党员的活动顺利开展。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目标2：服务群众经费，村服务群众，保证党组织正常运转。</w:t>
            </w:r>
          </w:p>
        </w:tc>
      </w:tr>
      <w:tr w14:paraId="08622E73">
        <w:tblPrEx>
          <w:tblCellMar>
            <w:top w:w="0" w:type="dxa"/>
            <w:left w:w="0" w:type="dxa"/>
            <w:bottom w:w="0" w:type="dxa"/>
            <w:right w:w="0" w:type="dxa"/>
          </w:tblCellMar>
        </w:tblPrEx>
        <w:trPr>
          <w:trHeight w:val="38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86DAF">
            <w:pPr>
              <w:jc w:val="center"/>
              <w:rPr>
                <w:rFonts w:ascii="宋体" w:hAnsi="宋体" w:cs="宋体"/>
                <w:b/>
                <w:color w:val="000000"/>
                <w:sz w:val="20"/>
                <w:szCs w:val="20"/>
              </w:rPr>
            </w:pPr>
          </w:p>
        </w:tc>
        <w:tc>
          <w:tcPr>
            <w:tcW w:w="759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36310">
            <w:pPr>
              <w:jc w:val="left"/>
              <w:rPr>
                <w:rFonts w:ascii="宋体" w:hAnsi="宋体" w:cs="宋体"/>
                <w:color w:val="000000"/>
                <w:sz w:val="20"/>
                <w:szCs w:val="20"/>
              </w:rPr>
            </w:pPr>
          </w:p>
        </w:tc>
      </w:tr>
      <w:tr w14:paraId="3913D179">
        <w:tblPrEx>
          <w:tblCellMar>
            <w:top w:w="0" w:type="dxa"/>
            <w:left w:w="0" w:type="dxa"/>
            <w:bottom w:w="0" w:type="dxa"/>
            <w:right w:w="0" w:type="dxa"/>
          </w:tblCellMar>
        </w:tblPrEx>
        <w:trPr>
          <w:trHeight w:val="402" w:hRule="atLeast"/>
        </w:trPr>
        <w:tc>
          <w:tcPr>
            <w:tcW w:w="1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0EF6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EB00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04D8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1B23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CD71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ECDA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0AED98DE">
        <w:tblPrEx>
          <w:tblCellMar>
            <w:top w:w="0" w:type="dxa"/>
            <w:left w:w="0" w:type="dxa"/>
            <w:bottom w:w="0" w:type="dxa"/>
            <w:right w:w="0" w:type="dxa"/>
          </w:tblCellMar>
        </w:tblPrEx>
        <w:trPr>
          <w:trHeight w:val="860"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B32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78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6B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保证村经费使用使用村庄数量</w:t>
            </w:r>
          </w:p>
        </w:tc>
        <w:tc>
          <w:tcPr>
            <w:tcW w:w="2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419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保证村经费使用使用村庄数量</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B4C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17个</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FC4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38DE341">
        <w:tblPrEx>
          <w:tblCellMar>
            <w:top w:w="0" w:type="dxa"/>
            <w:left w:w="0" w:type="dxa"/>
            <w:bottom w:w="0" w:type="dxa"/>
            <w:right w:w="0" w:type="dxa"/>
          </w:tblCellMar>
        </w:tblPrEx>
        <w:trPr>
          <w:trHeight w:val="72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B5C23">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095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9C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53A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189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B12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7DD70B99">
        <w:tblPrEx>
          <w:tblCellMar>
            <w:top w:w="0" w:type="dxa"/>
            <w:left w:w="0" w:type="dxa"/>
            <w:bottom w:w="0" w:type="dxa"/>
            <w:right w:w="0" w:type="dxa"/>
          </w:tblCellMar>
        </w:tblPrEx>
        <w:trPr>
          <w:trHeight w:val="48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893FD">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180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5A6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DA4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B00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38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51906DE8">
        <w:tblPrEx>
          <w:tblCellMar>
            <w:top w:w="0" w:type="dxa"/>
            <w:left w:w="0" w:type="dxa"/>
            <w:bottom w:w="0" w:type="dxa"/>
            <w:right w:w="0" w:type="dxa"/>
          </w:tblCellMar>
        </w:tblPrEx>
        <w:trPr>
          <w:trHeight w:val="84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FB621">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A28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12F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村级服务群众经费控制不超成本数</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484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村级服务群众经费控制不超成本数</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F00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5万元</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147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2213AF24">
        <w:tblPrEx>
          <w:tblCellMar>
            <w:top w:w="0" w:type="dxa"/>
            <w:left w:w="0" w:type="dxa"/>
            <w:bottom w:w="0" w:type="dxa"/>
            <w:right w:w="0" w:type="dxa"/>
          </w:tblCellMar>
        </w:tblPrEx>
        <w:trPr>
          <w:trHeight w:val="580" w:hRule="atLeast"/>
        </w:trPr>
        <w:tc>
          <w:tcPr>
            <w:tcW w:w="13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FBC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12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E4F23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E054C">
            <w:pPr>
              <w:jc w:val="center"/>
              <w:rPr>
                <w:rFonts w:ascii="宋体" w:hAnsi="宋体" w:cs="宋体"/>
                <w:color w:val="000000"/>
                <w:sz w:val="20"/>
                <w:szCs w:val="20"/>
              </w:rPr>
            </w:pP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4FAB">
            <w:pPr>
              <w:jc w:val="center"/>
              <w:rPr>
                <w:rFonts w:ascii="宋体" w:hAns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89EFB">
            <w:pPr>
              <w:jc w:val="center"/>
              <w:rPr>
                <w:rFonts w:ascii="宋体" w:hAnsi="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7D8F4">
            <w:pPr>
              <w:jc w:val="center"/>
              <w:rPr>
                <w:rFonts w:ascii="宋体" w:hAnsi="宋体" w:cs="宋体"/>
                <w:color w:val="000000"/>
                <w:sz w:val="20"/>
                <w:szCs w:val="20"/>
              </w:rPr>
            </w:pPr>
          </w:p>
        </w:tc>
      </w:tr>
      <w:tr w14:paraId="49B5F258">
        <w:tblPrEx>
          <w:tblCellMar>
            <w:top w:w="0" w:type="dxa"/>
            <w:left w:w="0" w:type="dxa"/>
            <w:bottom w:w="0" w:type="dxa"/>
            <w:right w:w="0" w:type="dxa"/>
          </w:tblCellMar>
        </w:tblPrEx>
        <w:trPr>
          <w:trHeight w:val="60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7C235">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1D5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1DA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保障党员活动顺利开展</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D2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保障党员活动顺利开展</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D2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9C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75F9EE64">
        <w:tblPrEx>
          <w:tblCellMar>
            <w:top w:w="0" w:type="dxa"/>
            <w:left w:w="0" w:type="dxa"/>
            <w:bottom w:w="0" w:type="dxa"/>
            <w:right w:w="0" w:type="dxa"/>
          </w:tblCellMar>
        </w:tblPrEx>
        <w:trPr>
          <w:trHeight w:val="56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5D1AB">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0DF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5DFA3">
            <w:pPr>
              <w:jc w:val="center"/>
              <w:rPr>
                <w:rFonts w:ascii="宋体" w:hAnsi="宋体" w:cs="宋体"/>
                <w:color w:val="000000"/>
                <w:sz w:val="20"/>
                <w:szCs w:val="20"/>
              </w:rPr>
            </w:pP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5A9A8">
            <w:pPr>
              <w:jc w:val="center"/>
              <w:rPr>
                <w:rFonts w:ascii="宋体" w:hAns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10D01">
            <w:pPr>
              <w:jc w:val="center"/>
              <w:rPr>
                <w:rFonts w:ascii="宋体" w:hAnsi="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87CFD">
            <w:pPr>
              <w:jc w:val="center"/>
              <w:rPr>
                <w:rFonts w:ascii="宋体" w:hAnsi="宋体" w:cs="宋体"/>
                <w:color w:val="000000"/>
                <w:sz w:val="20"/>
                <w:szCs w:val="20"/>
              </w:rPr>
            </w:pPr>
          </w:p>
        </w:tc>
      </w:tr>
      <w:tr w14:paraId="4DA999F1">
        <w:tblPrEx>
          <w:tblCellMar>
            <w:top w:w="0" w:type="dxa"/>
            <w:left w:w="0" w:type="dxa"/>
            <w:bottom w:w="0" w:type="dxa"/>
            <w:right w:w="0" w:type="dxa"/>
          </w:tblCellMar>
        </w:tblPrEx>
        <w:trPr>
          <w:trHeight w:val="420" w:hRule="atLeast"/>
        </w:trPr>
        <w:tc>
          <w:tcPr>
            <w:tcW w:w="1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147D1">
            <w:pPr>
              <w:jc w:val="center"/>
              <w:rPr>
                <w:rFonts w:ascii="宋体" w:hAnsi="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04A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F20C">
            <w:pPr>
              <w:jc w:val="center"/>
              <w:rPr>
                <w:rFonts w:ascii="宋体" w:hAnsi="宋体" w:cs="宋体"/>
                <w:color w:val="000000"/>
                <w:sz w:val="20"/>
                <w:szCs w:val="20"/>
              </w:rPr>
            </w:pP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7D1D3">
            <w:pPr>
              <w:jc w:val="center"/>
              <w:rPr>
                <w:rFonts w:ascii="宋体" w:hAns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7DD0">
            <w:pPr>
              <w:jc w:val="center"/>
              <w:rPr>
                <w:rFonts w:ascii="宋体" w:hAnsi="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530C0">
            <w:pPr>
              <w:jc w:val="center"/>
              <w:rPr>
                <w:rFonts w:ascii="宋体" w:hAnsi="宋体" w:cs="宋体"/>
                <w:color w:val="000000"/>
                <w:sz w:val="20"/>
                <w:szCs w:val="20"/>
              </w:rPr>
            </w:pPr>
          </w:p>
        </w:tc>
      </w:tr>
      <w:tr w14:paraId="41E9C67A">
        <w:tblPrEx>
          <w:tblCellMar>
            <w:top w:w="0" w:type="dxa"/>
            <w:left w:w="0" w:type="dxa"/>
            <w:bottom w:w="0" w:type="dxa"/>
            <w:right w:w="0" w:type="dxa"/>
          </w:tblCellMar>
        </w:tblPrEx>
        <w:trPr>
          <w:trHeight w:val="1200" w:hRule="atLeast"/>
        </w:trPr>
        <w:tc>
          <w:tcPr>
            <w:tcW w:w="1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97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EC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3E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93F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采访群众满意占总采访数的百分比</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04A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C31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4BE73401">
      <w:pPr>
        <w:pStyle w:val="16"/>
      </w:pPr>
    </w:p>
    <w:p w14:paraId="5EE18DFF">
      <w:pPr>
        <w:spacing w:line="580" w:lineRule="exact"/>
        <w:ind w:firstLine="640" w:firstLineChars="200"/>
        <w:rPr>
          <w:rFonts w:eastAsia="方正仿宋_GBK"/>
          <w:sz w:val="32"/>
          <w:szCs w:val="32"/>
        </w:rPr>
      </w:pPr>
      <w:r>
        <w:rPr>
          <w:rFonts w:hint="eastAsia" w:eastAsia="方正仿宋_GBK"/>
          <w:sz w:val="32"/>
          <w:szCs w:val="32"/>
        </w:rPr>
        <w:t>4.  村干部工资、保险和聘用人员工资项目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75" w:type="dxa"/>
        <w:tblInd w:w="0" w:type="dxa"/>
        <w:tblLayout w:type="fixed"/>
        <w:tblCellMar>
          <w:top w:w="0" w:type="dxa"/>
          <w:left w:w="0" w:type="dxa"/>
          <w:bottom w:w="0" w:type="dxa"/>
          <w:right w:w="0" w:type="dxa"/>
        </w:tblCellMar>
      </w:tblPr>
      <w:tblGrid>
        <w:gridCol w:w="1474"/>
        <w:gridCol w:w="1403"/>
        <w:gridCol w:w="1305"/>
        <w:gridCol w:w="1898"/>
        <w:gridCol w:w="1500"/>
        <w:gridCol w:w="1395"/>
      </w:tblGrid>
      <w:tr w14:paraId="6952F0A7">
        <w:tblPrEx>
          <w:tblCellMar>
            <w:top w:w="0" w:type="dxa"/>
            <w:left w:w="0" w:type="dxa"/>
            <w:bottom w:w="0" w:type="dxa"/>
            <w:right w:w="0" w:type="dxa"/>
          </w:tblCellMar>
        </w:tblPrEx>
        <w:trPr>
          <w:trHeight w:val="870" w:hRule="atLeast"/>
        </w:trPr>
        <w:tc>
          <w:tcPr>
            <w:tcW w:w="8975" w:type="dxa"/>
            <w:gridSpan w:val="6"/>
            <w:tcBorders>
              <w:top w:val="nil"/>
              <w:left w:val="nil"/>
              <w:bottom w:val="single" w:color="000000" w:sz="4" w:space="0"/>
              <w:right w:val="nil"/>
            </w:tcBorders>
            <w:noWrap/>
            <w:tcMar>
              <w:top w:w="15" w:type="dxa"/>
              <w:left w:w="15" w:type="dxa"/>
              <w:right w:w="15" w:type="dxa"/>
            </w:tcMar>
            <w:vAlign w:val="center"/>
          </w:tcPr>
          <w:p w14:paraId="061F0C99">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301D2DF3">
        <w:tblPrEx>
          <w:tblCellMar>
            <w:top w:w="0" w:type="dxa"/>
            <w:left w:w="0" w:type="dxa"/>
            <w:bottom w:w="0" w:type="dxa"/>
            <w:right w:w="0" w:type="dxa"/>
          </w:tblCellMar>
        </w:tblPrEx>
        <w:trPr>
          <w:trHeight w:val="600" w:hRule="atLeast"/>
        </w:trPr>
        <w:tc>
          <w:tcPr>
            <w:tcW w:w="1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AA68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D1E60">
            <w:pPr>
              <w:jc w:val="center"/>
              <w:rPr>
                <w:rFonts w:ascii="宋体" w:hAns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0450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47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65F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村干部工资、保险和聘用人员工资</w:t>
            </w:r>
          </w:p>
        </w:tc>
      </w:tr>
      <w:tr w14:paraId="2D90BFF7">
        <w:tblPrEx>
          <w:tblCellMar>
            <w:top w:w="0" w:type="dxa"/>
            <w:left w:w="0" w:type="dxa"/>
            <w:bottom w:w="0" w:type="dxa"/>
            <w:right w:w="0" w:type="dxa"/>
          </w:tblCellMar>
        </w:tblPrEx>
        <w:trPr>
          <w:trHeight w:val="840" w:hRule="atLeast"/>
        </w:trPr>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3249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0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E3486">
            <w:pPr>
              <w:widowControl/>
              <w:jc w:val="center"/>
              <w:textAlignment w:val="center"/>
              <w:rPr>
                <w:rFonts w:ascii="宋体" w:hAnsi="宋体" w:cs="宋体"/>
                <w:sz w:val="20"/>
                <w:szCs w:val="20"/>
              </w:rPr>
            </w:pPr>
            <w:r>
              <w:rPr>
                <w:rFonts w:hint="eastAsia" w:ascii="宋体" w:hAnsi="宋体" w:cs="宋体"/>
                <w:kern w:val="0"/>
                <w:sz w:val="20"/>
                <w:szCs w:val="20"/>
                <w:lang w:bidi="ar"/>
              </w:rPr>
              <w:t>预算数91万元。其中：财政资金91万元。主要用于村干部工资、保险和聘用人员工资等。</w:t>
            </w:r>
          </w:p>
        </w:tc>
      </w:tr>
      <w:tr w14:paraId="335ACB57">
        <w:tblPrEx>
          <w:tblCellMar>
            <w:top w:w="0" w:type="dxa"/>
            <w:left w:w="0" w:type="dxa"/>
            <w:bottom w:w="0" w:type="dxa"/>
            <w:right w:w="0" w:type="dxa"/>
          </w:tblCellMar>
        </w:tblPrEx>
        <w:trPr>
          <w:trHeight w:val="402"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63AB">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70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F6C9A4">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AA30F3">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77B389">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84FD64">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048867B9">
        <w:tblPrEx>
          <w:tblCellMar>
            <w:top w:w="0" w:type="dxa"/>
            <w:left w:w="0" w:type="dxa"/>
            <w:bottom w:w="0" w:type="dxa"/>
            <w:right w:w="0" w:type="dxa"/>
          </w:tblCellMar>
        </w:tblPrEx>
        <w:trPr>
          <w:trHeight w:val="480"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533DF">
            <w:pPr>
              <w:jc w:val="center"/>
              <w:rPr>
                <w:rFonts w:ascii="宋体" w:hAnsi="宋体" w:cs="宋体"/>
                <w:b/>
                <w:color w:val="000000"/>
                <w:sz w:val="20"/>
                <w:szCs w:val="20"/>
              </w:rPr>
            </w:pPr>
          </w:p>
        </w:tc>
        <w:tc>
          <w:tcPr>
            <w:tcW w:w="2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A1738">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85A0A">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F8347">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53AD5">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70596E67">
        <w:tblPrEx>
          <w:tblCellMar>
            <w:top w:w="0" w:type="dxa"/>
            <w:left w:w="0" w:type="dxa"/>
            <w:bottom w:w="0" w:type="dxa"/>
            <w:right w:w="0" w:type="dxa"/>
          </w:tblCellMar>
        </w:tblPrEx>
        <w:trPr>
          <w:trHeight w:val="312" w:hRule="atLeast"/>
        </w:trPr>
        <w:tc>
          <w:tcPr>
            <w:tcW w:w="147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6CFB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0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DBD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目标1：保证所有资金发放到位，激发大家工作积极性，把工作做好。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目标2：促进村级组织建设，党建工作有序开展。</w:t>
            </w:r>
          </w:p>
        </w:tc>
      </w:tr>
      <w:tr w14:paraId="0ECA70A4">
        <w:tblPrEx>
          <w:tblCellMar>
            <w:top w:w="0" w:type="dxa"/>
            <w:left w:w="0" w:type="dxa"/>
            <w:bottom w:w="0" w:type="dxa"/>
            <w:right w:w="0" w:type="dxa"/>
          </w:tblCellMar>
        </w:tblPrEx>
        <w:trPr>
          <w:trHeight w:val="660"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5AC3">
            <w:pPr>
              <w:jc w:val="center"/>
              <w:rPr>
                <w:rFonts w:ascii="宋体" w:hAnsi="宋体" w:cs="宋体"/>
                <w:b/>
                <w:color w:val="000000"/>
                <w:sz w:val="20"/>
                <w:szCs w:val="20"/>
              </w:rPr>
            </w:pPr>
          </w:p>
        </w:tc>
        <w:tc>
          <w:tcPr>
            <w:tcW w:w="750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BAE52">
            <w:pPr>
              <w:jc w:val="left"/>
              <w:rPr>
                <w:rFonts w:ascii="宋体" w:hAnsi="宋体" w:cs="宋体"/>
                <w:color w:val="000000"/>
                <w:sz w:val="20"/>
                <w:szCs w:val="20"/>
              </w:rPr>
            </w:pPr>
          </w:p>
        </w:tc>
      </w:tr>
      <w:tr w14:paraId="4A3FE44A">
        <w:tblPrEx>
          <w:tblCellMar>
            <w:top w:w="0" w:type="dxa"/>
            <w:left w:w="0" w:type="dxa"/>
            <w:bottom w:w="0" w:type="dxa"/>
            <w:right w:w="0" w:type="dxa"/>
          </w:tblCellMar>
        </w:tblPrEx>
        <w:trPr>
          <w:trHeight w:val="402" w:hRule="atLeast"/>
        </w:trPr>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4581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7A4B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E4D4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C33D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646A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6D05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177282C4">
        <w:tblPrEx>
          <w:tblCellMar>
            <w:top w:w="0" w:type="dxa"/>
            <w:left w:w="0" w:type="dxa"/>
            <w:bottom w:w="0" w:type="dxa"/>
            <w:right w:w="0" w:type="dxa"/>
          </w:tblCellMar>
        </w:tblPrEx>
        <w:trPr>
          <w:trHeight w:val="980"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5F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3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87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保证经费全部发放</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C8D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保证经费全部发放到位</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54B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89人</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8E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5C5ABAB7">
        <w:tblPrEx>
          <w:tblCellMar>
            <w:top w:w="0" w:type="dxa"/>
            <w:left w:w="0" w:type="dxa"/>
            <w:bottom w:w="0" w:type="dxa"/>
            <w:right w:w="0" w:type="dxa"/>
          </w:tblCellMar>
        </w:tblPrEx>
        <w:trPr>
          <w:trHeight w:val="760"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E3393">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2A2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921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66E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0EC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4EB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1FAA3BC1">
        <w:tblPrEx>
          <w:tblCellMar>
            <w:top w:w="0" w:type="dxa"/>
            <w:left w:w="0" w:type="dxa"/>
            <w:bottom w:w="0" w:type="dxa"/>
            <w:right w:w="0" w:type="dxa"/>
          </w:tblCellMar>
        </w:tblPrEx>
        <w:trPr>
          <w:trHeight w:val="679"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E1BDC">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468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CBF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4F0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50C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5F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226FF9D9">
        <w:tblPrEx>
          <w:tblCellMar>
            <w:top w:w="0" w:type="dxa"/>
            <w:left w:w="0" w:type="dxa"/>
            <w:bottom w:w="0" w:type="dxa"/>
            <w:right w:w="0" w:type="dxa"/>
          </w:tblCellMar>
        </w:tblPrEx>
        <w:trPr>
          <w:trHeight w:val="780"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F0F6A">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DE3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84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1B5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CA3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F9C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87F6D36">
        <w:tblPrEx>
          <w:tblCellMar>
            <w:top w:w="0" w:type="dxa"/>
            <w:left w:w="0" w:type="dxa"/>
            <w:bottom w:w="0" w:type="dxa"/>
            <w:right w:w="0" w:type="dxa"/>
          </w:tblCellMar>
        </w:tblPrEx>
        <w:trPr>
          <w:trHeight w:val="480" w:hRule="atLeast"/>
        </w:trPr>
        <w:tc>
          <w:tcPr>
            <w:tcW w:w="147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4D5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14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885D5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68CAB">
            <w:pPr>
              <w:jc w:val="center"/>
              <w:rPr>
                <w:rFonts w:ascii="宋体" w:hAnsi="宋体" w:cs="宋体"/>
                <w:color w:val="000000"/>
                <w:sz w:val="20"/>
                <w:szCs w:val="20"/>
              </w:rPr>
            </w:pP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18A69">
            <w:pPr>
              <w:jc w:val="center"/>
              <w:rPr>
                <w:rFonts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B4D18">
            <w:pPr>
              <w:jc w:val="center"/>
              <w:rPr>
                <w:rFonts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6FB80">
            <w:pPr>
              <w:jc w:val="center"/>
              <w:rPr>
                <w:rFonts w:ascii="宋体" w:hAnsi="宋体" w:cs="宋体"/>
                <w:color w:val="000000"/>
                <w:sz w:val="20"/>
                <w:szCs w:val="20"/>
              </w:rPr>
            </w:pPr>
          </w:p>
        </w:tc>
      </w:tr>
      <w:tr w14:paraId="49D50039">
        <w:tblPrEx>
          <w:tblCellMar>
            <w:top w:w="0" w:type="dxa"/>
            <w:left w:w="0" w:type="dxa"/>
            <w:bottom w:w="0" w:type="dxa"/>
            <w:right w:w="0" w:type="dxa"/>
          </w:tblCellMar>
        </w:tblPrEx>
        <w:trPr>
          <w:trHeight w:val="679"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0BD86">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9DA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FA1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保障组织工作顺利开展</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7DE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保障组织工作顺利开展</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C6C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BF1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1CEEF6A0">
        <w:tblPrEx>
          <w:tblCellMar>
            <w:top w:w="0" w:type="dxa"/>
            <w:left w:w="0" w:type="dxa"/>
            <w:bottom w:w="0" w:type="dxa"/>
            <w:right w:w="0" w:type="dxa"/>
          </w:tblCellMar>
        </w:tblPrEx>
        <w:trPr>
          <w:trHeight w:val="679"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8ADDA">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FB8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5F28D">
            <w:pPr>
              <w:jc w:val="center"/>
              <w:rPr>
                <w:rFonts w:ascii="宋体" w:hAnsi="宋体" w:cs="宋体"/>
                <w:color w:val="000000"/>
                <w:sz w:val="20"/>
                <w:szCs w:val="20"/>
              </w:rPr>
            </w:pP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E98B1">
            <w:pPr>
              <w:jc w:val="center"/>
              <w:rPr>
                <w:rFonts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ADFA8">
            <w:pPr>
              <w:jc w:val="center"/>
              <w:rPr>
                <w:rFonts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075CE">
            <w:pPr>
              <w:jc w:val="center"/>
              <w:rPr>
                <w:rFonts w:ascii="宋体" w:hAnsi="宋体" w:cs="宋体"/>
                <w:color w:val="000000"/>
                <w:sz w:val="20"/>
                <w:szCs w:val="20"/>
              </w:rPr>
            </w:pPr>
          </w:p>
        </w:tc>
      </w:tr>
      <w:tr w14:paraId="154CD765">
        <w:tblPrEx>
          <w:tblCellMar>
            <w:top w:w="0" w:type="dxa"/>
            <w:left w:w="0" w:type="dxa"/>
            <w:bottom w:w="0" w:type="dxa"/>
            <w:right w:w="0" w:type="dxa"/>
          </w:tblCellMar>
        </w:tblPrEx>
        <w:trPr>
          <w:trHeight w:val="400" w:hRule="atLeast"/>
        </w:trPr>
        <w:tc>
          <w:tcPr>
            <w:tcW w:w="1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DC638">
            <w:pPr>
              <w:jc w:val="center"/>
              <w:rPr>
                <w:rFonts w:ascii="宋体" w:hAnsi="宋体" w:cs="宋体"/>
                <w:color w:val="000000"/>
                <w:sz w:val="20"/>
                <w:szCs w:val="20"/>
              </w:rPr>
            </w:pP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74A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250CD">
            <w:pPr>
              <w:jc w:val="center"/>
              <w:rPr>
                <w:rFonts w:ascii="宋体" w:hAnsi="宋体" w:cs="宋体"/>
                <w:color w:val="000000"/>
                <w:sz w:val="20"/>
                <w:szCs w:val="20"/>
              </w:rPr>
            </w:pP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9352F">
            <w:pPr>
              <w:jc w:val="center"/>
              <w:rPr>
                <w:rFonts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E15BC">
            <w:pPr>
              <w:jc w:val="center"/>
              <w:rPr>
                <w:rFonts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F4FE7">
            <w:pPr>
              <w:jc w:val="center"/>
              <w:rPr>
                <w:rFonts w:ascii="宋体" w:hAnsi="宋体" w:cs="宋体"/>
                <w:color w:val="000000"/>
                <w:sz w:val="20"/>
                <w:szCs w:val="20"/>
              </w:rPr>
            </w:pPr>
          </w:p>
        </w:tc>
      </w:tr>
      <w:tr w14:paraId="06149EB0">
        <w:tblPrEx>
          <w:tblCellMar>
            <w:top w:w="0" w:type="dxa"/>
            <w:left w:w="0" w:type="dxa"/>
            <w:bottom w:w="0" w:type="dxa"/>
            <w:right w:w="0" w:type="dxa"/>
          </w:tblCellMar>
        </w:tblPrEx>
        <w:trPr>
          <w:trHeight w:val="900" w:hRule="atLeast"/>
        </w:trPr>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1F0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11D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C4B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351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受益人满意占受益人的百分比</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279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A03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32C1B93D">
      <w:pPr>
        <w:pStyle w:val="16"/>
      </w:pPr>
    </w:p>
    <w:p w14:paraId="6B9EDAC9">
      <w:pPr>
        <w:spacing w:line="580" w:lineRule="exact"/>
        <w:ind w:firstLine="640" w:firstLineChars="200"/>
        <w:rPr>
          <w:rFonts w:eastAsia="方正仿宋_GBK"/>
          <w:sz w:val="32"/>
          <w:szCs w:val="32"/>
        </w:rPr>
      </w:pPr>
      <w:r>
        <w:rPr>
          <w:rFonts w:hint="eastAsia" w:eastAsia="方正仿宋_GBK"/>
          <w:sz w:val="32"/>
          <w:szCs w:val="32"/>
        </w:rPr>
        <w:t>5  村两委考核奖、大学生村官考核奖、离任补贴项目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7A99E651">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517F3249">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58A85F93">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8368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484E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C141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D31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村两委考核奖、大学生村官考核奖、离任补贴</w:t>
            </w:r>
          </w:p>
        </w:tc>
      </w:tr>
      <w:tr w14:paraId="496FC355">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66AC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A94BA">
            <w:pPr>
              <w:widowControl/>
              <w:jc w:val="center"/>
              <w:textAlignment w:val="center"/>
              <w:rPr>
                <w:rFonts w:ascii="宋体" w:hAnsi="宋体" w:cs="宋体"/>
                <w:sz w:val="20"/>
                <w:szCs w:val="20"/>
              </w:rPr>
            </w:pPr>
            <w:r>
              <w:rPr>
                <w:rFonts w:hint="eastAsia" w:ascii="宋体" w:hAnsi="宋体" w:cs="宋体"/>
                <w:kern w:val="0"/>
                <w:sz w:val="20"/>
                <w:szCs w:val="20"/>
                <w:lang w:bidi="ar"/>
              </w:rPr>
              <w:t>预算数92.8万元。其中：财政资金92.8万元。主要用于村两委考核奖金、大学生村官考核奖金、离任补贴</w:t>
            </w:r>
          </w:p>
        </w:tc>
      </w:tr>
      <w:tr w14:paraId="01E0CD96">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E4D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2739F1">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119707">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05E05">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EA121B">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05A84E84">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A3F9B">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1E5F7">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74605">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88C8E">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E5133">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3EA2A166">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2710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814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目标1：保证所有资金发放到位，激发大家工作积极性，把工作做好。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目标2：促进村级组织建设，党建工作有序开展。</w:t>
            </w:r>
          </w:p>
        </w:tc>
      </w:tr>
      <w:tr w14:paraId="323FC192">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AD5A3">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DCB58">
            <w:pPr>
              <w:jc w:val="left"/>
              <w:rPr>
                <w:rFonts w:ascii="宋体" w:hAnsi="宋体" w:cs="宋体"/>
                <w:color w:val="000000"/>
                <w:sz w:val="20"/>
                <w:szCs w:val="20"/>
              </w:rPr>
            </w:pPr>
          </w:p>
        </w:tc>
      </w:tr>
      <w:tr w14:paraId="68CA27F8">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A1ED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69A1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AFE9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1611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906C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43DB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5FD31F2C">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90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AD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A8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保证经费全部发放</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394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保证经费全部发放到位</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273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204人</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390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0666909">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8C05D">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A6F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BA3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2DD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D2B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0F8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329594AA">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FD799">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F64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10F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35E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136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BD1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2BD6D7BB">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D510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27D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975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06D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A35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92.8万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7F3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3409181">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E5C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D219D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09673">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137B3">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6DDDE">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74365">
            <w:pPr>
              <w:jc w:val="center"/>
              <w:rPr>
                <w:rFonts w:ascii="宋体" w:hAnsi="宋体" w:cs="宋体"/>
                <w:color w:val="000000"/>
                <w:sz w:val="20"/>
                <w:szCs w:val="20"/>
              </w:rPr>
            </w:pPr>
          </w:p>
        </w:tc>
      </w:tr>
      <w:tr w14:paraId="4F7C0C6A">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5FC11">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49C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75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保障组织工作顺利开展</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E2F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保障组织工作顺利开展</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11E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B0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14B38ADD">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79AD7">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82D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759E7">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98556">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8D1A0">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74C4E">
            <w:pPr>
              <w:jc w:val="center"/>
              <w:rPr>
                <w:rFonts w:ascii="宋体" w:hAnsi="宋体" w:cs="宋体"/>
                <w:color w:val="000000"/>
                <w:sz w:val="20"/>
                <w:szCs w:val="20"/>
              </w:rPr>
            </w:pPr>
          </w:p>
        </w:tc>
      </w:tr>
      <w:tr w14:paraId="77E76F67">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1D94E">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C03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71D0E">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F79A9">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0893C">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DB3ED">
            <w:pPr>
              <w:jc w:val="center"/>
              <w:rPr>
                <w:rFonts w:ascii="宋体" w:hAnsi="宋体" w:cs="宋体"/>
                <w:color w:val="000000"/>
                <w:sz w:val="20"/>
                <w:szCs w:val="20"/>
              </w:rPr>
            </w:pPr>
          </w:p>
        </w:tc>
      </w:tr>
      <w:tr w14:paraId="0ED162EF">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584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58B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279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264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受益人满意占受益人的百分比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769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6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354EB9E6">
      <w:pPr>
        <w:spacing w:line="580" w:lineRule="exact"/>
        <w:ind w:firstLine="640" w:firstLineChars="200"/>
        <w:rPr>
          <w:rFonts w:eastAsia="方正仿宋_GBK"/>
          <w:sz w:val="32"/>
          <w:szCs w:val="32"/>
        </w:rPr>
      </w:pPr>
      <w:r>
        <w:rPr>
          <w:rFonts w:hint="eastAsia" w:eastAsia="方正仿宋_GBK"/>
          <w:sz w:val="32"/>
          <w:szCs w:val="32"/>
        </w:rPr>
        <w:t>6  信访维稳专项资金</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676AFE32">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7CBEEF60">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353925CC">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0A59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E78B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9607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51F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信访维稳专项资金</w:t>
            </w:r>
          </w:p>
        </w:tc>
      </w:tr>
      <w:tr w14:paraId="74551491">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CD0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B49DB">
            <w:pPr>
              <w:widowControl/>
              <w:jc w:val="center"/>
              <w:textAlignment w:val="center"/>
              <w:rPr>
                <w:rFonts w:ascii="宋体" w:hAnsi="宋体" w:cs="宋体"/>
                <w:sz w:val="20"/>
                <w:szCs w:val="20"/>
              </w:rPr>
            </w:pPr>
            <w:r>
              <w:rPr>
                <w:rFonts w:hint="eastAsia" w:ascii="宋体" w:hAnsi="宋体" w:cs="宋体"/>
                <w:kern w:val="0"/>
                <w:sz w:val="20"/>
                <w:szCs w:val="20"/>
                <w:lang w:bidi="ar"/>
              </w:rPr>
              <w:t>预算数30万元。其中：财政资金30万元。主要用于信访维稳工作及节庆日的值班发放。</w:t>
            </w:r>
          </w:p>
        </w:tc>
      </w:tr>
      <w:tr w14:paraId="18A73D7B">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3CE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F6D82">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B8164">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37A4FC">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F3C53">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129FF4D1">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7CAD5">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9A7E6">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C2A2F">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4434C">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C3577">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6B01FE52">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D069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AAE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目标1：保证所有资金发放到位，激发大家工作积极性，把工作做好。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目标2：保障村级信访不出村，及时化解。</w:t>
            </w:r>
          </w:p>
        </w:tc>
      </w:tr>
      <w:tr w14:paraId="77B592CB">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3305">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073D1">
            <w:pPr>
              <w:jc w:val="left"/>
              <w:rPr>
                <w:rFonts w:ascii="宋体" w:hAnsi="宋体" w:cs="宋体"/>
                <w:color w:val="000000"/>
                <w:sz w:val="20"/>
                <w:szCs w:val="20"/>
              </w:rPr>
            </w:pPr>
          </w:p>
        </w:tc>
      </w:tr>
      <w:tr w14:paraId="4A5E3243">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459C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6366B">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1D04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1D0D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B79B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827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3F906F08">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65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DF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D8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保证无出辖区信访案件</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DAC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保证无出辖区信访案件</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B56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00B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55FAA57B">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AECF1">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5BF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F92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D4C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701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630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5410C685">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CCC6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5A9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E9D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4B6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38E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15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D5ACBAF">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0E703">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A7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38F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C68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AA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3DB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0E7BE99E">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D71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0922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2E36">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606DC">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FA5FD">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8BA1A">
            <w:pPr>
              <w:jc w:val="center"/>
              <w:rPr>
                <w:rFonts w:ascii="宋体" w:hAnsi="宋体" w:cs="宋体"/>
                <w:color w:val="000000"/>
                <w:sz w:val="20"/>
                <w:szCs w:val="20"/>
              </w:rPr>
            </w:pPr>
          </w:p>
        </w:tc>
      </w:tr>
      <w:tr w14:paraId="45AAEFE8">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268FF">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6E7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FBD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是否做到信访不出村</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C50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是否做到信访不出村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DFB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04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61D74A11">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311D7">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335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29B64">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0EF38">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D5B2C">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864F9">
            <w:pPr>
              <w:jc w:val="center"/>
              <w:rPr>
                <w:rFonts w:ascii="宋体" w:hAnsi="宋体" w:cs="宋体"/>
                <w:color w:val="000000"/>
                <w:sz w:val="20"/>
                <w:szCs w:val="20"/>
              </w:rPr>
            </w:pPr>
          </w:p>
        </w:tc>
      </w:tr>
      <w:tr w14:paraId="4581A0DA">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847B1">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0FF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E6B47">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9B7AF">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7A156">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6A3C0">
            <w:pPr>
              <w:jc w:val="center"/>
              <w:rPr>
                <w:rFonts w:ascii="宋体" w:hAnsi="宋体" w:cs="宋体"/>
                <w:color w:val="000000"/>
                <w:sz w:val="20"/>
                <w:szCs w:val="20"/>
              </w:rPr>
            </w:pPr>
          </w:p>
        </w:tc>
      </w:tr>
      <w:tr w14:paraId="2B94F036">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877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72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A06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A63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21A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2B4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0828B0DD">
      <w:pPr>
        <w:pStyle w:val="16"/>
      </w:pPr>
    </w:p>
    <w:p w14:paraId="639B375C">
      <w:pPr>
        <w:pStyle w:val="16"/>
      </w:pPr>
    </w:p>
    <w:p w14:paraId="12C379CF">
      <w:pPr>
        <w:spacing w:line="580" w:lineRule="exact"/>
        <w:ind w:firstLine="640" w:firstLineChars="200"/>
        <w:rPr>
          <w:rFonts w:eastAsia="方正仿宋_GBK"/>
          <w:sz w:val="32"/>
          <w:szCs w:val="32"/>
        </w:rPr>
      </w:pPr>
      <w:r>
        <w:rPr>
          <w:rFonts w:hint="eastAsia" w:eastAsia="方正仿宋_GBK"/>
          <w:sz w:val="32"/>
          <w:szCs w:val="32"/>
        </w:rPr>
        <w:t>7  综合执法人员统一制式服装费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34F62AE0">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4974C830">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114E9357">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B117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A02E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2ECC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14973">
            <w:pPr>
              <w:widowControl/>
              <w:jc w:val="center"/>
              <w:textAlignment w:val="center"/>
              <w:rPr>
                <w:rFonts w:ascii="宋体" w:hAnsi="宋体" w:cs="宋体"/>
                <w:color w:val="000000"/>
                <w:sz w:val="20"/>
                <w:szCs w:val="20"/>
              </w:rPr>
            </w:pPr>
            <w:r>
              <w:rPr>
                <w:rFonts w:hint="eastAsia" w:eastAsia="方正仿宋_GBK"/>
                <w:sz w:val="32"/>
                <w:szCs w:val="32"/>
              </w:rPr>
              <w:t xml:space="preserve"> </w:t>
            </w:r>
            <w:r>
              <w:rPr>
                <w:rFonts w:hint="eastAsia" w:eastAsia="方正仿宋_GBK"/>
                <w:sz w:val="30"/>
                <w:szCs w:val="30"/>
              </w:rPr>
              <w:t>综合执法人员统一制式服装费</w:t>
            </w:r>
          </w:p>
        </w:tc>
      </w:tr>
      <w:tr w14:paraId="7247C136">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46A1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FC249">
            <w:pPr>
              <w:widowControl/>
              <w:jc w:val="center"/>
              <w:textAlignment w:val="center"/>
              <w:rPr>
                <w:rFonts w:ascii="宋体" w:hAnsi="宋体" w:cs="宋体"/>
                <w:sz w:val="20"/>
                <w:szCs w:val="20"/>
              </w:rPr>
            </w:pPr>
            <w:r>
              <w:rPr>
                <w:rFonts w:hint="eastAsia" w:ascii="宋体" w:hAnsi="宋体" w:cs="宋体"/>
                <w:kern w:val="0"/>
                <w:sz w:val="20"/>
                <w:szCs w:val="20"/>
                <w:lang w:bidi="ar"/>
              </w:rPr>
              <w:t>预算数3万元。其中：财政资金3万元。主要用于为综合执法队购买服装。</w:t>
            </w:r>
          </w:p>
        </w:tc>
      </w:tr>
      <w:tr w14:paraId="26E4FC64">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2C7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5C5A82">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92778">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0D46AC">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15097D">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4A396766">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1C238">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1C287">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C40BB">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57796">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D4074">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1953314F">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2546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6D9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目标1：提升执法队人员形象。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目标2：提高办事效率，更好的服务。</w:t>
            </w:r>
          </w:p>
        </w:tc>
      </w:tr>
      <w:tr w14:paraId="6A0D043B">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D3DEC">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CC1DB">
            <w:pPr>
              <w:jc w:val="left"/>
              <w:rPr>
                <w:rFonts w:ascii="宋体" w:hAnsi="宋体" w:cs="宋体"/>
                <w:color w:val="000000"/>
                <w:sz w:val="20"/>
                <w:szCs w:val="20"/>
              </w:rPr>
            </w:pPr>
          </w:p>
        </w:tc>
      </w:tr>
      <w:tr w14:paraId="2F2F624E">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FA01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8F89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6891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73F3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4385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B7E7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60BB74EA">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CB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3C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B9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是否按照预算人员购买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02F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是否按照预算人员购买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BCE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10人</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E7E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07A15ED">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67F6E">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CC7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8F9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4E7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9F2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10E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0AF852D2">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D4C8F">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429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9D4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C00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948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EAD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FB9D584">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F50A5">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5ED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4C6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9C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28E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42E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85324B8">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CF2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E0D9C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3518D">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08AAF">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EFE81">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F94AB">
            <w:pPr>
              <w:jc w:val="center"/>
              <w:rPr>
                <w:rFonts w:ascii="宋体" w:hAnsi="宋体" w:cs="宋体"/>
                <w:color w:val="000000"/>
                <w:sz w:val="20"/>
                <w:szCs w:val="20"/>
              </w:rPr>
            </w:pPr>
          </w:p>
        </w:tc>
      </w:tr>
      <w:tr w14:paraId="2BDC4AD7">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4E8CC">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0C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994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是否做更好的服务群众</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DF9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是否做更好的服务群众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3CA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30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69DB3B89">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03099">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199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51137">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905FD">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0DBE9">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932E8">
            <w:pPr>
              <w:jc w:val="center"/>
              <w:rPr>
                <w:rFonts w:ascii="宋体" w:hAnsi="宋体" w:cs="宋体"/>
                <w:color w:val="000000"/>
                <w:sz w:val="20"/>
                <w:szCs w:val="20"/>
              </w:rPr>
            </w:pPr>
          </w:p>
        </w:tc>
      </w:tr>
      <w:tr w14:paraId="2348D81E">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DF2E">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4FD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C39FA">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4CD77">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4554">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BC23D">
            <w:pPr>
              <w:jc w:val="center"/>
              <w:rPr>
                <w:rFonts w:ascii="宋体" w:hAnsi="宋体" w:cs="宋体"/>
                <w:color w:val="000000"/>
                <w:sz w:val="20"/>
                <w:szCs w:val="20"/>
              </w:rPr>
            </w:pPr>
          </w:p>
        </w:tc>
      </w:tr>
      <w:tr w14:paraId="547BE72E">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677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2DC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949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0EE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D53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E46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27DF0046">
      <w:pPr>
        <w:pStyle w:val="16"/>
      </w:pPr>
    </w:p>
    <w:p w14:paraId="25643857">
      <w:pPr>
        <w:pStyle w:val="16"/>
      </w:pPr>
    </w:p>
    <w:p w14:paraId="4B71F92A">
      <w:pPr>
        <w:spacing w:line="580" w:lineRule="exact"/>
        <w:ind w:firstLine="640" w:firstLineChars="200"/>
        <w:rPr>
          <w:rFonts w:eastAsia="方正仿宋_GBK"/>
          <w:sz w:val="32"/>
          <w:szCs w:val="32"/>
        </w:rPr>
      </w:pPr>
      <w:r>
        <w:rPr>
          <w:rFonts w:hint="eastAsia" w:eastAsia="方正仿宋_GBK"/>
          <w:sz w:val="32"/>
          <w:szCs w:val="32"/>
        </w:rPr>
        <w:t>8  铁路护路经费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18753F38">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51585A39">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4181ADE9">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9917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C870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A7F7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F87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铁路护路经费</w:t>
            </w:r>
          </w:p>
        </w:tc>
      </w:tr>
      <w:tr w14:paraId="0DD4594E">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F98AB">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A53C4">
            <w:pPr>
              <w:widowControl/>
              <w:jc w:val="center"/>
              <w:textAlignment w:val="center"/>
              <w:rPr>
                <w:rFonts w:ascii="宋体" w:hAnsi="宋体" w:cs="宋体"/>
                <w:sz w:val="20"/>
                <w:szCs w:val="20"/>
              </w:rPr>
            </w:pPr>
            <w:r>
              <w:rPr>
                <w:rFonts w:hint="eastAsia" w:ascii="宋体" w:hAnsi="宋体" w:cs="宋体"/>
                <w:kern w:val="0"/>
                <w:sz w:val="20"/>
                <w:szCs w:val="20"/>
                <w:lang w:bidi="ar"/>
              </w:rPr>
              <w:t>预算数15万元。其中：财政资金15万元。主要用于重大节庆期间铁路联防工作费用。</w:t>
            </w:r>
          </w:p>
        </w:tc>
      </w:tr>
      <w:tr w14:paraId="58FD5080">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901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0CB9FC">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82AC96">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6CA03">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3874F6">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08CF1B80">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002D0">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17A5A">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E9768">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2CBAE">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A4457">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5B9E9DF4">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ED43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424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目标1：保证所有资金发放到位，激发大家工作积极性，把工作做好。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目标2：保障铁路运行，无隐患发生。</w:t>
            </w:r>
          </w:p>
        </w:tc>
      </w:tr>
      <w:tr w14:paraId="0911A19E">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9BA46">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CD7AB">
            <w:pPr>
              <w:jc w:val="left"/>
              <w:rPr>
                <w:rFonts w:ascii="宋体" w:hAnsi="宋体" w:cs="宋体"/>
                <w:color w:val="000000"/>
                <w:sz w:val="20"/>
                <w:szCs w:val="20"/>
              </w:rPr>
            </w:pPr>
          </w:p>
        </w:tc>
      </w:tr>
      <w:tr w14:paraId="6435F64F">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3D93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2AE3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AFF8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D4EC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0B21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AFCB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5502D3A0">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83D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04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0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是否做到护路期间无人员空岗</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B5A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是否做到护路期间无人员空岗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3E7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D5F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221F4EC">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BB855">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C64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FDC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456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9A7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CE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52A2F902">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2A75A">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096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1E5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E58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6E2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385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E12E812">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B125C">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FC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3D6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02F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8F0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FEA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4DC2C1F9">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3F0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9BCDD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30FE4">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11B83">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06743">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AA44C">
            <w:pPr>
              <w:jc w:val="center"/>
              <w:rPr>
                <w:rFonts w:ascii="宋体" w:hAnsi="宋体" w:cs="宋体"/>
                <w:color w:val="000000"/>
                <w:sz w:val="20"/>
                <w:szCs w:val="20"/>
              </w:rPr>
            </w:pPr>
          </w:p>
        </w:tc>
      </w:tr>
      <w:tr w14:paraId="78AB851E">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3B20B">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B37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B6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是否做到铁路运行正常</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827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是否做到铁路运行正常</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A6D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F2C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2F5382B9">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8FD9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264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63AA">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B6F28">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CA187">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513AF">
            <w:pPr>
              <w:jc w:val="center"/>
              <w:rPr>
                <w:rFonts w:ascii="宋体" w:hAnsi="宋体" w:cs="宋体"/>
                <w:color w:val="000000"/>
                <w:sz w:val="20"/>
                <w:szCs w:val="20"/>
              </w:rPr>
            </w:pPr>
          </w:p>
        </w:tc>
      </w:tr>
      <w:tr w14:paraId="4A8CB299">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F4171">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137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EA552">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9577A">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766D4">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27929">
            <w:pPr>
              <w:jc w:val="center"/>
              <w:rPr>
                <w:rFonts w:ascii="宋体" w:hAnsi="宋体" w:cs="宋体"/>
                <w:color w:val="000000"/>
                <w:sz w:val="20"/>
                <w:szCs w:val="20"/>
              </w:rPr>
            </w:pPr>
          </w:p>
        </w:tc>
      </w:tr>
      <w:tr w14:paraId="759DB662">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588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FA2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C3E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E55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AE1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079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780F4FB3">
      <w:pPr>
        <w:pStyle w:val="16"/>
      </w:pPr>
    </w:p>
    <w:p w14:paraId="1E01DE86">
      <w:pPr>
        <w:pStyle w:val="16"/>
      </w:pPr>
    </w:p>
    <w:p w14:paraId="544A042E">
      <w:pPr>
        <w:spacing w:line="580" w:lineRule="exact"/>
        <w:ind w:firstLine="640" w:firstLineChars="200"/>
        <w:rPr>
          <w:rFonts w:eastAsia="方正仿宋_GBK"/>
          <w:sz w:val="32"/>
          <w:szCs w:val="32"/>
        </w:rPr>
      </w:pPr>
      <w:r>
        <w:rPr>
          <w:rFonts w:hint="eastAsia" w:eastAsia="方正仿宋_GBK"/>
          <w:sz w:val="32"/>
          <w:szCs w:val="32"/>
        </w:rPr>
        <w:t>9  国家公共文化服务体系示范区创建经费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7E4AD747">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3215E6BB">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460832C8">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4D8E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A276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B884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53F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国家公共文化服务体系示范区创建经费</w:t>
            </w:r>
          </w:p>
        </w:tc>
      </w:tr>
      <w:tr w14:paraId="5B2D1310">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9E90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2FD2">
            <w:pPr>
              <w:widowControl/>
              <w:jc w:val="center"/>
              <w:textAlignment w:val="center"/>
              <w:rPr>
                <w:rFonts w:ascii="宋体" w:hAnsi="宋体" w:cs="宋体"/>
                <w:sz w:val="20"/>
                <w:szCs w:val="20"/>
              </w:rPr>
            </w:pPr>
            <w:r>
              <w:rPr>
                <w:rFonts w:hint="eastAsia" w:ascii="宋体" w:hAnsi="宋体" w:cs="宋体"/>
                <w:kern w:val="0"/>
                <w:sz w:val="20"/>
                <w:szCs w:val="20"/>
                <w:lang w:bidi="ar"/>
              </w:rPr>
              <w:t>预算数141万元。其中：财政资金141万元。主要用于修建镇文化站。</w:t>
            </w:r>
          </w:p>
        </w:tc>
      </w:tr>
      <w:tr w14:paraId="4C0C658A">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5AC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A17C3D">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F53D2E">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D54446">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67D63C">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0CE34B59">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AC86D">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DAA74">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43950">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5163B">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D467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5302F992">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68FB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AF5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目标1：增加文化娱乐场所。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目标2：提升文化素质，增加文化演出次数。</w:t>
            </w:r>
          </w:p>
        </w:tc>
      </w:tr>
      <w:tr w14:paraId="43C6EDD3">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583A8">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187B4">
            <w:pPr>
              <w:jc w:val="left"/>
              <w:rPr>
                <w:rFonts w:ascii="宋体" w:hAnsi="宋体" w:cs="宋体"/>
                <w:color w:val="000000"/>
                <w:sz w:val="20"/>
                <w:szCs w:val="20"/>
              </w:rPr>
            </w:pPr>
          </w:p>
        </w:tc>
      </w:tr>
      <w:tr w14:paraId="571BE395">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B017B">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390F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0CA4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7929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FF89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F506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6355EBC8">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B5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D6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44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是否做到增加文化演出次数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556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是否做到增加文化演出次数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56D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F95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6687B260">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291EF">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7BD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FE6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9A2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保证经费使用完成率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557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716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1E5C16DE">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AE88C">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643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B99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152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CC8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9FA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E2CAA1D">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43E15">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9CF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E1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C20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31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49B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E6C24DA">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159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348DC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8451F">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1CDB">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DD1D7">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64397">
            <w:pPr>
              <w:jc w:val="center"/>
              <w:rPr>
                <w:rFonts w:ascii="宋体" w:hAnsi="宋体" w:cs="宋体"/>
                <w:color w:val="000000"/>
                <w:sz w:val="20"/>
                <w:szCs w:val="20"/>
              </w:rPr>
            </w:pPr>
          </w:p>
        </w:tc>
      </w:tr>
      <w:tr w14:paraId="76352CE7">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CB5F0">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49D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2DD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是否提升群众文化素养</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3ED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是否提升群众文化素养</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8B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CCD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2E937025">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4FCFF">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9C2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41310">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AEE3E">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F153B">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50D1D">
            <w:pPr>
              <w:jc w:val="center"/>
              <w:rPr>
                <w:rFonts w:ascii="宋体" w:hAnsi="宋体" w:cs="宋体"/>
                <w:color w:val="000000"/>
                <w:sz w:val="20"/>
                <w:szCs w:val="20"/>
              </w:rPr>
            </w:pPr>
          </w:p>
        </w:tc>
      </w:tr>
      <w:tr w14:paraId="661F0250">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B300">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E65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BA7F2">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43B3B">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C6072">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24ED3">
            <w:pPr>
              <w:jc w:val="center"/>
              <w:rPr>
                <w:rFonts w:ascii="宋体" w:hAnsi="宋体" w:cs="宋体"/>
                <w:color w:val="000000"/>
                <w:sz w:val="20"/>
                <w:szCs w:val="20"/>
              </w:rPr>
            </w:pPr>
          </w:p>
        </w:tc>
      </w:tr>
      <w:tr w14:paraId="5FCD76B5">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F0E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A06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1A8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7DF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B1F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CCA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24BCEF39">
      <w:pPr>
        <w:pStyle w:val="16"/>
      </w:pPr>
    </w:p>
    <w:p w14:paraId="2228FC02">
      <w:pPr>
        <w:pStyle w:val="16"/>
      </w:pPr>
    </w:p>
    <w:p w14:paraId="54590AAB">
      <w:pPr>
        <w:spacing w:line="580" w:lineRule="exact"/>
        <w:ind w:firstLine="640" w:firstLineChars="200"/>
        <w:rPr>
          <w:rFonts w:eastAsia="方正仿宋_GBK"/>
          <w:sz w:val="32"/>
          <w:szCs w:val="32"/>
        </w:rPr>
      </w:pPr>
      <w:r>
        <w:rPr>
          <w:rFonts w:hint="eastAsia" w:eastAsia="方正仿宋_GBK"/>
          <w:sz w:val="32"/>
          <w:szCs w:val="32"/>
        </w:rPr>
        <w:t>10  防火站工作经费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4CEB7CF5">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15CA6B9A">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60EB8FF2">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DF41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D2E9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A0DC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E96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防火站工作经费</w:t>
            </w:r>
          </w:p>
        </w:tc>
      </w:tr>
      <w:tr w14:paraId="53E26000">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EFE4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B0D7F">
            <w:pPr>
              <w:widowControl/>
              <w:jc w:val="center"/>
              <w:textAlignment w:val="center"/>
              <w:rPr>
                <w:rFonts w:ascii="宋体" w:hAnsi="宋体" w:cs="宋体"/>
                <w:sz w:val="20"/>
                <w:szCs w:val="20"/>
              </w:rPr>
            </w:pPr>
            <w:r>
              <w:rPr>
                <w:rFonts w:hint="eastAsia" w:ascii="宋体" w:hAnsi="宋体" w:cs="宋体"/>
                <w:kern w:val="0"/>
                <w:sz w:val="20"/>
                <w:szCs w:val="20"/>
                <w:lang w:bidi="ar"/>
              </w:rPr>
              <w:t>预算数18万元。其中：财政资金18万元。主要用于林带防火站正常运转。</w:t>
            </w:r>
          </w:p>
        </w:tc>
      </w:tr>
      <w:tr w14:paraId="4E4D5E9D">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780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3E69D7">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562DF5">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3EEBE1">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7CCBF">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43995A6F">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DF255">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1C972">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616B0">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20E31">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5210C">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0B452F1B">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A85C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9CC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目标1：防治树木病虫害。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目标2：林带除草，树木补植。</w:t>
            </w:r>
          </w:p>
        </w:tc>
      </w:tr>
      <w:tr w14:paraId="41A6B90A">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154C4">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9F2C">
            <w:pPr>
              <w:jc w:val="left"/>
              <w:rPr>
                <w:rFonts w:ascii="宋体" w:hAnsi="宋体" w:cs="宋体"/>
                <w:color w:val="000000"/>
                <w:sz w:val="20"/>
                <w:szCs w:val="20"/>
              </w:rPr>
            </w:pPr>
          </w:p>
        </w:tc>
      </w:tr>
      <w:tr w14:paraId="3CF2B62D">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1F3C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6AD1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4082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90F0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D324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22D0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58814D68">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54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2F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FD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做到林带防护亩数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FDE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做到林带防护亩数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CD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131.4亩</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4E1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88F94FA">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AECF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B57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137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防止林带不发生火灾</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854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防止林带不发生火灾</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65F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089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72BFFC27">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5AF40">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FD7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6FF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AF7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43E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0ED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754A86ED">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B3479">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C1E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967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26E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725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BB9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5AAFD8C5">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075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DCC62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C2810">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3F721">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F2B7A">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66EA3">
            <w:pPr>
              <w:jc w:val="center"/>
              <w:rPr>
                <w:rFonts w:ascii="宋体" w:hAnsi="宋体" w:cs="宋体"/>
                <w:color w:val="000000"/>
                <w:sz w:val="20"/>
                <w:szCs w:val="20"/>
              </w:rPr>
            </w:pPr>
          </w:p>
        </w:tc>
      </w:tr>
      <w:tr w14:paraId="477B67E9">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F2E5D">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FFF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3C0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是否提升空气指数</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DBF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是否提升提升空气指数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70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F4E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24C01A39">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B81EC">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58B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1D1FD">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8B52">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2FC3">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69E16">
            <w:pPr>
              <w:jc w:val="center"/>
              <w:rPr>
                <w:rFonts w:ascii="宋体" w:hAnsi="宋体" w:cs="宋体"/>
                <w:color w:val="000000"/>
                <w:sz w:val="20"/>
                <w:szCs w:val="20"/>
              </w:rPr>
            </w:pPr>
          </w:p>
        </w:tc>
      </w:tr>
      <w:tr w14:paraId="4EA2428B">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F8805">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78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F326A">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9D09A">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6D208">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2526">
            <w:pPr>
              <w:jc w:val="center"/>
              <w:rPr>
                <w:rFonts w:ascii="宋体" w:hAnsi="宋体" w:cs="宋体"/>
                <w:color w:val="000000"/>
                <w:sz w:val="20"/>
                <w:szCs w:val="20"/>
              </w:rPr>
            </w:pPr>
          </w:p>
        </w:tc>
      </w:tr>
      <w:tr w14:paraId="3B24FA31">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8A1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7A9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8B1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52E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A0E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146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12CF45ED">
      <w:pPr>
        <w:pStyle w:val="16"/>
      </w:pPr>
    </w:p>
    <w:p w14:paraId="1CBA7BCB">
      <w:pPr>
        <w:pStyle w:val="16"/>
      </w:pPr>
    </w:p>
    <w:p w14:paraId="0C6D7EFD">
      <w:pPr>
        <w:pStyle w:val="16"/>
      </w:pPr>
    </w:p>
    <w:p w14:paraId="4AE55AEF">
      <w:pPr>
        <w:spacing w:line="580" w:lineRule="exact"/>
        <w:ind w:firstLine="640" w:firstLineChars="200"/>
        <w:rPr>
          <w:rFonts w:eastAsia="方正仿宋_GBK"/>
          <w:sz w:val="32"/>
          <w:szCs w:val="32"/>
        </w:rPr>
      </w:pPr>
      <w:r>
        <w:rPr>
          <w:rFonts w:hint="eastAsia" w:eastAsia="方正仿宋_GBK"/>
          <w:sz w:val="32"/>
          <w:szCs w:val="32"/>
        </w:rPr>
        <w:t>11  锅炉维修费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29D9197F">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795A0AF7">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5C5D05D7">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ADDE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28F3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0340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6F2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锅炉维修费</w:t>
            </w:r>
          </w:p>
        </w:tc>
      </w:tr>
      <w:tr w14:paraId="0C202E7B">
        <w:tblPrEx>
          <w:tblCellMar>
            <w:top w:w="0" w:type="dxa"/>
            <w:left w:w="0" w:type="dxa"/>
            <w:bottom w:w="0" w:type="dxa"/>
            <w:right w:w="0"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92A59">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B27F9">
            <w:pPr>
              <w:widowControl/>
              <w:jc w:val="center"/>
              <w:textAlignment w:val="center"/>
              <w:rPr>
                <w:rFonts w:ascii="宋体" w:hAnsi="宋体" w:cs="宋体"/>
                <w:sz w:val="20"/>
                <w:szCs w:val="20"/>
              </w:rPr>
            </w:pPr>
            <w:r>
              <w:rPr>
                <w:rFonts w:hint="eastAsia" w:ascii="宋体" w:hAnsi="宋体" w:cs="宋体"/>
                <w:kern w:val="0"/>
                <w:sz w:val="20"/>
                <w:szCs w:val="20"/>
                <w:lang w:bidi="ar"/>
              </w:rPr>
              <w:t>预算数5万元。其中：财政资金5万元。主要用于机关锅炉更换零部件保障取暖期的运转。</w:t>
            </w:r>
          </w:p>
        </w:tc>
      </w:tr>
      <w:tr w14:paraId="556AC2CE">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EDA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C07FA">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507256">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62470E">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E38A26">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1361F67A">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B05F6">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43D63">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E65B7">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48399">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165F9">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64135268">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1D6C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034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目标1：更换零部件，保障房间温度达标。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目标2：保障管道运行顺畅。</w:t>
            </w:r>
          </w:p>
        </w:tc>
      </w:tr>
      <w:tr w14:paraId="4353277D">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2BCE2">
            <w:pPr>
              <w:jc w:val="center"/>
              <w:rPr>
                <w:rFonts w:ascii="宋体" w:hAnsi="宋体" w:cs="宋体"/>
                <w:b/>
                <w:color w:val="000000"/>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23FB8">
            <w:pPr>
              <w:jc w:val="left"/>
              <w:rPr>
                <w:rFonts w:ascii="宋体" w:hAnsi="宋体" w:cs="宋体"/>
                <w:color w:val="000000"/>
                <w:sz w:val="20"/>
                <w:szCs w:val="20"/>
              </w:rPr>
            </w:pPr>
          </w:p>
        </w:tc>
      </w:tr>
      <w:tr w14:paraId="754D8949">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DAEB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771B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CB696">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4899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F5727">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E8A2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指标值确定依据</w:t>
            </w:r>
          </w:p>
        </w:tc>
      </w:tr>
      <w:tr w14:paraId="2E6C861B">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43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83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4F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做到更换暖气片10组以上</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61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做到更换暖气片10组以上数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CA6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10组</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BE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6EB0EBBF">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2398A">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AFF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9DB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是否保障五年内不再发生故障</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6E9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是否保障五年内不再发生故障</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0FC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854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562268F0">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2F0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541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FDE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359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1CC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2021年12月底前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337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39C24982">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F106D">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80F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EFB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C1D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C1E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66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年度计划</w:t>
            </w:r>
          </w:p>
        </w:tc>
      </w:tr>
      <w:tr w14:paraId="1E4A5C82">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28E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F7709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CC7EC">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1F122">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91855">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A1D20">
            <w:pPr>
              <w:jc w:val="center"/>
              <w:rPr>
                <w:rFonts w:ascii="宋体" w:hAnsi="宋体" w:cs="宋体"/>
                <w:color w:val="000000"/>
                <w:sz w:val="20"/>
                <w:szCs w:val="20"/>
              </w:rPr>
            </w:pPr>
          </w:p>
        </w:tc>
      </w:tr>
      <w:tr w14:paraId="3D9EC9BD">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CF265">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4AE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F2BB">
            <w:pPr>
              <w:widowControl/>
              <w:textAlignment w:val="center"/>
              <w:rPr>
                <w:rFonts w:ascii="宋体" w:hAnsi="宋体" w:cs="宋体"/>
                <w:color w:val="000000"/>
                <w:sz w:val="20"/>
                <w:szCs w:val="20"/>
              </w:rPr>
            </w:pPr>
            <w:r>
              <w:rPr>
                <w:rFonts w:hint="eastAsia" w:ascii="宋体" w:hAnsi="宋体" w:cs="宋体"/>
                <w:color w:val="000000"/>
                <w:sz w:val="20"/>
                <w:szCs w:val="20"/>
              </w:rPr>
              <w:t>能否提升空气指数</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5B0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是否提升空气指数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6B9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EDB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14:paraId="23B90407">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2AC9A">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A55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C2183">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F35DA">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D226">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95D11">
            <w:pPr>
              <w:jc w:val="center"/>
              <w:rPr>
                <w:rFonts w:ascii="宋体" w:hAnsi="宋体" w:cs="宋体"/>
                <w:color w:val="000000"/>
                <w:sz w:val="20"/>
                <w:szCs w:val="20"/>
              </w:rPr>
            </w:pPr>
          </w:p>
        </w:tc>
      </w:tr>
      <w:tr w14:paraId="0FC993F2">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84542">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96F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4D0B">
            <w:pPr>
              <w:jc w:val="center"/>
              <w:rPr>
                <w:rFonts w:ascii="宋体" w:hAnsi="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DBC9A">
            <w:pPr>
              <w:jc w:val="center"/>
              <w:rPr>
                <w:rFonts w:ascii="宋体" w:hAnsi="宋体" w:cs="宋体"/>
                <w:color w:val="000000"/>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E9997">
            <w:pPr>
              <w:jc w:val="center"/>
              <w:rPr>
                <w:rFonts w:ascii="宋体" w:hAnsi="宋体" w:cs="宋体"/>
                <w:color w:val="000000"/>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FECC8">
            <w:pPr>
              <w:jc w:val="center"/>
              <w:rPr>
                <w:rFonts w:ascii="宋体" w:hAnsi="宋体" w:cs="宋体"/>
                <w:color w:val="000000"/>
                <w:sz w:val="20"/>
                <w:szCs w:val="20"/>
              </w:rPr>
            </w:pPr>
          </w:p>
        </w:tc>
      </w:tr>
      <w:tr w14:paraId="21CD0981">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92C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A7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69B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B84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1FF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B03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14:paraId="48F8B1AA">
      <w:pPr>
        <w:pStyle w:val="16"/>
      </w:pPr>
    </w:p>
    <w:p w14:paraId="46171132">
      <w:pPr>
        <w:pStyle w:val="16"/>
      </w:pPr>
    </w:p>
    <w:p w14:paraId="2F23C90B">
      <w:pPr>
        <w:spacing w:line="580" w:lineRule="exact"/>
        <w:ind w:firstLine="640" w:firstLineChars="200"/>
        <w:rPr>
          <w:rFonts w:eastAsia="方正仿宋_GBK"/>
          <w:sz w:val="32"/>
          <w:szCs w:val="32"/>
        </w:rPr>
      </w:pPr>
      <w:r>
        <w:rPr>
          <w:rFonts w:hint="eastAsia" w:eastAsia="方正仿宋_GBK"/>
          <w:sz w:val="32"/>
          <w:szCs w:val="32"/>
        </w:rPr>
        <w:t>12  老庄子镇集贸市场附近修建排水沟</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685" w:type="dxa"/>
        <w:tblInd w:w="0" w:type="dxa"/>
        <w:tblLayout w:type="autofit"/>
        <w:tblCellMar>
          <w:top w:w="0" w:type="dxa"/>
          <w:left w:w="0" w:type="dxa"/>
          <w:bottom w:w="0" w:type="dxa"/>
          <w:right w:w="0" w:type="dxa"/>
        </w:tblCellMar>
      </w:tblPr>
      <w:tblGrid>
        <w:gridCol w:w="1050"/>
        <w:gridCol w:w="885"/>
        <w:gridCol w:w="1680"/>
        <w:gridCol w:w="1725"/>
        <w:gridCol w:w="1155"/>
        <w:gridCol w:w="2190"/>
      </w:tblGrid>
      <w:tr w14:paraId="30E4D6EA">
        <w:tblPrEx>
          <w:tblCellMar>
            <w:top w:w="0" w:type="dxa"/>
            <w:left w:w="0" w:type="dxa"/>
            <w:bottom w:w="0" w:type="dxa"/>
            <w:right w:w="0" w:type="dxa"/>
          </w:tblCellMar>
        </w:tblPrEx>
        <w:trPr>
          <w:trHeight w:val="870" w:hRule="atLeast"/>
        </w:trPr>
        <w:tc>
          <w:tcPr>
            <w:tcW w:w="8685" w:type="dxa"/>
            <w:gridSpan w:val="6"/>
            <w:tcBorders>
              <w:top w:val="nil"/>
              <w:left w:val="nil"/>
              <w:bottom w:val="single" w:color="000000" w:sz="4" w:space="0"/>
              <w:right w:val="nil"/>
            </w:tcBorders>
            <w:noWrap/>
            <w:tcMar>
              <w:top w:w="15" w:type="dxa"/>
              <w:left w:w="15" w:type="dxa"/>
              <w:right w:w="15" w:type="dxa"/>
            </w:tcMar>
            <w:vAlign w:val="center"/>
          </w:tcPr>
          <w:p w14:paraId="487D6B62">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项目绩效目标指标表</w:t>
            </w:r>
          </w:p>
        </w:tc>
      </w:tr>
      <w:tr w14:paraId="573AC4B6">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39C94">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3A45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5037D">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A2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老庄子镇集贸市场附近修建排水沟</w:t>
            </w:r>
          </w:p>
        </w:tc>
      </w:tr>
      <w:tr w14:paraId="4E8E677D">
        <w:tblPrEx>
          <w:tblCellMar>
            <w:top w:w="0" w:type="dxa"/>
            <w:left w:w="0" w:type="dxa"/>
            <w:bottom w:w="0" w:type="dxa"/>
            <w:right w:w="0" w:type="dxa"/>
          </w:tblCellMar>
        </w:tblPrEx>
        <w:trPr>
          <w:trHeight w:val="62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6EABA">
            <w:pPr>
              <w:widowControl/>
              <w:jc w:val="center"/>
              <w:textAlignment w:val="center"/>
              <w:rPr>
                <w:rFonts w:ascii="宋体" w:hAnsi="宋体" w:cs="宋体"/>
                <w:b/>
                <w:sz w:val="20"/>
                <w:szCs w:val="20"/>
              </w:rPr>
            </w:pPr>
            <w:r>
              <w:rPr>
                <w:rFonts w:hint="eastAsia" w:ascii="宋体" w:hAnsi="宋体" w:cs="宋体"/>
                <w:b/>
                <w:kern w:val="0"/>
                <w:sz w:val="20"/>
                <w:szCs w:val="20"/>
                <w:lang w:bidi="ar"/>
              </w:rPr>
              <w:t>项目资金主要用途</w:t>
            </w:r>
          </w:p>
        </w:tc>
        <w:tc>
          <w:tcPr>
            <w:tcW w:w="76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A3498">
            <w:pPr>
              <w:widowControl/>
              <w:jc w:val="center"/>
              <w:textAlignment w:val="center"/>
              <w:rPr>
                <w:rFonts w:ascii="宋体" w:hAnsi="宋体" w:cs="宋体"/>
                <w:sz w:val="20"/>
                <w:szCs w:val="20"/>
              </w:rPr>
            </w:pPr>
            <w:r>
              <w:rPr>
                <w:rFonts w:hint="eastAsia" w:ascii="宋体" w:hAnsi="宋体" w:cs="宋体"/>
                <w:kern w:val="0"/>
                <w:sz w:val="20"/>
                <w:szCs w:val="20"/>
                <w:lang w:bidi="ar"/>
              </w:rPr>
              <w:t>预算数393.97万元。其中：财政资金39.97万元。主要用于老庄子镇集贸市场附件管道的增粗能及时排水积水。</w:t>
            </w:r>
          </w:p>
        </w:tc>
      </w:tr>
      <w:tr w14:paraId="4DCDF64C">
        <w:tblPrEx>
          <w:tblCellMar>
            <w:top w:w="0" w:type="dxa"/>
            <w:left w:w="0" w:type="dxa"/>
            <w:bottom w:w="0" w:type="dxa"/>
            <w:right w:w="0" w:type="dxa"/>
          </w:tblCellMar>
        </w:tblPrEx>
        <w:trPr>
          <w:trHeight w:val="40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D84F">
            <w:pPr>
              <w:widowControl/>
              <w:jc w:val="center"/>
              <w:textAlignment w:val="center"/>
              <w:rPr>
                <w:rFonts w:ascii="宋体" w:hAnsi="宋体" w:cs="宋体"/>
                <w:b/>
                <w:sz w:val="20"/>
                <w:szCs w:val="20"/>
              </w:rPr>
            </w:pPr>
            <w:r>
              <w:rPr>
                <w:rFonts w:hint="eastAsia" w:ascii="宋体" w:hAnsi="宋体" w:cs="宋体"/>
                <w:b/>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86300D">
            <w:pPr>
              <w:widowControl/>
              <w:jc w:val="center"/>
              <w:textAlignment w:val="center"/>
              <w:rPr>
                <w:rFonts w:ascii="宋体" w:hAnsi="宋体" w:cs="宋体"/>
                <w:b/>
                <w:sz w:val="20"/>
                <w:szCs w:val="20"/>
              </w:rPr>
            </w:pPr>
            <w:r>
              <w:rPr>
                <w:rFonts w:hint="eastAsia" w:ascii="宋体" w:hAnsi="宋体" w:cs="宋体"/>
                <w:b/>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7372D7">
            <w:pPr>
              <w:widowControl/>
              <w:jc w:val="center"/>
              <w:textAlignment w:val="center"/>
              <w:rPr>
                <w:rFonts w:ascii="宋体" w:hAnsi="宋体" w:cs="宋体"/>
                <w:b/>
                <w:sz w:val="20"/>
                <w:szCs w:val="20"/>
              </w:rPr>
            </w:pPr>
            <w:r>
              <w:rPr>
                <w:rFonts w:hint="eastAsia" w:ascii="宋体" w:hAnsi="宋体" w:cs="宋体"/>
                <w:b/>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C5A978">
            <w:pPr>
              <w:widowControl/>
              <w:jc w:val="center"/>
              <w:textAlignment w:val="center"/>
              <w:rPr>
                <w:rFonts w:ascii="宋体" w:hAnsi="宋体" w:cs="宋体"/>
                <w:b/>
                <w:sz w:val="20"/>
                <w:szCs w:val="20"/>
              </w:rPr>
            </w:pPr>
            <w:r>
              <w:rPr>
                <w:rFonts w:hint="eastAsia" w:ascii="宋体" w:hAnsi="宋体" w:cs="宋体"/>
                <w:b/>
                <w:kern w:val="0"/>
                <w:sz w:val="20"/>
                <w:szCs w:val="20"/>
                <w:lang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5E7900">
            <w:pPr>
              <w:widowControl/>
              <w:jc w:val="center"/>
              <w:textAlignment w:val="center"/>
              <w:rPr>
                <w:rFonts w:ascii="宋体" w:hAnsi="宋体" w:cs="宋体"/>
                <w:b/>
                <w:sz w:val="20"/>
                <w:szCs w:val="20"/>
              </w:rPr>
            </w:pPr>
            <w:r>
              <w:rPr>
                <w:rFonts w:hint="eastAsia" w:ascii="宋体" w:hAnsi="宋体" w:cs="宋体"/>
                <w:b/>
                <w:kern w:val="0"/>
                <w:sz w:val="20"/>
                <w:szCs w:val="20"/>
                <w:lang w:bidi="ar"/>
              </w:rPr>
              <w:t>第四季度</w:t>
            </w:r>
          </w:p>
        </w:tc>
      </w:tr>
      <w:tr w14:paraId="2C6E84AE">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29282">
            <w:pPr>
              <w:jc w:val="center"/>
              <w:rPr>
                <w:rFonts w:ascii="宋体" w:hAnsi="宋体" w:cs="宋体"/>
                <w:b/>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2D310">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92819">
            <w:pPr>
              <w:widowControl/>
              <w:jc w:val="center"/>
              <w:textAlignment w:val="center"/>
              <w:rPr>
                <w:rFonts w:ascii="宋体" w:hAnsi="宋体" w:cs="宋体"/>
                <w:sz w:val="20"/>
                <w:szCs w:val="20"/>
              </w:rPr>
            </w:pPr>
            <w:r>
              <w:rPr>
                <w:rFonts w:hint="eastAsia" w:ascii="宋体" w:hAnsi="宋体" w:cs="宋体"/>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2AFB1">
            <w:pPr>
              <w:widowControl/>
              <w:jc w:val="center"/>
              <w:textAlignment w:val="center"/>
              <w:rPr>
                <w:rFonts w:ascii="宋体" w:hAnsi="宋体" w:cs="宋体"/>
                <w:sz w:val="20"/>
                <w:szCs w:val="20"/>
              </w:rPr>
            </w:pPr>
            <w:r>
              <w:rPr>
                <w:rFonts w:hint="eastAsia" w:ascii="宋体" w:hAnsi="宋体" w:cs="宋体"/>
                <w:kern w:val="0"/>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CFE57">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14:paraId="4DA32B67">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F2EDF">
            <w:pPr>
              <w:widowControl/>
              <w:jc w:val="center"/>
              <w:textAlignment w:val="center"/>
              <w:rPr>
                <w:rFonts w:ascii="宋体" w:hAnsi="宋体" w:cs="宋体"/>
                <w:b/>
                <w:sz w:val="20"/>
                <w:szCs w:val="20"/>
              </w:rPr>
            </w:pPr>
            <w:r>
              <w:rPr>
                <w:rFonts w:hint="eastAsia" w:ascii="宋体" w:hAnsi="宋体" w:cs="宋体"/>
                <w:b/>
                <w:kern w:val="0"/>
                <w:sz w:val="20"/>
                <w:szCs w:val="20"/>
                <w:lang w:bidi="ar"/>
              </w:rPr>
              <w:t>绩效目标</w:t>
            </w:r>
          </w:p>
        </w:tc>
        <w:tc>
          <w:tcPr>
            <w:tcW w:w="76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4B1E4">
            <w:pPr>
              <w:widowControl/>
              <w:jc w:val="left"/>
              <w:textAlignment w:val="center"/>
              <w:rPr>
                <w:rFonts w:ascii="宋体" w:hAnsi="宋体" w:cs="宋体"/>
                <w:sz w:val="20"/>
                <w:szCs w:val="20"/>
              </w:rPr>
            </w:pPr>
            <w:r>
              <w:rPr>
                <w:rFonts w:hint="eastAsia" w:ascii="宋体" w:hAnsi="宋体" w:cs="宋体"/>
                <w:kern w:val="0"/>
                <w:sz w:val="20"/>
                <w:szCs w:val="20"/>
                <w:lang w:bidi="ar"/>
              </w:rPr>
              <w:br w:type="textWrapping"/>
            </w:r>
            <w:r>
              <w:rPr>
                <w:rFonts w:hint="eastAsia" w:ascii="宋体" w:hAnsi="宋体" w:cs="宋体"/>
                <w:kern w:val="0"/>
                <w:sz w:val="20"/>
                <w:szCs w:val="20"/>
                <w:lang w:bidi="ar"/>
              </w:rPr>
              <w:t>目标1：按照时间要求完成改造任务。</w:t>
            </w:r>
            <w:r>
              <w:rPr>
                <w:rFonts w:hint="eastAsia" w:ascii="宋体" w:hAnsi="宋体" w:cs="宋体"/>
                <w:kern w:val="0"/>
                <w:sz w:val="20"/>
                <w:szCs w:val="20"/>
                <w:lang w:bidi="ar"/>
              </w:rPr>
              <w:br w:type="textWrapping"/>
            </w:r>
            <w:r>
              <w:rPr>
                <w:rFonts w:hint="eastAsia" w:ascii="宋体" w:hAnsi="宋体" w:cs="宋体"/>
                <w:kern w:val="0"/>
                <w:sz w:val="20"/>
                <w:szCs w:val="20"/>
                <w:lang w:bidi="ar"/>
              </w:rPr>
              <w:t>目标2：嫩够做到雨季道路不积水，道路顺畅。</w:t>
            </w:r>
          </w:p>
        </w:tc>
      </w:tr>
      <w:tr w14:paraId="75BA7E5A">
        <w:tblPrEx>
          <w:tblCellMar>
            <w:top w:w="0" w:type="dxa"/>
            <w:left w:w="0" w:type="dxa"/>
            <w:bottom w:w="0" w:type="dxa"/>
            <w:right w:w="0"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8584B">
            <w:pPr>
              <w:jc w:val="center"/>
              <w:rPr>
                <w:rFonts w:ascii="宋体" w:hAnsi="宋体" w:cs="宋体"/>
                <w:b/>
                <w:sz w:val="20"/>
                <w:szCs w:val="20"/>
              </w:rPr>
            </w:pPr>
          </w:p>
        </w:tc>
        <w:tc>
          <w:tcPr>
            <w:tcW w:w="76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B5422">
            <w:pPr>
              <w:jc w:val="left"/>
              <w:rPr>
                <w:rFonts w:ascii="宋体" w:hAnsi="宋体" w:cs="宋体"/>
                <w:sz w:val="20"/>
                <w:szCs w:val="20"/>
              </w:rPr>
            </w:pPr>
          </w:p>
        </w:tc>
      </w:tr>
      <w:tr w14:paraId="4E7BA07B">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BF2B1">
            <w:pPr>
              <w:widowControl/>
              <w:jc w:val="center"/>
              <w:textAlignment w:val="center"/>
              <w:rPr>
                <w:rFonts w:ascii="宋体" w:hAnsi="宋体" w:cs="宋体"/>
                <w:b/>
                <w:sz w:val="20"/>
                <w:szCs w:val="20"/>
              </w:rPr>
            </w:pPr>
            <w:r>
              <w:rPr>
                <w:rFonts w:hint="eastAsia" w:ascii="宋体" w:hAnsi="宋体" w:cs="宋体"/>
                <w:b/>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4075">
            <w:pPr>
              <w:widowControl/>
              <w:jc w:val="center"/>
              <w:textAlignment w:val="center"/>
              <w:rPr>
                <w:rFonts w:ascii="宋体" w:hAnsi="宋体" w:cs="宋体"/>
                <w:b/>
                <w:sz w:val="20"/>
                <w:szCs w:val="20"/>
              </w:rPr>
            </w:pPr>
            <w:r>
              <w:rPr>
                <w:rFonts w:hint="eastAsia" w:ascii="宋体" w:hAnsi="宋体" w:cs="宋体"/>
                <w:b/>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F442E">
            <w:pPr>
              <w:widowControl/>
              <w:jc w:val="center"/>
              <w:textAlignment w:val="center"/>
              <w:rPr>
                <w:rFonts w:ascii="宋体" w:hAnsi="宋体" w:cs="宋体"/>
                <w:b/>
                <w:sz w:val="20"/>
                <w:szCs w:val="20"/>
              </w:rPr>
            </w:pPr>
            <w:r>
              <w:rPr>
                <w:rFonts w:hint="eastAsia" w:ascii="宋体" w:hAnsi="宋体" w:cs="宋体"/>
                <w:b/>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8306F">
            <w:pPr>
              <w:widowControl/>
              <w:jc w:val="center"/>
              <w:textAlignment w:val="center"/>
              <w:rPr>
                <w:rFonts w:ascii="宋体" w:hAnsi="宋体" w:cs="宋体"/>
                <w:b/>
                <w:sz w:val="20"/>
                <w:szCs w:val="20"/>
              </w:rPr>
            </w:pPr>
            <w:r>
              <w:rPr>
                <w:rFonts w:hint="eastAsia" w:ascii="宋体" w:hAnsi="宋体" w:cs="宋体"/>
                <w:b/>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76DE0">
            <w:pPr>
              <w:widowControl/>
              <w:jc w:val="center"/>
              <w:textAlignment w:val="center"/>
              <w:rPr>
                <w:rFonts w:ascii="宋体" w:hAnsi="宋体" w:cs="宋体"/>
                <w:b/>
                <w:sz w:val="20"/>
                <w:szCs w:val="20"/>
              </w:rPr>
            </w:pPr>
            <w:r>
              <w:rPr>
                <w:rFonts w:hint="eastAsia" w:ascii="宋体" w:hAnsi="宋体" w:cs="宋体"/>
                <w:b/>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E5287">
            <w:pPr>
              <w:widowControl/>
              <w:jc w:val="center"/>
              <w:textAlignment w:val="center"/>
              <w:rPr>
                <w:rFonts w:ascii="宋体" w:hAnsi="宋体" w:cs="宋体"/>
                <w:b/>
                <w:sz w:val="20"/>
                <w:szCs w:val="20"/>
              </w:rPr>
            </w:pPr>
            <w:r>
              <w:rPr>
                <w:rFonts w:hint="eastAsia" w:ascii="宋体" w:hAnsi="宋体" w:cs="宋体"/>
                <w:b/>
                <w:kern w:val="0"/>
                <w:sz w:val="20"/>
                <w:szCs w:val="20"/>
                <w:lang w:bidi="ar"/>
              </w:rPr>
              <w:t>指标值确定依据</w:t>
            </w:r>
          </w:p>
        </w:tc>
      </w:tr>
      <w:tr w14:paraId="3384A681">
        <w:tblPrEx>
          <w:tblCellMar>
            <w:top w:w="0" w:type="dxa"/>
            <w:left w:w="0" w:type="dxa"/>
            <w:bottom w:w="0" w:type="dxa"/>
            <w:right w:w="0" w:type="dxa"/>
          </w:tblCellMar>
        </w:tblPrEx>
        <w:trPr>
          <w:trHeight w:val="8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F855">
            <w:pPr>
              <w:widowControl/>
              <w:jc w:val="center"/>
              <w:textAlignment w:val="center"/>
              <w:rPr>
                <w:rFonts w:ascii="宋体" w:hAnsi="宋体" w:cs="宋体"/>
                <w:sz w:val="20"/>
                <w:szCs w:val="20"/>
              </w:rPr>
            </w:pPr>
            <w:r>
              <w:rPr>
                <w:rFonts w:hint="eastAsia" w:ascii="宋体" w:hAnsi="宋体" w:cs="宋体"/>
                <w:kern w:val="0"/>
                <w:sz w:val="20"/>
                <w:szCs w:val="20"/>
                <w:lang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62EB">
            <w:pPr>
              <w:widowControl/>
              <w:jc w:val="center"/>
              <w:textAlignment w:val="center"/>
              <w:rPr>
                <w:rFonts w:ascii="宋体" w:hAnsi="宋体" w:cs="宋体"/>
                <w:sz w:val="20"/>
                <w:szCs w:val="20"/>
              </w:rPr>
            </w:pPr>
            <w:r>
              <w:rPr>
                <w:rFonts w:hint="eastAsia" w:ascii="宋体" w:hAnsi="宋体" w:cs="宋体"/>
                <w:kern w:val="0"/>
                <w:sz w:val="20"/>
                <w:szCs w:val="20"/>
                <w:lang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3CF1">
            <w:pPr>
              <w:widowControl/>
              <w:jc w:val="center"/>
              <w:textAlignment w:val="center"/>
              <w:rPr>
                <w:rFonts w:ascii="宋体" w:hAnsi="宋体" w:cs="宋体"/>
                <w:sz w:val="20"/>
                <w:szCs w:val="20"/>
              </w:rPr>
            </w:pPr>
            <w:r>
              <w:rPr>
                <w:rFonts w:hint="eastAsia" w:ascii="宋体" w:hAnsi="宋体" w:cs="宋体"/>
                <w:kern w:val="0"/>
                <w:sz w:val="20"/>
                <w:szCs w:val="20"/>
                <w:lang w:bidi="ar"/>
              </w:rPr>
              <w:t>做到改造排水管道268米</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84F29">
            <w:pPr>
              <w:widowControl/>
              <w:jc w:val="center"/>
              <w:textAlignment w:val="center"/>
              <w:rPr>
                <w:rFonts w:ascii="宋体" w:hAnsi="宋体" w:cs="宋体"/>
                <w:sz w:val="20"/>
                <w:szCs w:val="20"/>
              </w:rPr>
            </w:pPr>
            <w:r>
              <w:rPr>
                <w:rFonts w:hint="eastAsia" w:ascii="宋体" w:hAnsi="宋体" w:cs="宋体"/>
                <w:kern w:val="0"/>
                <w:sz w:val="20"/>
                <w:szCs w:val="20"/>
                <w:lang w:bidi="ar"/>
              </w:rPr>
              <w:t>做到改造排水管道268米</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1D29F">
            <w:pPr>
              <w:widowControl/>
              <w:jc w:val="center"/>
              <w:textAlignment w:val="center"/>
              <w:rPr>
                <w:rFonts w:ascii="宋体" w:hAnsi="宋体" w:cs="宋体"/>
                <w:sz w:val="20"/>
                <w:szCs w:val="20"/>
              </w:rPr>
            </w:pPr>
            <w:r>
              <w:rPr>
                <w:rFonts w:hint="eastAsia" w:ascii="宋体" w:hAnsi="宋体" w:cs="宋体"/>
                <w:kern w:val="0"/>
                <w:sz w:val="20"/>
                <w:szCs w:val="20"/>
                <w:lang w:bidi="ar"/>
              </w:rPr>
              <w:t>268米</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6C26C">
            <w:pPr>
              <w:widowControl/>
              <w:jc w:val="center"/>
              <w:textAlignment w:val="center"/>
              <w:rPr>
                <w:rFonts w:ascii="宋体" w:hAnsi="宋体" w:cs="宋体"/>
                <w:sz w:val="20"/>
                <w:szCs w:val="20"/>
              </w:rPr>
            </w:pPr>
            <w:r>
              <w:rPr>
                <w:rFonts w:hint="eastAsia" w:ascii="宋体" w:hAnsi="宋体" w:cs="宋体"/>
                <w:kern w:val="0"/>
                <w:sz w:val="20"/>
                <w:szCs w:val="20"/>
                <w:lang w:bidi="ar"/>
              </w:rPr>
              <w:t>年度计划</w:t>
            </w:r>
          </w:p>
        </w:tc>
      </w:tr>
      <w:tr w14:paraId="1655448A">
        <w:tblPrEx>
          <w:tblCellMar>
            <w:top w:w="0" w:type="dxa"/>
            <w:left w:w="0" w:type="dxa"/>
            <w:bottom w:w="0" w:type="dxa"/>
            <w:right w:w="0"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2F2C0">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44725">
            <w:pPr>
              <w:widowControl/>
              <w:jc w:val="center"/>
              <w:textAlignment w:val="center"/>
              <w:rPr>
                <w:rFonts w:ascii="宋体" w:hAnsi="宋体" w:cs="宋体"/>
                <w:sz w:val="20"/>
                <w:szCs w:val="20"/>
              </w:rPr>
            </w:pPr>
            <w:r>
              <w:rPr>
                <w:rFonts w:hint="eastAsia" w:ascii="宋体" w:hAnsi="宋体" w:cs="宋体"/>
                <w:kern w:val="0"/>
                <w:sz w:val="20"/>
                <w:szCs w:val="20"/>
                <w:lang w:bidi="ar"/>
              </w:rPr>
              <w:t>质量指标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8BFC8">
            <w:pPr>
              <w:widowControl/>
              <w:jc w:val="center"/>
              <w:textAlignment w:val="center"/>
              <w:rPr>
                <w:rFonts w:ascii="宋体" w:hAnsi="宋体" w:cs="宋体"/>
                <w:sz w:val="20"/>
                <w:szCs w:val="20"/>
              </w:rPr>
            </w:pPr>
            <w:r>
              <w:rPr>
                <w:rFonts w:hint="eastAsia" w:ascii="宋体" w:hAnsi="宋体" w:cs="宋体"/>
                <w:kern w:val="0"/>
                <w:sz w:val="20"/>
                <w:szCs w:val="20"/>
                <w:lang w:bidi="ar"/>
              </w:rPr>
              <w:t>能否做到验收合格</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CA3EF">
            <w:pPr>
              <w:widowControl/>
              <w:jc w:val="center"/>
              <w:textAlignment w:val="center"/>
              <w:rPr>
                <w:rFonts w:ascii="宋体" w:hAnsi="宋体" w:cs="宋体"/>
                <w:sz w:val="20"/>
                <w:szCs w:val="20"/>
              </w:rPr>
            </w:pPr>
            <w:r>
              <w:rPr>
                <w:rFonts w:hint="eastAsia" w:ascii="宋体" w:hAnsi="宋体" w:cs="宋体"/>
                <w:kern w:val="0"/>
                <w:sz w:val="20"/>
                <w:szCs w:val="20"/>
                <w:lang w:bidi="ar"/>
              </w:rPr>
              <w:t>能否做到验收合格障</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AFDC4">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0CA75">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14:paraId="2DB2642F">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3B93A">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2AC0B">
            <w:pPr>
              <w:widowControl/>
              <w:jc w:val="center"/>
              <w:textAlignment w:val="center"/>
              <w:rPr>
                <w:rFonts w:ascii="宋体" w:hAnsi="宋体" w:cs="宋体"/>
                <w:sz w:val="20"/>
                <w:szCs w:val="20"/>
              </w:rPr>
            </w:pPr>
            <w:r>
              <w:rPr>
                <w:rFonts w:hint="eastAsia" w:ascii="宋体" w:hAnsi="宋体" w:cs="宋体"/>
                <w:kern w:val="0"/>
                <w:sz w:val="20"/>
                <w:szCs w:val="20"/>
                <w:lang w:bidi="ar"/>
              </w:rPr>
              <w:t>时效指标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BE473">
            <w:pPr>
              <w:widowControl/>
              <w:jc w:val="center"/>
              <w:textAlignment w:val="center"/>
              <w:rPr>
                <w:rFonts w:ascii="宋体" w:hAnsi="宋体" w:cs="宋体"/>
                <w:sz w:val="20"/>
                <w:szCs w:val="20"/>
              </w:rPr>
            </w:pPr>
            <w:r>
              <w:rPr>
                <w:rFonts w:hint="eastAsia" w:ascii="宋体" w:hAnsi="宋体" w:cs="宋体"/>
                <w:kern w:val="0"/>
                <w:sz w:val="20"/>
                <w:szCs w:val="20"/>
                <w:lang w:bidi="ar"/>
              </w:rPr>
              <w:t>经费使用完成时限</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52C6D">
            <w:pPr>
              <w:widowControl/>
              <w:jc w:val="center"/>
              <w:textAlignment w:val="center"/>
              <w:rPr>
                <w:rFonts w:ascii="宋体" w:hAnsi="宋体" w:cs="宋体"/>
                <w:sz w:val="20"/>
                <w:szCs w:val="20"/>
              </w:rPr>
            </w:pPr>
            <w:r>
              <w:rPr>
                <w:rFonts w:hint="eastAsia" w:ascii="宋体" w:hAnsi="宋体" w:cs="宋体"/>
                <w:kern w:val="0"/>
                <w:sz w:val="20"/>
                <w:szCs w:val="20"/>
                <w:lang w:bidi="ar"/>
              </w:rPr>
              <w:t>经费使用完成时效</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05807">
            <w:pPr>
              <w:widowControl/>
              <w:jc w:val="center"/>
              <w:textAlignment w:val="center"/>
              <w:rPr>
                <w:rFonts w:ascii="宋体" w:hAnsi="宋体" w:cs="宋体"/>
                <w:sz w:val="20"/>
                <w:szCs w:val="20"/>
              </w:rPr>
            </w:pPr>
            <w:r>
              <w:rPr>
                <w:rFonts w:hint="eastAsia" w:ascii="宋体" w:hAnsi="宋体" w:cs="宋体"/>
                <w:kern w:val="0"/>
                <w:sz w:val="20"/>
                <w:szCs w:val="20"/>
                <w:lang w:bidi="ar"/>
              </w:rPr>
              <w:t>2021年5月底前</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4CBDB">
            <w:pPr>
              <w:widowControl/>
              <w:jc w:val="center"/>
              <w:textAlignment w:val="center"/>
              <w:rPr>
                <w:rFonts w:ascii="宋体" w:hAnsi="宋体" w:cs="宋体"/>
                <w:sz w:val="20"/>
                <w:szCs w:val="20"/>
              </w:rPr>
            </w:pPr>
            <w:r>
              <w:rPr>
                <w:rFonts w:hint="eastAsia" w:ascii="宋体" w:hAnsi="宋体" w:cs="宋体"/>
                <w:kern w:val="0"/>
                <w:sz w:val="20"/>
                <w:szCs w:val="20"/>
                <w:lang w:bidi="ar"/>
              </w:rPr>
              <w:t>年度计划</w:t>
            </w:r>
          </w:p>
        </w:tc>
      </w:tr>
      <w:tr w14:paraId="6E34EC55">
        <w:tblPrEx>
          <w:tblCellMar>
            <w:top w:w="0" w:type="dxa"/>
            <w:left w:w="0" w:type="dxa"/>
            <w:bottom w:w="0" w:type="dxa"/>
            <w:right w:w="0"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A3C63">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626A1">
            <w:pPr>
              <w:widowControl/>
              <w:jc w:val="center"/>
              <w:textAlignment w:val="center"/>
              <w:rPr>
                <w:rFonts w:ascii="宋体" w:hAnsi="宋体" w:cs="宋体"/>
                <w:sz w:val="20"/>
                <w:szCs w:val="20"/>
              </w:rPr>
            </w:pPr>
            <w:r>
              <w:rPr>
                <w:rFonts w:hint="eastAsia" w:ascii="宋体" w:hAnsi="宋体" w:cs="宋体"/>
                <w:kern w:val="0"/>
                <w:sz w:val="20"/>
                <w:szCs w:val="20"/>
                <w:lang w:bidi="ar"/>
              </w:rPr>
              <w:t>成本指标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D40A4">
            <w:pPr>
              <w:widowControl/>
              <w:jc w:val="center"/>
              <w:textAlignment w:val="center"/>
              <w:rPr>
                <w:rFonts w:ascii="宋体" w:hAnsi="宋体" w:cs="宋体"/>
                <w:sz w:val="20"/>
                <w:szCs w:val="20"/>
              </w:rPr>
            </w:pPr>
            <w:r>
              <w:rPr>
                <w:rFonts w:hint="eastAsia" w:ascii="宋体" w:hAnsi="宋体" w:cs="宋体"/>
                <w:kern w:val="0"/>
                <w:sz w:val="20"/>
                <w:szCs w:val="20"/>
                <w:lang w:bidi="ar"/>
              </w:rPr>
              <w:t>保证按照预算指标进行</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FF909">
            <w:pPr>
              <w:widowControl/>
              <w:jc w:val="center"/>
              <w:textAlignment w:val="center"/>
              <w:rPr>
                <w:rFonts w:ascii="宋体" w:hAnsi="宋体" w:cs="宋体"/>
                <w:sz w:val="20"/>
                <w:szCs w:val="20"/>
              </w:rPr>
            </w:pPr>
            <w:r>
              <w:rPr>
                <w:rFonts w:hint="eastAsia" w:ascii="宋体" w:hAnsi="宋体" w:cs="宋体"/>
                <w:kern w:val="0"/>
                <w:sz w:val="20"/>
                <w:szCs w:val="20"/>
                <w:lang w:bidi="ar"/>
              </w:rPr>
              <w:t>保证按照预算指标进行</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0863D">
            <w:pPr>
              <w:widowControl/>
              <w:jc w:val="center"/>
              <w:textAlignment w:val="center"/>
              <w:rPr>
                <w:rFonts w:ascii="宋体" w:hAnsi="宋体" w:cs="宋体"/>
                <w:sz w:val="20"/>
                <w:szCs w:val="20"/>
              </w:rPr>
            </w:pPr>
            <w:r>
              <w:rPr>
                <w:rFonts w:hint="eastAsia" w:ascii="宋体" w:hAnsi="宋体" w:cs="宋体"/>
                <w:kern w:val="0"/>
                <w:sz w:val="20"/>
                <w:szCs w:val="20"/>
                <w:lang w:bidi="ar"/>
              </w:rPr>
              <w:t>5万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00F18">
            <w:pPr>
              <w:widowControl/>
              <w:jc w:val="center"/>
              <w:textAlignment w:val="center"/>
              <w:rPr>
                <w:rFonts w:ascii="宋体" w:hAnsi="宋体" w:cs="宋体"/>
                <w:sz w:val="20"/>
                <w:szCs w:val="20"/>
              </w:rPr>
            </w:pPr>
            <w:r>
              <w:rPr>
                <w:rFonts w:hint="eastAsia" w:ascii="宋体" w:hAnsi="宋体" w:cs="宋体"/>
                <w:kern w:val="0"/>
                <w:sz w:val="20"/>
                <w:szCs w:val="20"/>
                <w:lang w:bidi="ar"/>
              </w:rPr>
              <w:t>年度计划</w:t>
            </w:r>
          </w:p>
        </w:tc>
      </w:tr>
      <w:tr w14:paraId="6CF895C1">
        <w:tblPrEx>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5FF11">
            <w:pPr>
              <w:widowControl/>
              <w:jc w:val="center"/>
              <w:textAlignment w:val="center"/>
              <w:rPr>
                <w:rFonts w:ascii="宋体" w:hAnsi="宋体" w:cs="宋体"/>
                <w:sz w:val="20"/>
                <w:szCs w:val="20"/>
              </w:rPr>
            </w:pPr>
            <w:r>
              <w:rPr>
                <w:rFonts w:hint="eastAsia" w:ascii="宋体" w:hAnsi="宋体" w:cs="宋体"/>
                <w:kern w:val="0"/>
                <w:sz w:val="20"/>
                <w:szCs w:val="20"/>
                <w:lang w:bidi="ar"/>
              </w:rPr>
              <w:t>效果指标</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1C2832A">
            <w:pPr>
              <w:widowControl/>
              <w:jc w:val="center"/>
              <w:textAlignment w:val="center"/>
              <w:rPr>
                <w:rFonts w:ascii="宋体" w:hAnsi="宋体" w:cs="宋体"/>
                <w:sz w:val="20"/>
                <w:szCs w:val="20"/>
              </w:rPr>
            </w:pPr>
            <w:r>
              <w:rPr>
                <w:rFonts w:hint="eastAsia" w:ascii="宋体" w:hAnsi="宋体" w:cs="宋体"/>
                <w:kern w:val="0"/>
                <w:sz w:val="20"/>
                <w:szCs w:val="20"/>
                <w:lang w:bidi="ar"/>
              </w:rPr>
              <w:t>经济效益指标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EB3A2">
            <w:pPr>
              <w:jc w:val="center"/>
              <w:rPr>
                <w:rFonts w:ascii="宋体" w:hAnsi="宋体" w:cs="宋体"/>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40E3A">
            <w:pPr>
              <w:jc w:val="center"/>
              <w:rPr>
                <w:rFonts w:ascii="宋体" w:hAnsi="宋体" w:cs="宋体"/>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BB9B3">
            <w:pPr>
              <w:jc w:val="center"/>
              <w:rPr>
                <w:rFonts w:ascii="宋体" w:hAnsi="宋体" w:cs="宋体"/>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128C8">
            <w:pPr>
              <w:jc w:val="center"/>
              <w:rPr>
                <w:rFonts w:ascii="宋体" w:hAnsi="宋体" w:cs="宋体"/>
                <w:sz w:val="20"/>
                <w:szCs w:val="20"/>
              </w:rPr>
            </w:pPr>
          </w:p>
        </w:tc>
      </w:tr>
      <w:tr w14:paraId="4BF2BC8B">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9B4C8">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1DE56">
            <w:pPr>
              <w:widowControl/>
              <w:jc w:val="center"/>
              <w:textAlignment w:val="center"/>
              <w:rPr>
                <w:rFonts w:ascii="宋体" w:hAnsi="宋体" w:cs="宋体"/>
                <w:sz w:val="20"/>
                <w:szCs w:val="20"/>
              </w:rPr>
            </w:pPr>
            <w:r>
              <w:rPr>
                <w:rFonts w:hint="eastAsia" w:ascii="宋体" w:hAnsi="宋体" w:cs="宋体"/>
                <w:kern w:val="0"/>
                <w:sz w:val="20"/>
                <w:szCs w:val="20"/>
                <w:lang w:bidi="ar"/>
              </w:rPr>
              <w:t>社会效益指标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8BC50">
            <w:pPr>
              <w:widowControl/>
              <w:textAlignment w:val="center"/>
              <w:rPr>
                <w:rFonts w:ascii="宋体" w:hAnsi="宋体" w:cs="宋体"/>
                <w:sz w:val="20"/>
                <w:szCs w:val="20"/>
              </w:rPr>
            </w:pPr>
            <w:r>
              <w:rPr>
                <w:rFonts w:hint="eastAsia" w:ascii="宋体" w:hAnsi="宋体" w:cs="宋体"/>
                <w:sz w:val="20"/>
                <w:szCs w:val="20"/>
              </w:rPr>
              <w:t>能否做到道路顺畅不积水</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44968">
            <w:pPr>
              <w:widowControl/>
              <w:jc w:val="center"/>
              <w:textAlignment w:val="center"/>
              <w:rPr>
                <w:rFonts w:ascii="宋体" w:hAnsi="宋体" w:cs="宋体"/>
                <w:sz w:val="20"/>
                <w:szCs w:val="20"/>
              </w:rPr>
            </w:pPr>
            <w:r>
              <w:rPr>
                <w:rFonts w:hint="eastAsia" w:ascii="宋体" w:hAnsi="宋体" w:cs="宋体"/>
                <w:kern w:val="0"/>
                <w:sz w:val="20"/>
                <w:szCs w:val="20"/>
                <w:lang w:bidi="ar"/>
              </w:rPr>
              <w:t>是否做到道路顺畅不积水</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7E33E">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76AE3">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14:paraId="61A172CF">
        <w:tblPrEx>
          <w:tblCellMar>
            <w:top w:w="0" w:type="dxa"/>
            <w:left w:w="0" w:type="dxa"/>
            <w:bottom w:w="0" w:type="dxa"/>
            <w:right w:w="0" w:type="dxa"/>
          </w:tblCellMar>
        </w:tblPrEx>
        <w:trPr>
          <w:trHeight w:val="679"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05316">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95F3F">
            <w:pPr>
              <w:widowControl/>
              <w:jc w:val="center"/>
              <w:textAlignment w:val="center"/>
              <w:rPr>
                <w:rFonts w:ascii="宋体" w:hAnsi="宋体" w:cs="宋体"/>
                <w:sz w:val="20"/>
                <w:szCs w:val="20"/>
              </w:rPr>
            </w:pPr>
            <w:r>
              <w:rPr>
                <w:rFonts w:hint="eastAsia" w:ascii="宋体" w:hAnsi="宋体" w:cs="宋体"/>
                <w:kern w:val="0"/>
                <w:sz w:val="20"/>
                <w:szCs w:val="20"/>
                <w:lang w:bidi="ar"/>
              </w:rPr>
              <w:t>生态效益指标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C5DAC">
            <w:pPr>
              <w:jc w:val="center"/>
              <w:rPr>
                <w:rFonts w:ascii="宋体" w:hAnsi="宋体" w:cs="宋体"/>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7EE61">
            <w:pPr>
              <w:jc w:val="center"/>
              <w:rPr>
                <w:rFonts w:ascii="宋体" w:hAnsi="宋体" w:cs="宋体"/>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E773F">
            <w:pPr>
              <w:jc w:val="center"/>
              <w:rPr>
                <w:rFonts w:ascii="宋体" w:hAnsi="宋体" w:cs="宋体"/>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CEBD8">
            <w:pPr>
              <w:jc w:val="center"/>
              <w:rPr>
                <w:rFonts w:ascii="宋体" w:hAnsi="宋体" w:cs="宋体"/>
                <w:sz w:val="20"/>
                <w:szCs w:val="20"/>
              </w:rPr>
            </w:pPr>
          </w:p>
        </w:tc>
      </w:tr>
      <w:tr w14:paraId="2D07A5C4">
        <w:tblPrEx>
          <w:tblCellMar>
            <w:top w:w="0" w:type="dxa"/>
            <w:left w:w="0" w:type="dxa"/>
            <w:bottom w:w="0" w:type="dxa"/>
            <w:right w:w="0" w:type="dxa"/>
          </w:tblCellMar>
        </w:tblPrEx>
        <w:trPr>
          <w:trHeight w:val="36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761E7">
            <w:pPr>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682B2">
            <w:pPr>
              <w:widowControl/>
              <w:jc w:val="center"/>
              <w:textAlignment w:val="center"/>
              <w:rPr>
                <w:rFonts w:ascii="宋体" w:hAnsi="宋体" w:cs="宋体"/>
                <w:sz w:val="20"/>
                <w:szCs w:val="20"/>
              </w:rPr>
            </w:pPr>
            <w:r>
              <w:rPr>
                <w:rFonts w:hint="eastAsia" w:ascii="宋体" w:hAnsi="宋体" w:cs="宋体"/>
                <w:kern w:val="0"/>
                <w:sz w:val="20"/>
                <w:szCs w:val="20"/>
                <w:lang w:bidi="ar"/>
              </w:rPr>
              <w:t>可持续影响指标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7DC84">
            <w:pPr>
              <w:jc w:val="center"/>
              <w:rPr>
                <w:rFonts w:ascii="宋体" w:hAnsi="宋体" w:cs="宋体"/>
                <w:sz w:val="20"/>
                <w:szCs w:val="20"/>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47DDF">
            <w:pPr>
              <w:jc w:val="center"/>
              <w:rPr>
                <w:rFonts w:ascii="宋体" w:hAnsi="宋体" w:cs="宋体"/>
                <w:sz w:val="20"/>
                <w:szCs w:val="20"/>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F76B6">
            <w:pPr>
              <w:jc w:val="center"/>
              <w:rPr>
                <w:rFonts w:ascii="宋体" w:hAnsi="宋体" w:cs="宋体"/>
                <w:sz w:val="20"/>
                <w:szCs w:val="20"/>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B8298">
            <w:pPr>
              <w:jc w:val="center"/>
              <w:rPr>
                <w:rFonts w:ascii="宋体" w:hAnsi="宋体" w:cs="宋体"/>
                <w:sz w:val="20"/>
                <w:szCs w:val="20"/>
              </w:rPr>
            </w:pPr>
          </w:p>
        </w:tc>
      </w:tr>
      <w:tr w14:paraId="0D98AA61">
        <w:tblPrEx>
          <w:tblCellMar>
            <w:top w:w="0" w:type="dxa"/>
            <w:left w:w="0" w:type="dxa"/>
            <w:bottom w:w="0" w:type="dxa"/>
            <w:right w:w="0" w:type="dxa"/>
          </w:tblCellMar>
        </w:tblPrEx>
        <w:trPr>
          <w:trHeight w:val="8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B94D7">
            <w:pPr>
              <w:widowControl/>
              <w:jc w:val="center"/>
              <w:textAlignment w:val="center"/>
              <w:rPr>
                <w:rFonts w:ascii="宋体" w:hAnsi="宋体" w:cs="宋体"/>
                <w:sz w:val="20"/>
                <w:szCs w:val="20"/>
              </w:rPr>
            </w:pPr>
            <w:r>
              <w:rPr>
                <w:rFonts w:hint="eastAsia" w:ascii="宋体" w:hAnsi="宋体" w:cs="宋体"/>
                <w:kern w:val="0"/>
                <w:sz w:val="20"/>
                <w:szCs w:val="20"/>
                <w:lang w:bidi="ar"/>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5F8D5">
            <w:pPr>
              <w:widowControl/>
              <w:jc w:val="center"/>
              <w:textAlignment w:val="center"/>
              <w:rPr>
                <w:rFonts w:ascii="宋体" w:hAnsi="宋体" w:cs="宋体"/>
                <w:sz w:val="20"/>
                <w:szCs w:val="20"/>
              </w:rPr>
            </w:pPr>
            <w:r>
              <w:rPr>
                <w:rFonts w:hint="eastAsia" w:ascii="宋体" w:hAnsi="宋体" w:cs="宋体"/>
                <w:kern w:val="0"/>
                <w:sz w:val="20"/>
                <w:szCs w:val="20"/>
                <w:lang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4B6C9">
            <w:pPr>
              <w:widowControl/>
              <w:jc w:val="center"/>
              <w:textAlignment w:val="center"/>
              <w:rPr>
                <w:rFonts w:ascii="宋体" w:hAnsi="宋体" w:cs="宋体"/>
                <w:sz w:val="20"/>
                <w:szCs w:val="20"/>
              </w:rPr>
            </w:pPr>
            <w:r>
              <w:rPr>
                <w:rFonts w:hint="eastAsia" w:ascii="宋体" w:hAnsi="宋体" w:cs="宋体"/>
                <w:kern w:val="0"/>
                <w:sz w:val="20"/>
                <w:szCs w:val="20"/>
                <w:lang w:bidi="ar"/>
              </w:rPr>
              <w:t>群众满意度</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01E7E">
            <w:pPr>
              <w:widowControl/>
              <w:jc w:val="center"/>
              <w:textAlignment w:val="center"/>
              <w:rPr>
                <w:rFonts w:ascii="宋体" w:hAnsi="宋体" w:cs="宋体"/>
                <w:sz w:val="20"/>
                <w:szCs w:val="20"/>
              </w:rPr>
            </w:pPr>
            <w:r>
              <w:rPr>
                <w:rFonts w:hint="eastAsia" w:ascii="宋体" w:hAnsi="宋体" w:cs="宋体"/>
                <w:kern w:val="0"/>
                <w:sz w:val="20"/>
                <w:szCs w:val="20"/>
                <w:lang w:bidi="ar"/>
              </w:rPr>
              <w:t>满意数占数的百分比</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1332E">
            <w:pPr>
              <w:widowControl/>
              <w:jc w:val="center"/>
              <w:textAlignment w:val="center"/>
              <w:rPr>
                <w:rFonts w:ascii="宋体" w:hAnsi="宋体" w:cs="宋体"/>
                <w:sz w:val="20"/>
                <w:szCs w:val="20"/>
              </w:rPr>
            </w:pPr>
            <w:r>
              <w:rPr>
                <w:rFonts w:hint="eastAsia" w:ascii="宋体" w:hAnsi="宋体" w:cs="宋体"/>
                <w:kern w:val="0"/>
                <w:sz w:val="20"/>
                <w:szCs w:val="20"/>
                <w:lang w:bidi="ar"/>
              </w:rPr>
              <w:t>95%以上</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FA95E">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bl>
    <w:p w14:paraId="7785EA45">
      <w:pPr>
        <w:pStyle w:val="2"/>
        <w:ind w:firstLine="640"/>
      </w:pPr>
    </w:p>
    <w:p w14:paraId="7D2398CA">
      <w:pPr>
        <w:pStyle w:val="2"/>
        <w:ind w:firstLine="643"/>
        <w:rPr>
          <w:rFonts w:ascii="宋体" w:hAnsi="宋体"/>
          <w:b/>
          <w:szCs w:val="32"/>
        </w:rPr>
      </w:pPr>
    </w:p>
    <w:p w14:paraId="65F1E946">
      <w:pPr>
        <w:rPr>
          <w:rFonts w:ascii="宋体" w:hAnsi="宋体"/>
          <w:b/>
          <w:sz w:val="32"/>
          <w:szCs w:val="32"/>
        </w:rPr>
      </w:pPr>
    </w:p>
    <w:p w14:paraId="16A35EC4">
      <w:pPr>
        <w:pStyle w:val="2"/>
        <w:ind w:firstLine="640"/>
      </w:pPr>
    </w:p>
    <w:p w14:paraId="095E72C5">
      <w:pPr>
        <w:ind w:firstLine="643" w:firstLineChars="200"/>
        <w:rPr>
          <w:rFonts w:ascii="宋体" w:hAnsi="宋体"/>
          <w:b/>
          <w:sz w:val="32"/>
          <w:szCs w:val="32"/>
        </w:rPr>
      </w:pPr>
      <w:r>
        <w:rPr>
          <w:rFonts w:hint="eastAsia" w:ascii="宋体" w:hAnsi="宋体"/>
          <w:b/>
          <w:sz w:val="32"/>
          <w:szCs w:val="32"/>
        </w:rPr>
        <w:t>六、政府采购预算情况</w:t>
      </w:r>
    </w:p>
    <w:p w14:paraId="72926AD7">
      <w:pPr>
        <w:ind w:firstLine="640" w:firstLineChars="200"/>
        <w:jc w:val="left"/>
        <w:outlineLvl w:val="0"/>
        <w:rPr>
          <w:rFonts w:ascii="方正小标宋_GBK" w:eastAsiaTheme="minorEastAsia"/>
          <w:sz w:val="32"/>
        </w:rPr>
      </w:pPr>
      <w:r>
        <w:rPr>
          <w:rFonts w:hint="eastAsia" w:ascii="方正小标宋_GBK" w:eastAsiaTheme="minorEastAsia"/>
          <w:sz w:val="32"/>
        </w:rPr>
        <w:t>2021年我部门有1个项目列入政府采购预算，金额为100万元，具体情况详见下表：</w:t>
      </w:r>
    </w:p>
    <w:p w14:paraId="3B851B91">
      <w:pPr>
        <w:jc w:val="center"/>
        <w:outlineLvl w:val="0"/>
        <w:rPr>
          <w:rFonts w:ascii="方正小标宋_GBK" w:eastAsia="方正小标宋_GBK"/>
          <w:sz w:val="32"/>
        </w:rPr>
      </w:pPr>
      <w:bookmarkStart w:id="0" w:name="_Toc486490522"/>
      <w:r>
        <w:rPr>
          <w:rFonts w:hint="eastAsia" w:ascii="方正小标宋_GBK" w:eastAsia="方正小标宋_GBK"/>
          <w:sz w:val="32"/>
        </w:rPr>
        <w:t>部门政府采购预算</w:t>
      </w:r>
    </w:p>
    <w:tbl>
      <w:tblPr>
        <w:tblStyle w:val="6"/>
        <w:tblW w:w="145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716"/>
        <w:gridCol w:w="1945"/>
        <w:gridCol w:w="895"/>
        <w:gridCol w:w="901"/>
        <w:gridCol w:w="901"/>
        <w:gridCol w:w="936"/>
        <w:gridCol w:w="901"/>
        <w:gridCol w:w="901"/>
        <w:gridCol w:w="901"/>
        <w:gridCol w:w="901"/>
        <w:gridCol w:w="901"/>
        <w:gridCol w:w="907"/>
        <w:gridCol w:w="726"/>
      </w:tblGrid>
      <w:tr w14:paraId="2586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39" w:type="dxa"/>
            <w:gridSpan w:val="7"/>
            <w:tcBorders>
              <w:top w:val="single" w:color="FFFFFF" w:sz="6" w:space="0"/>
              <w:left w:val="single" w:color="FFFFFF" w:sz="6" w:space="0"/>
              <w:right w:val="single" w:color="FFFFFF" w:sz="6" w:space="0"/>
            </w:tcBorders>
            <w:vAlign w:val="center"/>
          </w:tcPr>
          <w:p w14:paraId="255E1436">
            <w:pPr>
              <w:spacing w:line="300" w:lineRule="exact"/>
              <w:jc w:val="left"/>
              <w:rPr>
                <w:rFonts w:ascii="方正小标宋_GBK" w:eastAsiaTheme="minorEastAsia"/>
                <w:sz w:val="24"/>
              </w:rPr>
            </w:pPr>
            <w:r>
              <w:rPr>
                <w:rFonts w:hint="eastAsia" w:ascii="方正小标宋_GBK" w:eastAsiaTheme="minorEastAsia"/>
                <w:sz w:val="24"/>
              </w:rPr>
              <w:t>154001老庄子镇政府</w:t>
            </w:r>
          </w:p>
        </w:tc>
        <w:tc>
          <w:tcPr>
            <w:tcW w:w="6138" w:type="dxa"/>
            <w:gridSpan w:val="7"/>
            <w:tcBorders>
              <w:top w:val="single" w:color="FFFFFF" w:sz="6" w:space="0"/>
              <w:left w:val="single" w:color="FFFFFF" w:sz="6" w:space="0"/>
              <w:right w:val="single" w:color="FFFFFF" w:sz="6" w:space="0"/>
            </w:tcBorders>
            <w:vAlign w:val="center"/>
          </w:tcPr>
          <w:p w14:paraId="1F6B179E">
            <w:pPr>
              <w:spacing w:line="300" w:lineRule="exact"/>
              <w:jc w:val="right"/>
              <w:rPr>
                <w:rFonts w:ascii="方正书宋_GBK" w:eastAsia="方正书宋_GBK"/>
                <w:sz w:val="24"/>
              </w:rPr>
            </w:pPr>
            <w:r>
              <w:rPr>
                <w:rFonts w:hint="eastAsia" w:ascii="方正书宋_GBK" w:eastAsia="方正书宋_GBK"/>
                <w:sz w:val="24"/>
              </w:rPr>
              <w:t>单位：万元</w:t>
            </w:r>
          </w:p>
        </w:tc>
      </w:tr>
      <w:tr w14:paraId="0CC6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61" w:type="dxa"/>
            <w:gridSpan w:val="2"/>
            <w:vAlign w:val="center"/>
          </w:tcPr>
          <w:p w14:paraId="3162FE4B">
            <w:pPr>
              <w:spacing w:line="300" w:lineRule="exact"/>
              <w:jc w:val="center"/>
              <w:rPr>
                <w:rFonts w:ascii="方正书宋_GBK" w:eastAsia="方正书宋_GBK"/>
                <w:b/>
              </w:rPr>
            </w:pPr>
            <w:r>
              <w:rPr>
                <w:rFonts w:hint="eastAsia" w:ascii="方正书宋_GBK" w:eastAsia="方正书宋_GBK"/>
                <w:b/>
              </w:rPr>
              <w:t>政府采购项目来源</w:t>
            </w:r>
          </w:p>
        </w:tc>
        <w:tc>
          <w:tcPr>
            <w:tcW w:w="1945" w:type="dxa"/>
            <w:vMerge w:val="restart"/>
            <w:vAlign w:val="center"/>
          </w:tcPr>
          <w:p w14:paraId="7A36DEC8">
            <w:pPr>
              <w:spacing w:line="300" w:lineRule="exact"/>
              <w:jc w:val="center"/>
              <w:rPr>
                <w:rFonts w:ascii="方正书宋_GBK" w:eastAsia="方正书宋_GBK"/>
                <w:b/>
              </w:rPr>
            </w:pPr>
            <w:r>
              <w:rPr>
                <w:rFonts w:hint="eastAsia" w:ascii="方正书宋_GBK" w:eastAsia="方正书宋_GBK"/>
                <w:b/>
              </w:rPr>
              <w:t>采购物品名称</w:t>
            </w:r>
          </w:p>
        </w:tc>
        <w:tc>
          <w:tcPr>
            <w:tcW w:w="895" w:type="dxa"/>
            <w:vMerge w:val="restart"/>
            <w:vAlign w:val="center"/>
          </w:tcPr>
          <w:p w14:paraId="7D08180A">
            <w:pPr>
              <w:spacing w:line="300" w:lineRule="exact"/>
              <w:jc w:val="center"/>
              <w:rPr>
                <w:rFonts w:ascii="方正书宋_GBK" w:eastAsia="方正书宋_GBK"/>
                <w:b/>
              </w:rPr>
            </w:pPr>
            <w:r>
              <w:rPr>
                <w:rFonts w:hint="eastAsia" w:ascii="方正书宋_GBK" w:eastAsia="方正书宋_GBK"/>
                <w:b/>
              </w:rPr>
              <w:t>政府采购目录序号</w:t>
            </w:r>
          </w:p>
        </w:tc>
        <w:tc>
          <w:tcPr>
            <w:tcW w:w="901" w:type="dxa"/>
            <w:vMerge w:val="restart"/>
            <w:vAlign w:val="center"/>
          </w:tcPr>
          <w:p w14:paraId="404CCD51">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01" w:type="dxa"/>
            <w:vMerge w:val="restart"/>
            <w:vAlign w:val="center"/>
          </w:tcPr>
          <w:p w14:paraId="22AB5DBB">
            <w:pPr>
              <w:spacing w:line="300" w:lineRule="exact"/>
              <w:jc w:val="center"/>
              <w:rPr>
                <w:rFonts w:ascii="方正书宋_GBK" w:eastAsia="方正书宋_GBK"/>
                <w:b/>
              </w:rPr>
            </w:pPr>
            <w:r>
              <w:rPr>
                <w:rFonts w:hint="eastAsia" w:ascii="方正书宋_GBK" w:eastAsia="方正书宋_GBK"/>
                <w:b/>
              </w:rPr>
              <w:t>数量</w:t>
            </w:r>
          </w:p>
        </w:tc>
        <w:tc>
          <w:tcPr>
            <w:tcW w:w="936" w:type="dxa"/>
            <w:vMerge w:val="restart"/>
            <w:vAlign w:val="center"/>
          </w:tcPr>
          <w:p w14:paraId="60D940E5">
            <w:pPr>
              <w:spacing w:line="300" w:lineRule="exact"/>
              <w:jc w:val="center"/>
              <w:rPr>
                <w:rFonts w:ascii="方正书宋_GBK" w:eastAsia="方正书宋_GBK"/>
                <w:b/>
              </w:rPr>
            </w:pPr>
            <w:r>
              <w:rPr>
                <w:rFonts w:hint="eastAsia" w:ascii="方正书宋_GBK" w:eastAsia="方正书宋_GBK"/>
                <w:b/>
              </w:rPr>
              <w:t>单价</w:t>
            </w:r>
          </w:p>
        </w:tc>
        <w:tc>
          <w:tcPr>
            <w:tcW w:w="6138" w:type="dxa"/>
            <w:gridSpan w:val="7"/>
            <w:vAlign w:val="center"/>
          </w:tcPr>
          <w:p w14:paraId="1B22BF90">
            <w:pPr>
              <w:spacing w:line="300" w:lineRule="exact"/>
              <w:jc w:val="center"/>
              <w:rPr>
                <w:rFonts w:ascii="方正书宋_GBK" w:eastAsia="方正书宋_GBK"/>
                <w:b/>
              </w:rPr>
            </w:pPr>
            <w:r>
              <w:rPr>
                <w:rFonts w:hint="eastAsia" w:ascii="方正书宋_GBK" w:eastAsia="方正书宋_GBK"/>
                <w:b/>
              </w:rPr>
              <w:t>政府采购金额</w:t>
            </w:r>
          </w:p>
        </w:tc>
      </w:tr>
      <w:tr w14:paraId="0B46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5" w:type="dxa"/>
            <w:vMerge w:val="restart"/>
            <w:vAlign w:val="center"/>
          </w:tcPr>
          <w:p w14:paraId="2BC622B5">
            <w:pPr>
              <w:spacing w:line="300" w:lineRule="exact"/>
              <w:jc w:val="center"/>
              <w:rPr>
                <w:rFonts w:ascii="方正书宋_GBK" w:eastAsia="方正书宋_GBK"/>
                <w:b/>
              </w:rPr>
            </w:pPr>
            <w:r>
              <w:rPr>
                <w:rFonts w:hint="eastAsia" w:ascii="方正书宋_GBK" w:eastAsia="方正书宋_GBK"/>
                <w:b/>
              </w:rPr>
              <w:t>项目名称</w:t>
            </w:r>
          </w:p>
        </w:tc>
        <w:tc>
          <w:tcPr>
            <w:tcW w:w="716" w:type="dxa"/>
            <w:vMerge w:val="restart"/>
            <w:vAlign w:val="center"/>
          </w:tcPr>
          <w:p w14:paraId="13E560D4">
            <w:pPr>
              <w:spacing w:line="300" w:lineRule="exact"/>
              <w:jc w:val="center"/>
              <w:rPr>
                <w:rFonts w:ascii="方正书宋_GBK" w:eastAsia="方正书宋_GBK"/>
                <w:b/>
              </w:rPr>
            </w:pPr>
            <w:r>
              <w:rPr>
                <w:rFonts w:hint="eastAsia" w:ascii="方正书宋_GBK" w:eastAsia="方正书宋_GBK"/>
                <w:b/>
              </w:rPr>
              <w:t>预算资金</w:t>
            </w:r>
          </w:p>
        </w:tc>
        <w:tc>
          <w:tcPr>
            <w:tcW w:w="1945" w:type="dxa"/>
            <w:vMerge w:val="continue"/>
            <w:vAlign w:val="center"/>
          </w:tcPr>
          <w:p w14:paraId="4B789F0E">
            <w:pPr>
              <w:spacing w:line="300" w:lineRule="exact"/>
              <w:jc w:val="left"/>
              <w:outlineLvl w:val="0"/>
            </w:pPr>
          </w:p>
        </w:tc>
        <w:tc>
          <w:tcPr>
            <w:tcW w:w="895" w:type="dxa"/>
            <w:vMerge w:val="continue"/>
            <w:vAlign w:val="center"/>
          </w:tcPr>
          <w:p w14:paraId="3B6EC968">
            <w:pPr>
              <w:spacing w:line="300" w:lineRule="exact"/>
              <w:jc w:val="left"/>
              <w:outlineLvl w:val="0"/>
            </w:pPr>
          </w:p>
        </w:tc>
        <w:tc>
          <w:tcPr>
            <w:tcW w:w="901" w:type="dxa"/>
            <w:vMerge w:val="continue"/>
            <w:vAlign w:val="center"/>
          </w:tcPr>
          <w:p w14:paraId="21F7983E">
            <w:pPr>
              <w:spacing w:line="300" w:lineRule="exact"/>
              <w:jc w:val="left"/>
              <w:outlineLvl w:val="0"/>
            </w:pPr>
          </w:p>
        </w:tc>
        <w:tc>
          <w:tcPr>
            <w:tcW w:w="901" w:type="dxa"/>
            <w:vMerge w:val="continue"/>
            <w:vAlign w:val="center"/>
          </w:tcPr>
          <w:p w14:paraId="2D5E10B0">
            <w:pPr>
              <w:spacing w:line="300" w:lineRule="exact"/>
              <w:jc w:val="left"/>
              <w:outlineLvl w:val="0"/>
            </w:pPr>
          </w:p>
        </w:tc>
        <w:tc>
          <w:tcPr>
            <w:tcW w:w="936" w:type="dxa"/>
            <w:vMerge w:val="continue"/>
            <w:vAlign w:val="center"/>
          </w:tcPr>
          <w:p w14:paraId="1D174C00">
            <w:pPr>
              <w:spacing w:line="300" w:lineRule="exact"/>
              <w:jc w:val="left"/>
              <w:outlineLvl w:val="0"/>
            </w:pPr>
          </w:p>
        </w:tc>
        <w:tc>
          <w:tcPr>
            <w:tcW w:w="901" w:type="dxa"/>
            <w:vMerge w:val="restart"/>
            <w:vAlign w:val="center"/>
          </w:tcPr>
          <w:p w14:paraId="64001111">
            <w:pPr>
              <w:spacing w:line="300" w:lineRule="exact"/>
              <w:jc w:val="center"/>
              <w:rPr>
                <w:rFonts w:ascii="方正书宋_GBK" w:eastAsia="方正书宋_GBK"/>
                <w:b/>
              </w:rPr>
            </w:pPr>
            <w:r>
              <w:rPr>
                <w:rFonts w:hint="eastAsia" w:ascii="方正书宋_GBK" w:eastAsia="方正书宋_GBK"/>
                <w:b/>
              </w:rPr>
              <w:t>总计</w:t>
            </w:r>
          </w:p>
        </w:tc>
        <w:tc>
          <w:tcPr>
            <w:tcW w:w="4511" w:type="dxa"/>
            <w:gridSpan w:val="5"/>
            <w:vAlign w:val="center"/>
          </w:tcPr>
          <w:p w14:paraId="06A6478A">
            <w:pPr>
              <w:spacing w:line="300" w:lineRule="exact"/>
              <w:jc w:val="center"/>
              <w:rPr>
                <w:rFonts w:ascii="方正书宋_GBK" w:eastAsia="方正书宋_GBK"/>
                <w:b/>
              </w:rPr>
            </w:pPr>
            <w:r>
              <w:rPr>
                <w:rFonts w:hint="eastAsia" w:ascii="方正书宋_GBK" w:eastAsia="方正书宋_GBK"/>
                <w:b/>
              </w:rPr>
              <w:t>当年部门预算安排资金</w:t>
            </w:r>
          </w:p>
        </w:tc>
        <w:tc>
          <w:tcPr>
            <w:tcW w:w="726" w:type="dxa"/>
            <w:vMerge w:val="restart"/>
            <w:vAlign w:val="center"/>
          </w:tcPr>
          <w:p w14:paraId="426FC47C">
            <w:pPr>
              <w:spacing w:line="300" w:lineRule="exact"/>
              <w:jc w:val="center"/>
              <w:rPr>
                <w:rFonts w:ascii="方正书宋_GBK" w:eastAsia="方正书宋_GBK"/>
                <w:b/>
              </w:rPr>
            </w:pPr>
            <w:r>
              <w:rPr>
                <w:rFonts w:hint="eastAsia" w:ascii="方正书宋_GBK" w:eastAsia="方正书宋_GBK"/>
                <w:b/>
              </w:rPr>
              <w:t>其他渠道资金</w:t>
            </w:r>
          </w:p>
        </w:tc>
      </w:tr>
      <w:tr w14:paraId="66E2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5" w:type="dxa"/>
            <w:vMerge w:val="continue"/>
            <w:vAlign w:val="center"/>
          </w:tcPr>
          <w:p w14:paraId="2971B873">
            <w:pPr>
              <w:spacing w:line="300" w:lineRule="exact"/>
              <w:jc w:val="left"/>
              <w:outlineLvl w:val="0"/>
            </w:pPr>
          </w:p>
        </w:tc>
        <w:tc>
          <w:tcPr>
            <w:tcW w:w="716" w:type="dxa"/>
            <w:vMerge w:val="continue"/>
            <w:vAlign w:val="center"/>
          </w:tcPr>
          <w:p w14:paraId="2137323F">
            <w:pPr>
              <w:spacing w:line="300" w:lineRule="exact"/>
              <w:jc w:val="left"/>
              <w:outlineLvl w:val="0"/>
            </w:pPr>
          </w:p>
        </w:tc>
        <w:tc>
          <w:tcPr>
            <w:tcW w:w="1945" w:type="dxa"/>
            <w:vMerge w:val="continue"/>
            <w:vAlign w:val="center"/>
          </w:tcPr>
          <w:p w14:paraId="193F1400">
            <w:pPr>
              <w:spacing w:line="300" w:lineRule="exact"/>
              <w:jc w:val="left"/>
              <w:outlineLvl w:val="0"/>
            </w:pPr>
          </w:p>
        </w:tc>
        <w:tc>
          <w:tcPr>
            <w:tcW w:w="895" w:type="dxa"/>
            <w:vMerge w:val="continue"/>
            <w:vAlign w:val="center"/>
          </w:tcPr>
          <w:p w14:paraId="76E0A899">
            <w:pPr>
              <w:spacing w:line="300" w:lineRule="exact"/>
              <w:jc w:val="left"/>
              <w:outlineLvl w:val="0"/>
            </w:pPr>
          </w:p>
        </w:tc>
        <w:tc>
          <w:tcPr>
            <w:tcW w:w="901" w:type="dxa"/>
            <w:vMerge w:val="continue"/>
            <w:vAlign w:val="center"/>
          </w:tcPr>
          <w:p w14:paraId="04AA48F3">
            <w:pPr>
              <w:spacing w:line="300" w:lineRule="exact"/>
              <w:jc w:val="left"/>
              <w:outlineLvl w:val="0"/>
            </w:pPr>
          </w:p>
        </w:tc>
        <w:tc>
          <w:tcPr>
            <w:tcW w:w="901" w:type="dxa"/>
            <w:vMerge w:val="continue"/>
            <w:vAlign w:val="center"/>
          </w:tcPr>
          <w:p w14:paraId="488EB765">
            <w:pPr>
              <w:spacing w:line="300" w:lineRule="exact"/>
              <w:jc w:val="left"/>
              <w:outlineLvl w:val="0"/>
            </w:pPr>
          </w:p>
        </w:tc>
        <w:tc>
          <w:tcPr>
            <w:tcW w:w="936" w:type="dxa"/>
            <w:vMerge w:val="continue"/>
            <w:vAlign w:val="center"/>
          </w:tcPr>
          <w:p w14:paraId="32219372">
            <w:pPr>
              <w:spacing w:line="300" w:lineRule="exact"/>
              <w:jc w:val="left"/>
              <w:outlineLvl w:val="0"/>
            </w:pPr>
          </w:p>
        </w:tc>
        <w:tc>
          <w:tcPr>
            <w:tcW w:w="901" w:type="dxa"/>
            <w:vMerge w:val="continue"/>
            <w:vAlign w:val="center"/>
          </w:tcPr>
          <w:p w14:paraId="13C5764D">
            <w:pPr>
              <w:spacing w:line="300" w:lineRule="exact"/>
              <w:jc w:val="left"/>
              <w:outlineLvl w:val="0"/>
            </w:pPr>
          </w:p>
        </w:tc>
        <w:tc>
          <w:tcPr>
            <w:tcW w:w="901" w:type="dxa"/>
            <w:vAlign w:val="center"/>
          </w:tcPr>
          <w:p w14:paraId="7BF7E18A">
            <w:pPr>
              <w:spacing w:line="300" w:lineRule="exact"/>
              <w:jc w:val="center"/>
              <w:rPr>
                <w:rFonts w:ascii="方正书宋_GBK" w:eastAsia="方正书宋_GBK"/>
                <w:b/>
              </w:rPr>
            </w:pPr>
            <w:r>
              <w:rPr>
                <w:rFonts w:hint="eastAsia" w:ascii="方正书宋_GBK" w:eastAsia="方正书宋_GBK"/>
                <w:b/>
              </w:rPr>
              <w:t>合计</w:t>
            </w:r>
          </w:p>
        </w:tc>
        <w:tc>
          <w:tcPr>
            <w:tcW w:w="901" w:type="dxa"/>
            <w:vAlign w:val="center"/>
          </w:tcPr>
          <w:p w14:paraId="1C92F824">
            <w:pPr>
              <w:spacing w:line="300" w:lineRule="exact"/>
              <w:jc w:val="center"/>
              <w:rPr>
                <w:rFonts w:ascii="方正书宋_GBK" w:eastAsia="方正书宋_GBK"/>
                <w:b/>
              </w:rPr>
            </w:pPr>
            <w:r>
              <w:rPr>
                <w:rFonts w:hint="eastAsia" w:ascii="方正书宋_GBK" w:eastAsia="方正书宋_GBK"/>
                <w:b/>
              </w:rPr>
              <w:t>一般公共预算拨款</w:t>
            </w:r>
          </w:p>
        </w:tc>
        <w:tc>
          <w:tcPr>
            <w:tcW w:w="901" w:type="dxa"/>
            <w:vAlign w:val="center"/>
          </w:tcPr>
          <w:p w14:paraId="147EF95B">
            <w:pPr>
              <w:spacing w:line="300" w:lineRule="exact"/>
              <w:jc w:val="center"/>
              <w:rPr>
                <w:rFonts w:ascii="方正书宋_GBK" w:eastAsia="方正书宋_GBK"/>
                <w:b/>
              </w:rPr>
            </w:pPr>
            <w:r>
              <w:rPr>
                <w:rFonts w:hint="eastAsia" w:ascii="方正书宋_GBK" w:eastAsia="方正书宋_GBK"/>
                <w:b/>
              </w:rPr>
              <w:t>基金预算拨款</w:t>
            </w:r>
          </w:p>
        </w:tc>
        <w:tc>
          <w:tcPr>
            <w:tcW w:w="901" w:type="dxa"/>
            <w:vAlign w:val="center"/>
          </w:tcPr>
          <w:p w14:paraId="23323D6A">
            <w:pPr>
              <w:spacing w:line="300" w:lineRule="exact"/>
              <w:jc w:val="center"/>
              <w:rPr>
                <w:rFonts w:ascii="方正书宋_GBK" w:eastAsia="方正书宋_GBK"/>
                <w:b/>
              </w:rPr>
            </w:pPr>
            <w:r>
              <w:rPr>
                <w:rFonts w:hint="eastAsia" w:ascii="方正书宋_GBK" w:eastAsia="方正书宋_GBK"/>
                <w:b/>
              </w:rPr>
              <w:t>财政专户核拨</w:t>
            </w:r>
          </w:p>
        </w:tc>
        <w:tc>
          <w:tcPr>
            <w:tcW w:w="907" w:type="dxa"/>
            <w:vAlign w:val="center"/>
          </w:tcPr>
          <w:p w14:paraId="6F3E75FC">
            <w:pPr>
              <w:spacing w:line="300" w:lineRule="exact"/>
              <w:jc w:val="center"/>
              <w:rPr>
                <w:rFonts w:ascii="方正书宋_GBK" w:eastAsia="方正书宋_GBK"/>
                <w:b/>
              </w:rPr>
            </w:pPr>
            <w:r>
              <w:rPr>
                <w:rFonts w:hint="eastAsia" w:ascii="方正书宋_GBK" w:eastAsia="方正书宋_GBK"/>
                <w:b/>
              </w:rPr>
              <w:t>其他来源收入</w:t>
            </w:r>
          </w:p>
        </w:tc>
        <w:tc>
          <w:tcPr>
            <w:tcW w:w="726" w:type="dxa"/>
            <w:vMerge w:val="continue"/>
            <w:vAlign w:val="center"/>
          </w:tcPr>
          <w:p w14:paraId="059F5D2F">
            <w:pPr>
              <w:spacing w:line="300" w:lineRule="exact"/>
              <w:jc w:val="left"/>
              <w:outlineLvl w:val="0"/>
            </w:pPr>
          </w:p>
        </w:tc>
      </w:tr>
      <w:tr w14:paraId="20A1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2145" w:type="dxa"/>
            <w:vAlign w:val="center"/>
          </w:tcPr>
          <w:p w14:paraId="438C7531">
            <w:pPr>
              <w:spacing w:line="300" w:lineRule="exact"/>
              <w:jc w:val="center"/>
              <w:rPr>
                <w:rFonts w:ascii="方正书宋_GBK" w:eastAsia="方正书宋_GBK"/>
                <w:b/>
              </w:rPr>
            </w:pPr>
            <w:r>
              <w:rPr>
                <w:rFonts w:hint="eastAsia" w:ascii="方正书宋_GBK" w:eastAsia="方正书宋_GBK"/>
                <w:b/>
              </w:rPr>
              <w:t>合　计</w:t>
            </w:r>
          </w:p>
        </w:tc>
        <w:tc>
          <w:tcPr>
            <w:tcW w:w="716" w:type="dxa"/>
            <w:vAlign w:val="center"/>
          </w:tcPr>
          <w:p w14:paraId="27F3B7AC">
            <w:pPr>
              <w:spacing w:line="300" w:lineRule="exact"/>
              <w:jc w:val="right"/>
              <w:rPr>
                <w:rFonts w:ascii="方正书宋_GBK" w:eastAsia="方正书宋_GBK"/>
                <w:b/>
              </w:rPr>
            </w:pPr>
            <w:r>
              <w:rPr>
                <w:rFonts w:hint="eastAsia" w:ascii="方正书宋_GBK" w:eastAsia="方正书宋_GBK"/>
                <w:b/>
              </w:rPr>
              <w:t>400</w:t>
            </w:r>
          </w:p>
        </w:tc>
        <w:tc>
          <w:tcPr>
            <w:tcW w:w="1945" w:type="dxa"/>
            <w:vAlign w:val="center"/>
          </w:tcPr>
          <w:p w14:paraId="0E284A1B">
            <w:pPr>
              <w:spacing w:line="300" w:lineRule="exact"/>
              <w:jc w:val="left"/>
              <w:rPr>
                <w:rFonts w:ascii="方正书宋_GBK" w:eastAsia="方正书宋_GBK"/>
                <w:b/>
              </w:rPr>
            </w:pPr>
          </w:p>
        </w:tc>
        <w:tc>
          <w:tcPr>
            <w:tcW w:w="895" w:type="dxa"/>
            <w:vAlign w:val="center"/>
          </w:tcPr>
          <w:p w14:paraId="30AD194D">
            <w:pPr>
              <w:spacing w:line="300" w:lineRule="exact"/>
              <w:jc w:val="left"/>
              <w:rPr>
                <w:rFonts w:ascii="方正书宋_GBK" w:eastAsia="方正书宋_GBK"/>
                <w:b/>
              </w:rPr>
            </w:pPr>
          </w:p>
        </w:tc>
        <w:tc>
          <w:tcPr>
            <w:tcW w:w="901" w:type="dxa"/>
            <w:vAlign w:val="center"/>
          </w:tcPr>
          <w:p w14:paraId="2FAF6332">
            <w:pPr>
              <w:spacing w:line="300" w:lineRule="exact"/>
              <w:jc w:val="left"/>
              <w:rPr>
                <w:rFonts w:ascii="方正书宋_GBK" w:eastAsia="方正书宋_GBK"/>
                <w:b/>
              </w:rPr>
            </w:pPr>
          </w:p>
        </w:tc>
        <w:tc>
          <w:tcPr>
            <w:tcW w:w="901" w:type="dxa"/>
            <w:vAlign w:val="center"/>
          </w:tcPr>
          <w:p w14:paraId="4713108B">
            <w:pPr>
              <w:spacing w:line="300" w:lineRule="exact"/>
              <w:jc w:val="right"/>
              <w:rPr>
                <w:rFonts w:ascii="方正书宋_GBK" w:eastAsia="方正书宋_GBK"/>
                <w:b/>
              </w:rPr>
            </w:pPr>
          </w:p>
        </w:tc>
        <w:tc>
          <w:tcPr>
            <w:tcW w:w="936" w:type="dxa"/>
            <w:vAlign w:val="center"/>
          </w:tcPr>
          <w:p w14:paraId="50CEE1F8">
            <w:pPr>
              <w:spacing w:line="300" w:lineRule="exact"/>
              <w:jc w:val="right"/>
              <w:rPr>
                <w:rFonts w:ascii="方正书宋_GBK" w:eastAsia="方正书宋_GBK"/>
                <w:b/>
              </w:rPr>
            </w:pPr>
          </w:p>
        </w:tc>
        <w:tc>
          <w:tcPr>
            <w:tcW w:w="901" w:type="dxa"/>
            <w:vAlign w:val="center"/>
          </w:tcPr>
          <w:p w14:paraId="6A2E9EBB">
            <w:pPr>
              <w:spacing w:line="300" w:lineRule="exact"/>
              <w:jc w:val="right"/>
              <w:rPr>
                <w:rFonts w:ascii="方正书宋_GBK" w:eastAsiaTheme="minorEastAsia"/>
                <w:b/>
              </w:rPr>
            </w:pPr>
          </w:p>
        </w:tc>
        <w:tc>
          <w:tcPr>
            <w:tcW w:w="901" w:type="dxa"/>
            <w:vAlign w:val="center"/>
          </w:tcPr>
          <w:p w14:paraId="4974AAD6">
            <w:pPr>
              <w:spacing w:line="300" w:lineRule="exact"/>
              <w:jc w:val="right"/>
              <w:rPr>
                <w:rFonts w:ascii="方正书宋_GBK" w:eastAsiaTheme="minorEastAsia"/>
                <w:b/>
              </w:rPr>
            </w:pPr>
            <w:r>
              <w:rPr>
                <w:rFonts w:hint="eastAsia" w:ascii="方正书宋_GBK" w:eastAsiaTheme="minorEastAsia"/>
                <w:b/>
              </w:rPr>
              <w:t>100</w:t>
            </w:r>
          </w:p>
        </w:tc>
        <w:tc>
          <w:tcPr>
            <w:tcW w:w="901" w:type="dxa"/>
            <w:vAlign w:val="center"/>
          </w:tcPr>
          <w:p w14:paraId="32E3DE45">
            <w:pPr>
              <w:spacing w:line="300" w:lineRule="exact"/>
              <w:jc w:val="right"/>
              <w:rPr>
                <w:rFonts w:ascii="方正书宋_GBK" w:eastAsiaTheme="minorEastAsia"/>
                <w:b/>
              </w:rPr>
            </w:pPr>
            <w:r>
              <w:rPr>
                <w:rFonts w:hint="eastAsia" w:ascii="方正书宋_GBK" w:eastAsiaTheme="minorEastAsia"/>
                <w:b/>
              </w:rPr>
              <w:t>100</w:t>
            </w:r>
          </w:p>
        </w:tc>
        <w:tc>
          <w:tcPr>
            <w:tcW w:w="901" w:type="dxa"/>
            <w:vAlign w:val="center"/>
          </w:tcPr>
          <w:p w14:paraId="7D991692">
            <w:pPr>
              <w:spacing w:line="300" w:lineRule="exact"/>
              <w:jc w:val="right"/>
              <w:rPr>
                <w:rFonts w:ascii="方正书宋_GBK" w:eastAsia="方正书宋_GBK"/>
                <w:b/>
              </w:rPr>
            </w:pPr>
            <w:r>
              <w:rPr>
                <w:rFonts w:hint="eastAsia" w:ascii="方正书宋_GBK" w:eastAsia="方正书宋_GBK"/>
                <w:b/>
              </w:rPr>
              <w:t>100</w:t>
            </w:r>
          </w:p>
        </w:tc>
        <w:tc>
          <w:tcPr>
            <w:tcW w:w="901" w:type="dxa"/>
            <w:vAlign w:val="center"/>
          </w:tcPr>
          <w:p w14:paraId="2CEE4B95">
            <w:pPr>
              <w:spacing w:line="300" w:lineRule="exact"/>
              <w:jc w:val="right"/>
              <w:rPr>
                <w:rFonts w:ascii="方正书宋_GBK" w:eastAsia="方正书宋_GBK"/>
                <w:b/>
              </w:rPr>
            </w:pPr>
          </w:p>
        </w:tc>
        <w:tc>
          <w:tcPr>
            <w:tcW w:w="907" w:type="dxa"/>
            <w:vAlign w:val="center"/>
          </w:tcPr>
          <w:p w14:paraId="086E3CAA">
            <w:pPr>
              <w:spacing w:line="300" w:lineRule="exact"/>
              <w:jc w:val="right"/>
              <w:rPr>
                <w:rFonts w:ascii="方正书宋_GBK" w:eastAsia="方正书宋_GBK"/>
                <w:b/>
              </w:rPr>
            </w:pPr>
          </w:p>
        </w:tc>
        <w:tc>
          <w:tcPr>
            <w:tcW w:w="726" w:type="dxa"/>
            <w:vAlign w:val="center"/>
          </w:tcPr>
          <w:p w14:paraId="74C6DFF3">
            <w:pPr>
              <w:spacing w:line="300" w:lineRule="exact"/>
              <w:jc w:val="right"/>
              <w:rPr>
                <w:rFonts w:ascii="方正书宋_GBK" w:eastAsia="方正书宋_GBK"/>
                <w:b/>
              </w:rPr>
            </w:pPr>
          </w:p>
        </w:tc>
      </w:tr>
      <w:tr w14:paraId="508E2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2145" w:type="dxa"/>
            <w:vAlign w:val="center"/>
          </w:tcPr>
          <w:p w14:paraId="06E2E5B9">
            <w:pPr>
              <w:spacing w:line="300" w:lineRule="exact"/>
              <w:jc w:val="left"/>
              <w:rPr>
                <w:rFonts w:ascii="方正书宋_GBK" w:eastAsiaTheme="minorEastAsia"/>
              </w:rPr>
            </w:pPr>
            <w:r>
              <w:rPr>
                <w:rFonts w:hint="eastAsia" w:ascii="方正书宋_GBK" w:eastAsia="方正书宋_GBK"/>
              </w:rPr>
              <w:t>规划环评费</w:t>
            </w:r>
          </w:p>
        </w:tc>
        <w:tc>
          <w:tcPr>
            <w:tcW w:w="716" w:type="dxa"/>
            <w:vAlign w:val="center"/>
          </w:tcPr>
          <w:p w14:paraId="4FD3489E">
            <w:pPr>
              <w:spacing w:line="300" w:lineRule="exact"/>
              <w:jc w:val="right"/>
              <w:rPr>
                <w:rFonts w:ascii="方正书宋_GBK" w:eastAsiaTheme="minorEastAsia"/>
              </w:rPr>
            </w:pPr>
            <w:r>
              <w:rPr>
                <w:rFonts w:hint="eastAsia" w:ascii="方正书宋_GBK" w:eastAsiaTheme="minorEastAsia"/>
              </w:rPr>
              <w:t>50</w:t>
            </w:r>
          </w:p>
        </w:tc>
        <w:tc>
          <w:tcPr>
            <w:tcW w:w="1945" w:type="dxa"/>
            <w:vAlign w:val="center"/>
          </w:tcPr>
          <w:p w14:paraId="5FE04D3B">
            <w:pPr>
              <w:spacing w:line="300" w:lineRule="exact"/>
              <w:jc w:val="left"/>
              <w:rPr>
                <w:rFonts w:ascii="方正书宋_GBK" w:eastAsia="方正书宋_GBK"/>
              </w:rPr>
            </w:pPr>
            <w:r>
              <w:rPr>
                <w:rFonts w:hint="eastAsia" w:ascii="方正书宋_GBK" w:eastAsia="方正书宋_GBK"/>
              </w:rPr>
              <w:t>规划环评费</w:t>
            </w:r>
          </w:p>
        </w:tc>
        <w:tc>
          <w:tcPr>
            <w:tcW w:w="895" w:type="dxa"/>
            <w:vAlign w:val="center"/>
          </w:tcPr>
          <w:p w14:paraId="745BC13F">
            <w:pPr>
              <w:spacing w:line="300" w:lineRule="exact"/>
              <w:jc w:val="left"/>
              <w:rPr>
                <w:rFonts w:ascii="方正书宋_GBK" w:eastAsia="方正书宋_GBK"/>
              </w:rPr>
            </w:pPr>
          </w:p>
        </w:tc>
        <w:tc>
          <w:tcPr>
            <w:tcW w:w="901" w:type="dxa"/>
            <w:vAlign w:val="center"/>
          </w:tcPr>
          <w:p w14:paraId="48370D76">
            <w:pPr>
              <w:spacing w:line="300" w:lineRule="exact"/>
              <w:jc w:val="left"/>
              <w:rPr>
                <w:rFonts w:ascii="方正书宋_GBK" w:eastAsia="方正书宋_GBK"/>
              </w:rPr>
            </w:pPr>
          </w:p>
        </w:tc>
        <w:tc>
          <w:tcPr>
            <w:tcW w:w="901" w:type="dxa"/>
            <w:vAlign w:val="center"/>
          </w:tcPr>
          <w:p w14:paraId="331D565C">
            <w:pPr>
              <w:spacing w:line="300" w:lineRule="exact"/>
              <w:jc w:val="right"/>
              <w:rPr>
                <w:rFonts w:ascii="方正书宋_GBK" w:eastAsia="方正书宋_GBK"/>
              </w:rPr>
            </w:pPr>
            <w:r>
              <w:rPr>
                <w:rFonts w:hint="eastAsia" w:ascii="方正书宋_GBK" w:eastAsia="方正书宋_GBK"/>
              </w:rPr>
              <w:t>1</w:t>
            </w:r>
          </w:p>
        </w:tc>
        <w:tc>
          <w:tcPr>
            <w:tcW w:w="936" w:type="dxa"/>
            <w:vAlign w:val="center"/>
          </w:tcPr>
          <w:p w14:paraId="7854522B">
            <w:pPr>
              <w:spacing w:line="300" w:lineRule="exact"/>
              <w:jc w:val="right"/>
              <w:rPr>
                <w:rFonts w:ascii="方正书宋_GBK" w:eastAsia="方正书宋_GBK"/>
              </w:rPr>
            </w:pPr>
            <w:r>
              <w:rPr>
                <w:rFonts w:hint="eastAsia" w:ascii="方正书宋_GBK" w:eastAsia="方正书宋_GBK"/>
              </w:rPr>
              <w:t>100</w:t>
            </w:r>
          </w:p>
        </w:tc>
        <w:tc>
          <w:tcPr>
            <w:tcW w:w="901" w:type="dxa"/>
            <w:vAlign w:val="center"/>
          </w:tcPr>
          <w:p w14:paraId="39B15B79">
            <w:pPr>
              <w:spacing w:line="300" w:lineRule="exact"/>
              <w:jc w:val="right"/>
              <w:rPr>
                <w:rFonts w:ascii="方正书宋_GBK" w:eastAsia="方正书宋_GBK"/>
              </w:rPr>
            </w:pPr>
          </w:p>
        </w:tc>
        <w:tc>
          <w:tcPr>
            <w:tcW w:w="901" w:type="dxa"/>
            <w:vAlign w:val="center"/>
          </w:tcPr>
          <w:p w14:paraId="259F49AD">
            <w:pPr>
              <w:spacing w:line="300" w:lineRule="exact"/>
              <w:jc w:val="right"/>
              <w:rPr>
                <w:rFonts w:ascii="方正书宋_GBK" w:eastAsia="方正书宋_GBK"/>
              </w:rPr>
            </w:pPr>
            <w:r>
              <w:rPr>
                <w:rFonts w:hint="eastAsia" w:ascii="方正书宋_GBK" w:eastAsia="方正书宋_GBK"/>
              </w:rPr>
              <w:t>100</w:t>
            </w:r>
          </w:p>
        </w:tc>
        <w:tc>
          <w:tcPr>
            <w:tcW w:w="901" w:type="dxa"/>
            <w:vAlign w:val="center"/>
          </w:tcPr>
          <w:p w14:paraId="242BD50F">
            <w:pPr>
              <w:spacing w:line="300" w:lineRule="exact"/>
              <w:jc w:val="right"/>
              <w:rPr>
                <w:rFonts w:ascii="方正书宋_GBK" w:eastAsia="方正书宋_GBK"/>
              </w:rPr>
            </w:pPr>
            <w:r>
              <w:rPr>
                <w:rFonts w:hint="eastAsia" w:ascii="方正书宋_GBK" w:eastAsia="方正书宋_GBK"/>
              </w:rPr>
              <w:t>100</w:t>
            </w:r>
          </w:p>
        </w:tc>
        <w:tc>
          <w:tcPr>
            <w:tcW w:w="901" w:type="dxa"/>
            <w:vAlign w:val="center"/>
          </w:tcPr>
          <w:p w14:paraId="078DAF8B">
            <w:pPr>
              <w:spacing w:line="300" w:lineRule="exact"/>
              <w:jc w:val="right"/>
              <w:rPr>
                <w:rFonts w:ascii="方正书宋_GBK" w:eastAsia="方正书宋_GBK"/>
              </w:rPr>
            </w:pPr>
          </w:p>
        </w:tc>
        <w:tc>
          <w:tcPr>
            <w:tcW w:w="901" w:type="dxa"/>
            <w:vAlign w:val="center"/>
          </w:tcPr>
          <w:p w14:paraId="21C4F1A1">
            <w:pPr>
              <w:spacing w:line="300" w:lineRule="exact"/>
              <w:jc w:val="right"/>
              <w:rPr>
                <w:rFonts w:ascii="方正书宋_GBK" w:eastAsia="方正书宋_GBK"/>
              </w:rPr>
            </w:pPr>
          </w:p>
        </w:tc>
        <w:tc>
          <w:tcPr>
            <w:tcW w:w="907" w:type="dxa"/>
            <w:vAlign w:val="center"/>
          </w:tcPr>
          <w:p w14:paraId="650EC33B">
            <w:pPr>
              <w:spacing w:line="300" w:lineRule="exact"/>
              <w:jc w:val="right"/>
              <w:rPr>
                <w:rFonts w:ascii="方正书宋_GBK" w:eastAsia="方正书宋_GBK"/>
              </w:rPr>
            </w:pPr>
          </w:p>
        </w:tc>
        <w:tc>
          <w:tcPr>
            <w:tcW w:w="726" w:type="dxa"/>
            <w:vAlign w:val="center"/>
          </w:tcPr>
          <w:p w14:paraId="739D5D6B">
            <w:pPr>
              <w:spacing w:line="300" w:lineRule="exact"/>
              <w:jc w:val="right"/>
              <w:rPr>
                <w:rFonts w:ascii="方正书宋_GBK" w:eastAsia="方正书宋_GBK"/>
              </w:rPr>
            </w:pPr>
          </w:p>
        </w:tc>
      </w:tr>
      <w:bookmarkEnd w:id="0"/>
    </w:tbl>
    <w:p w14:paraId="1EC7CE19">
      <w:pPr>
        <w:rPr>
          <w:rFonts w:ascii="宋体" w:hAnsi="宋体"/>
          <w:b/>
          <w:sz w:val="32"/>
          <w:szCs w:val="32"/>
        </w:rPr>
      </w:pPr>
    </w:p>
    <w:p w14:paraId="200F4F6F">
      <w:pPr>
        <w:ind w:firstLine="643" w:firstLineChars="200"/>
        <w:rPr>
          <w:rFonts w:ascii="宋体" w:hAnsi="宋体"/>
          <w:b/>
          <w:sz w:val="32"/>
          <w:szCs w:val="32"/>
        </w:rPr>
      </w:pPr>
    </w:p>
    <w:p w14:paraId="020C41A5">
      <w:pPr>
        <w:ind w:firstLine="643" w:firstLineChars="200"/>
        <w:rPr>
          <w:rFonts w:ascii="宋体" w:hAnsi="宋体"/>
          <w:b/>
          <w:sz w:val="32"/>
          <w:szCs w:val="32"/>
        </w:rPr>
      </w:pPr>
    </w:p>
    <w:p w14:paraId="3AF32AED">
      <w:pPr>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14:paraId="27CA84A7">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784E0A27">
            <w:pPr>
              <w:widowControl/>
              <w:ind w:firstLine="4979" w:firstLineChars="1550"/>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3B6DCB23">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40478FF1">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编制部门：老庄子镇政府</w:t>
            </w:r>
          </w:p>
        </w:tc>
        <w:tc>
          <w:tcPr>
            <w:tcW w:w="6192" w:type="dxa"/>
            <w:tcBorders>
              <w:top w:val="nil"/>
              <w:left w:val="nil"/>
              <w:bottom w:val="nil"/>
              <w:right w:val="nil"/>
            </w:tcBorders>
            <w:vAlign w:val="center"/>
          </w:tcPr>
          <w:p w14:paraId="24AA3EC5">
            <w:pPr>
              <w:widowControl/>
              <w:jc w:val="righ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rPr>
              <w:t>20年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093352FB">
        <w:tblPrEx>
          <w:tblCellMar>
            <w:top w:w="0" w:type="dxa"/>
            <w:left w:w="108" w:type="dxa"/>
            <w:bottom w:w="0" w:type="dxa"/>
            <w:right w:w="108" w:type="dxa"/>
          </w:tblCellMar>
        </w:tblPrEx>
        <w:trPr>
          <w:trHeight w:val="567" w:hRule="exact"/>
        </w:trPr>
        <w:tc>
          <w:tcPr>
            <w:tcW w:w="4788" w:type="dxa"/>
            <w:tcBorders>
              <w:top w:val="single" w:color="auto" w:sz="4" w:space="0"/>
              <w:left w:val="single" w:color="auto" w:sz="4" w:space="0"/>
              <w:bottom w:val="single" w:color="auto" w:sz="4" w:space="0"/>
              <w:right w:val="single" w:color="auto" w:sz="4" w:space="0"/>
            </w:tcBorders>
            <w:vAlign w:val="center"/>
          </w:tcPr>
          <w:p w14:paraId="366F9036">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698D9D30">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520F864A">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68B4EA5D">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0FD1FF1D">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06FCC3F2">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A1E5FF9">
            <w:pPr>
              <w:jc w:val="right"/>
              <w:rPr>
                <w:sz w:val="28"/>
                <w:szCs w:val="28"/>
              </w:rPr>
            </w:pPr>
            <w:r>
              <w:rPr>
                <w:rFonts w:hint="eastAsia"/>
                <w:sz w:val="28"/>
                <w:szCs w:val="28"/>
              </w:rPr>
              <w:t>437.9665</w:t>
            </w:r>
          </w:p>
        </w:tc>
      </w:tr>
      <w:tr w14:paraId="3C7806F8">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1CA8244C">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27245A52">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F4F047F">
            <w:pPr>
              <w:jc w:val="right"/>
              <w:rPr>
                <w:sz w:val="28"/>
                <w:szCs w:val="28"/>
              </w:rPr>
            </w:pPr>
            <w:r>
              <w:rPr>
                <w:rFonts w:hint="eastAsia"/>
                <w:sz w:val="28"/>
                <w:szCs w:val="28"/>
              </w:rPr>
              <w:t>171.5</w:t>
            </w:r>
          </w:p>
        </w:tc>
      </w:tr>
      <w:tr w14:paraId="549786B2">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76C57275">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656F3BE6">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AB858E5">
            <w:pPr>
              <w:jc w:val="right"/>
              <w:rPr>
                <w:rFonts w:ascii="宋体" w:hAnsi="宋体" w:cs="宋体"/>
                <w:sz w:val="28"/>
                <w:szCs w:val="28"/>
              </w:rPr>
            </w:pPr>
            <w:r>
              <w:rPr>
                <w:rFonts w:hint="eastAsia"/>
                <w:sz w:val="28"/>
                <w:szCs w:val="28"/>
              </w:rPr>
              <w:t>171.5</w:t>
            </w:r>
          </w:p>
        </w:tc>
      </w:tr>
      <w:tr w14:paraId="165FCDBF">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7226F84F">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3B72D83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3D21398">
            <w:pPr>
              <w:jc w:val="right"/>
              <w:rPr>
                <w:rFonts w:ascii="宋体" w:hAnsi="宋体" w:cs="宋体"/>
                <w:color w:val="000000"/>
                <w:sz w:val="28"/>
                <w:szCs w:val="28"/>
              </w:rPr>
            </w:pPr>
            <w:r>
              <w:rPr>
                <w:rFonts w:hint="eastAsia"/>
                <w:color w:val="000000"/>
                <w:sz w:val="28"/>
                <w:szCs w:val="28"/>
              </w:rPr>
              <w:t>188.8249</w:t>
            </w:r>
          </w:p>
        </w:tc>
      </w:tr>
      <w:tr w14:paraId="124FDE7D">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6ADC6883">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147CC5D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15ABEC6">
            <w:pPr>
              <w:jc w:val="right"/>
              <w:rPr>
                <w:sz w:val="28"/>
                <w:szCs w:val="28"/>
              </w:rPr>
            </w:pPr>
            <w:r>
              <w:rPr>
                <w:rFonts w:hint="eastAsia"/>
                <w:sz w:val="28"/>
                <w:szCs w:val="28"/>
              </w:rPr>
              <w:t>　79.53318.25</w:t>
            </w:r>
          </w:p>
        </w:tc>
      </w:tr>
      <w:tr w14:paraId="105F9935">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19AF50B1">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5C318FB3">
            <w:pPr>
              <w:jc w:val="right"/>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74EA9F0">
            <w:pPr>
              <w:jc w:val="right"/>
              <w:rPr>
                <w:rFonts w:ascii="宋体" w:hAnsi="宋体" w:cs="宋体"/>
                <w:sz w:val="20"/>
                <w:szCs w:val="20"/>
              </w:rPr>
            </w:pPr>
            <w:r>
              <w:rPr>
                <w:rFonts w:hint="eastAsia"/>
                <w:sz w:val="28"/>
                <w:szCs w:val="28"/>
              </w:rPr>
              <w:t>　40.735</w:t>
            </w:r>
          </w:p>
        </w:tc>
      </w:tr>
      <w:tr w14:paraId="3B9C58C3">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27F074BE">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3AAE629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294AF18">
            <w:pPr>
              <w:rPr>
                <w:rFonts w:ascii="宋体" w:hAnsi="宋体" w:cs="宋体"/>
                <w:sz w:val="20"/>
                <w:szCs w:val="20"/>
              </w:rPr>
            </w:pPr>
            <w:r>
              <w:rPr>
                <w:rFonts w:hint="eastAsia"/>
                <w:sz w:val="20"/>
                <w:szCs w:val="20"/>
              </w:rPr>
              <w:t>　</w:t>
            </w:r>
          </w:p>
        </w:tc>
      </w:tr>
      <w:tr w14:paraId="4DE0F099">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051430BC">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724E8B7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8E29299">
            <w:pPr>
              <w:rPr>
                <w:rFonts w:ascii="宋体" w:hAnsi="宋体" w:cs="宋体"/>
                <w:sz w:val="20"/>
                <w:szCs w:val="20"/>
              </w:rPr>
            </w:pPr>
            <w:r>
              <w:rPr>
                <w:rFonts w:hint="eastAsia"/>
                <w:sz w:val="20"/>
                <w:szCs w:val="20"/>
              </w:rPr>
              <w:t>　</w:t>
            </w:r>
          </w:p>
        </w:tc>
      </w:tr>
      <w:tr w14:paraId="4F009848">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65315610">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14D72CA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FDFE457">
            <w:pPr>
              <w:rPr>
                <w:rFonts w:ascii="宋体" w:hAnsi="宋体" w:cs="宋体"/>
                <w:sz w:val="20"/>
                <w:szCs w:val="20"/>
              </w:rPr>
            </w:pPr>
            <w:r>
              <w:rPr>
                <w:rFonts w:hint="eastAsia"/>
                <w:sz w:val="20"/>
                <w:szCs w:val="20"/>
              </w:rPr>
              <w:t>　</w:t>
            </w:r>
          </w:p>
        </w:tc>
      </w:tr>
      <w:tr w14:paraId="7AA8B9AF">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04C71775">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2DAF774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3686F3A">
            <w:pPr>
              <w:rPr>
                <w:rFonts w:ascii="宋体" w:hAnsi="宋体" w:cs="宋体"/>
                <w:sz w:val="20"/>
                <w:szCs w:val="20"/>
              </w:rPr>
            </w:pPr>
            <w:r>
              <w:rPr>
                <w:rFonts w:hint="eastAsia"/>
                <w:sz w:val="20"/>
                <w:szCs w:val="20"/>
              </w:rPr>
              <w:t>　</w:t>
            </w:r>
          </w:p>
        </w:tc>
      </w:tr>
      <w:tr w14:paraId="00841B57">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6B8C6C2F">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0D47143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F2FE455">
            <w:pPr>
              <w:rPr>
                <w:rFonts w:ascii="宋体" w:hAnsi="宋体" w:cs="宋体"/>
                <w:sz w:val="20"/>
                <w:szCs w:val="20"/>
              </w:rPr>
            </w:pPr>
            <w:r>
              <w:rPr>
                <w:rFonts w:hint="eastAsia"/>
                <w:sz w:val="20"/>
                <w:szCs w:val="20"/>
              </w:rPr>
              <w:t>　</w:t>
            </w:r>
          </w:p>
        </w:tc>
      </w:tr>
      <w:tr w14:paraId="5E65DAF6">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7A73E4AB">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3AE990B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F49AA81">
            <w:pPr>
              <w:jc w:val="right"/>
              <w:rPr>
                <w:rFonts w:ascii="宋体" w:hAnsi="宋体" w:cs="宋体"/>
                <w:sz w:val="20"/>
                <w:szCs w:val="20"/>
              </w:rPr>
            </w:pPr>
            <w:r>
              <w:rPr>
                <w:rFonts w:hint="eastAsia"/>
                <w:sz w:val="28"/>
                <w:szCs w:val="28"/>
              </w:rPr>
              <w:t>　36.9066</w:t>
            </w:r>
          </w:p>
        </w:tc>
      </w:tr>
      <w:tr w14:paraId="7883DC29">
        <w:tblPrEx>
          <w:tblCellMar>
            <w:top w:w="0" w:type="dxa"/>
            <w:left w:w="108" w:type="dxa"/>
            <w:bottom w:w="0" w:type="dxa"/>
            <w:right w:w="108" w:type="dxa"/>
          </w:tblCellMar>
        </w:tblPrEx>
        <w:trPr>
          <w:trHeight w:val="567" w:hRule="exact"/>
        </w:trPr>
        <w:tc>
          <w:tcPr>
            <w:tcW w:w="4788" w:type="dxa"/>
            <w:tcBorders>
              <w:top w:val="nil"/>
              <w:left w:val="single" w:color="auto" w:sz="4" w:space="0"/>
              <w:bottom w:val="single" w:color="auto" w:sz="4" w:space="0"/>
              <w:right w:val="single" w:color="auto" w:sz="4" w:space="0"/>
            </w:tcBorders>
            <w:vAlign w:val="center"/>
          </w:tcPr>
          <w:p w14:paraId="723F423E">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6B45AB96">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13047A2">
            <w:pPr>
              <w:jc w:val="right"/>
              <w:rPr>
                <w:rFonts w:ascii="宋体" w:hAnsi="宋体" w:cs="宋体"/>
                <w:sz w:val="20"/>
                <w:szCs w:val="20"/>
              </w:rPr>
            </w:pPr>
            <w:r>
              <w:rPr>
                <w:rFonts w:hint="eastAsia"/>
                <w:sz w:val="28"/>
                <w:szCs w:val="28"/>
              </w:rPr>
              <w:t>　36.8876</w:t>
            </w:r>
          </w:p>
        </w:tc>
      </w:tr>
    </w:tbl>
    <w:p w14:paraId="44C0A301">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2021年我部门拟购置十套桌椅和五套五节柜。</w:t>
      </w:r>
    </w:p>
    <w:p w14:paraId="2F67D2B9">
      <w:pPr>
        <w:spacing w:line="560" w:lineRule="exact"/>
        <w:ind w:firstLine="643" w:firstLineChars="200"/>
      </w:pPr>
      <w:r>
        <w:rPr>
          <w:rFonts w:hint="eastAsia" w:ascii="宋体" w:hAnsi="宋体"/>
          <w:b/>
          <w:sz w:val="32"/>
          <w:szCs w:val="32"/>
        </w:rPr>
        <w:t>八、名词解释</w:t>
      </w:r>
    </w:p>
    <w:p w14:paraId="5D77BE5A">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14:paraId="1E4951AC">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14:paraId="6D5B7B3C">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07C47D83">
      <w:pPr>
        <w:spacing w:line="560" w:lineRule="exact"/>
        <w:ind w:firstLine="643" w:firstLineChars="200"/>
      </w:pPr>
      <w:r>
        <w:rPr>
          <w:rFonts w:hint="eastAsia" w:ascii="宋体" w:hAnsi="宋体"/>
          <w:b/>
          <w:sz w:val="32"/>
          <w:szCs w:val="32"/>
        </w:rPr>
        <w:t>九、其他情况说明</w:t>
      </w:r>
    </w:p>
    <w:p w14:paraId="11D46054">
      <w:pPr>
        <w:spacing w:line="560" w:lineRule="exact"/>
        <w:ind w:firstLine="640" w:firstLineChars="200"/>
        <w:rPr>
          <w:rFonts w:ascii="仿宋_GB2312" w:eastAsia="仿宋_GB2312"/>
          <w:sz w:val="32"/>
          <w:szCs w:val="32"/>
        </w:rPr>
      </w:pPr>
      <w:r>
        <w:rPr>
          <w:rFonts w:hint="eastAsia" w:ascii="仿宋_GB2312" w:eastAsia="仿宋_GB2312"/>
          <w:sz w:val="32"/>
          <w:szCs w:val="32"/>
        </w:rPr>
        <w:t>2021年部门预算无国有资本经营预算财政拨款收支，因此相关表格数据为零。</w:t>
      </w:r>
    </w:p>
    <w:p w14:paraId="1A3B5361"/>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AE3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FACF0"/>
    <w:multiLevelType w:val="singleLevel"/>
    <w:tmpl w:val="8F4FACF0"/>
    <w:lvl w:ilvl="0" w:tentative="0">
      <w:start w:val="2"/>
      <w:numFmt w:val="chineseCounting"/>
      <w:suff w:val="nothing"/>
      <w:lvlText w:val="（%1）"/>
      <w:lvlJc w:val="left"/>
      <w:rPr>
        <w:rFonts w:hint="eastAsia"/>
      </w:rPr>
    </w:lvl>
  </w:abstractNum>
  <w:abstractNum w:abstractNumId="1">
    <w:nsid w:val="B9EE91C3"/>
    <w:multiLevelType w:val="singleLevel"/>
    <w:tmpl w:val="B9EE91C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E7"/>
    <w:rsid w:val="00135FB3"/>
    <w:rsid w:val="00163878"/>
    <w:rsid w:val="00174DC2"/>
    <w:rsid w:val="0027419F"/>
    <w:rsid w:val="0029319D"/>
    <w:rsid w:val="00300A21"/>
    <w:rsid w:val="003035AD"/>
    <w:rsid w:val="00315397"/>
    <w:rsid w:val="00363D21"/>
    <w:rsid w:val="003929C9"/>
    <w:rsid w:val="00425090"/>
    <w:rsid w:val="00427D8E"/>
    <w:rsid w:val="004873A8"/>
    <w:rsid w:val="004B7F05"/>
    <w:rsid w:val="004D0628"/>
    <w:rsid w:val="0059661E"/>
    <w:rsid w:val="005A4B31"/>
    <w:rsid w:val="005D025C"/>
    <w:rsid w:val="005F4985"/>
    <w:rsid w:val="006035DD"/>
    <w:rsid w:val="00623881"/>
    <w:rsid w:val="00663113"/>
    <w:rsid w:val="00667B7B"/>
    <w:rsid w:val="006B2051"/>
    <w:rsid w:val="006C2641"/>
    <w:rsid w:val="006F3238"/>
    <w:rsid w:val="007044BB"/>
    <w:rsid w:val="0073736A"/>
    <w:rsid w:val="007B238A"/>
    <w:rsid w:val="007D70C3"/>
    <w:rsid w:val="007F0F20"/>
    <w:rsid w:val="007F48F4"/>
    <w:rsid w:val="00822771"/>
    <w:rsid w:val="00834165"/>
    <w:rsid w:val="00872C99"/>
    <w:rsid w:val="009622AD"/>
    <w:rsid w:val="00A42249"/>
    <w:rsid w:val="00A733B0"/>
    <w:rsid w:val="00B3273D"/>
    <w:rsid w:val="00B41D88"/>
    <w:rsid w:val="00B63A63"/>
    <w:rsid w:val="00B77EA3"/>
    <w:rsid w:val="00B94AE7"/>
    <w:rsid w:val="00BB4984"/>
    <w:rsid w:val="00BF0C26"/>
    <w:rsid w:val="00CA60D6"/>
    <w:rsid w:val="00DC2B4A"/>
    <w:rsid w:val="00F1044A"/>
    <w:rsid w:val="00F24319"/>
    <w:rsid w:val="00FA68E0"/>
    <w:rsid w:val="00FA7C27"/>
    <w:rsid w:val="00FD1D2B"/>
    <w:rsid w:val="037C7BA9"/>
    <w:rsid w:val="0605458D"/>
    <w:rsid w:val="06337EF5"/>
    <w:rsid w:val="06E60789"/>
    <w:rsid w:val="08A13F2F"/>
    <w:rsid w:val="0B186E7C"/>
    <w:rsid w:val="0EB0171E"/>
    <w:rsid w:val="13026BDE"/>
    <w:rsid w:val="136E42EA"/>
    <w:rsid w:val="151E5590"/>
    <w:rsid w:val="15844407"/>
    <w:rsid w:val="17710E71"/>
    <w:rsid w:val="19355C49"/>
    <w:rsid w:val="1B853961"/>
    <w:rsid w:val="1DE018F6"/>
    <w:rsid w:val="1F9E081C"/>
    <w:rsid w:val="209D2EC4"/>
    <w:rsid w:val="212F691B"/>
    <w:rsid w:val="213F564F"/>
    <w:rsid w:val="24244498"/>
    <w:rsid w:val="25377845"/>
    <w:rsid w:val="2A7D5D62"/>
    <w:rsid w:val="39165EB2"/>
    <w:rsid w:val="3A3B7B03"/>
    <w:rsid w:val="3BED5CAA"/>
    <w:rsid w:val="3C2958A5"/>
    <w:rsid w:val="447507A8"/>
    <w:rsid w:val="447B66BC"/>
    <w:rsid w:val="4A226E00"/>
    <w:rsid w:val="4B027443"/>
    <w:rsid w:val="4CDC46D6"/>
    <w:rsid w:val="55767339"/>
    <w:rsid w:val="55CF36C3"/>
    <w:rsid w:val="569E58A0"/>
    <w:rsid w:val="5D745A38"/>
    <w:rsid w:val="5E20368C"/>
    <w:rsid w:val="62F42EDA"/>
    <w:rsid w:val="65AF1EBA"/>
    <w:rsid w:val="65BB28A9"/>
    <w:rsid w:val="6D2D3F2A"/>
    <w:rsid w:val="6DF4726B"/>
    <w:rsid w:val="6F062823"/>
    <w:rsid w:val="750758F2"/>
    <w:rsid w:val="76BA4496"/>
    <w:rsid w:val="784C50C4"/>
    <w:rsid w:val="7D401D2C"/>
    <w:rsid w:val="7ED612A4"/>
    <w:rsid w:val="7FD8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font01"/>
    <w:basedOn w:val="7"/>
    <w:qFormat/>
    <w:uiPriority w:val="0"/>
    <w:rPr>
      <w:rFonts w:hint="eastAsia" w:ascii="宋体" w:hAnsi="宋体" w:eastAsia="宋体" w:cs="宋体"/>
      <w:color w:val="000000"/>
      <w:sz w:val="20"/>
      <w:szCs w:val="20"/>
      <w:u w:val="none"/>
    </w:rPr>
  </w:style>
  <w:style w:type="paragraph" w:customStyle="1" w:styleId="11">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2">
    <w:name w:val="p0"/>
    <w:basedOn w:val="1"/>
    <w:qFormat/>
    <w:uiPriority w:val="0"/>
    <w:pPr>
      <w:widowControl/>
    </w:pPr>
    <w:rPr>
      <w:kern w:val="0"/>
      <w:szCs w:val="21"/>
    </w:rPr>
  </w:style>
  <w:style w:type="character" w:customStyle="1" w:styleId="13">
    <w:name w:val="font31"/>
    <w:basedOn w:val="7"/>
    <w:qFormat/>
    <w:uiPriority w:val="0"/>
    <w:rPr>
      <w:rFonts w:hint="default" w:ascii="方正小标宋简体" w:hAnsi="方正小标宋简体" w:eastAsia="方正小标宋简体" w:cs="方正小标宋简体"/>
      <w:color w:val="000000"/>
      <w:sz w:val="40"/>
      <w:szCs w:val="40"/>
      <w:u w:val="none"/>
    </w:rPr>
  </w:style>
  <w:style w:type="character" w:customStyle="1" w:styleId="14">
    <w:name w:val="font11"/>
    <w:basedOn w:val="7"/>
    <w:qFormat/>
    <w:uiPriority w:val="0"/>
    <w:rPr>
      <w:rFonts w:hint="default" w:ascii="方正小标宋简体" w:hAnsi="方正小标宋简体" w:eastAsia="方正小标宋简体" w:cs="方正小标宋简体"/>
      <w:color w:val="000000"/>
      <w:sz w:val="24"/>
      <w:szCs w:val="24"/>
      <w:u w:val="none"/>
    </w:rPr>
  </w:style>
  <w:style w:type="character" w:customStyle="1" w:styleId="15">
    <w:name w:val="font41"/>
    <w:basedOn w:val="7"/>
    <w:qFormat/>
    <w:uiPriority w:val="0"/>
    <w:rPr>
      <w:rFonts w:hint="default" w:ascii="方正小标宋简体" w:hAnsi="方正小标宋简体" w:eastAsia="方正小标宋简体" w:cs="方正小标宋简体"/>
      <w:color w:val="000000"/>
      <w:sz w:val="40"/>
      <w:szCs w:val="40"/>
      <w:u w:val="none"/>
    </w:rPr>
  </w:style>
  <w:style w:type="paragraph" w:customStyle="1" w:styleId="1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5968</Words>
  <Characters>6183</Characters>
  <Lines>83</Lines>
  <Paragraphs>23</Paragraphs>
  <TotalTime>12</TotalTime>
  <ScaleCrop>false</ScaleCrop>
  <LinksUpToDate>false</LinksUpToDate>
  <CharactersWithSpaces>6198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2017-04-16T02:00:00Z</dcterms:created>
  <dc:creator>Master</dc:creator>
  <cp:lastModifiedBy>勇敢编辑部</cp:lastModifiedBy>
  <cp:lastPrinted>2019-02-14T07:21:00Z</cp:lastPrinted>
  <dcterms:modified xsi:type="dcterms:W3CDTF">2025-06-27T09:37:16Z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eyJoZGlkIjoiYmJkYmIyN2ZmNzkxZTFlODIzMWFjNTE5YmViNGUwNmUiLCJ1c2VySWQiOiIxNjU1MzMyOTYxIn0=</vt:lpwstr>
  </property>
  <property fmtid="{D5CDD505-2E9C-101B-9397-08002B2CF9AE}" pid="4" name="ICV">
    <vt:lpwstr>9C04BD6CCAC84549A722374A69728BE7_12</vt:lpwstr>
  </property>
</Properties>
</file>