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62" w:rsidRPr="0007716B" w:rsidRDefault="00E30562" w:rsidP="00E30562">
      <w:pPr>
        <w:jc w:val="center"/>
        <w:rPr>
          <w:rFonts w:ascii="方正小标宋简体" w:eastAsia="方正小标宋简体"/>
          <w:b/>
          <w:bCs/>
          <w:sz w:val="40"/>
          <w:szCs w:val="40"/>
        </w:rPr>
      </w:pPr>
      <w:r w:rsidRPr="0007716B">
        <w:rPr>
          <w:rFonts w:ascii="方正小标宋简体" w:eastAsia="方正小标宋简体" w:hint="eastAsia"/>
          <w:b/>
          <w:bCs/>
          <w:sz w:val="40"/>
          <w:szCs w:val="40"/>
        </w:rPr>
        <w:t>部门决算公开目录</w:t>
      </w:r>
    </w:p>
    <w:p w:rsidR="00E30562" w:rsidRPr="0007716B" w:rsidRDefault="001517F1" w:rsidP="001517F1">
      <w:pPr>
        <w:jc w:val="left"/>
        <w:rPr>
          <w:rFonts w:ascii="方正小标宋简体" w:eastAsia="方正小标宋简体"/>
          <w:b/>
          <w:bCs/>
          <w:sz w:val="28"/>
          <w:szCs w:val="40"/>
        </w:rPr>
      </w:pPr>
      <w:r w:rsidRPr="0007716B">
        <w:rPr>
          <w:rFonts w:ascii="方正小标宋简体" w:eastAsia="方正小标宋简体" w:hint="eastAsia"/>
          <w:b/>
          <w:bCs/>
          <w:sz w:val="28"/>
          <w:szCs w:val="40"/>
        </w:rPr>
        <w:t>第一部分</w:t>
      </w:r>
      <w:r w:rsidR="0007716B" w:rsidRPr="0007716B">
        <w:rPr>
          <w:rFonts w:ascii="方正小标宋简体" w:eastAsia="方正小标宋简体" w:hint="eastAsia"/>
          <w:b/>
          <w:bCs/>
          <w:sz w:val="28"/>
          <w:szCs w:val="40"/>
        </w:rPr>
        <w:t xml:space="preserve"> </w:t>
      </w:r>
      <w:r w:rsidRPr="0007716B">
        <w:rPr>
          <w:rFonts w:ascii="方正小标宋简体" w:eastAsia="方正小标宋简体" w:hint="eastAsia"/>
          <w:b/>
          <w:bCs/>
          <w:sz w:val="28"/>
          <w:szCs w:val="40"/>
        </w:rPr>
        <w:t>唐山市国土资源局高新分局部门概括</w:t>
      </w:r>
    </w:p>
    <w:p w:rsidR="001517F1" w:rsidRPr="001517F1" w:rsidRDefault="001517F1" w:rsidP="001517F1">
      <w:pPr>
        <w:pStyle w:val="a6"/>
        <w:numPr>
          <w:ilvl w:val="0"/>
          <w:numId w:val="4"/>
        </w:numPr>
        <w:ind w:firstLineChars="0"/>
        <w:jc w:val="left"/>
        <w:rPr>
          <w:rFonts w:ascii="方正小标宋简体" w:eastAsia="方正小标宋简体"/>
          <w:bCs/>
          <w:sz w:val="24"/>
          <w:szCs w:val="40"/>
        </w:rPr>
      </w:pPr>
      <w:r w:rsidRPr="001517F1">
        <w:rPr>
          <w:rFonts w:ascii="方正小标宋简体" w:eastAsia="方正小标宋简体" w:hint="eastAsia"/>
          <w:bCs/>
          <w:sz w:val="24"/>
          <w:szCs w:val="40"/>
        </w:rPr>
        <w:t>部门职责</w:t>
      </w:r>
    </w:p>
    <w:p w:rsidR="001517F1" w:rsidRDefault="001517F1" w:rsidP="001517F1">
      <w:pPr>
        <w:pStyle w:val="a6"/>
        <w:numPr>
          <w:ilvl w:val="0"/>
          <w:numId w:val="4"/>
        </w:numPr>
        <w:ind w:firstLineChars="0"/>
        <w:jc w:val="left"/>
        <w:rPr>
          <w:rFonts w:ascii="方正小标宋简体" w:eastAsia="方正小标宋简体"/>
          <w:bCs/>
          <w:sz w:val="24"/>
          <w:szCs w:val="40"/>
        </w:rPr>
      </w:pPr>
      <w:r>
        <w:rPr>
          <w:rFonts w:ascii="方正小标宋简体" w:eastAsia="方正小标宋简体" w:hint="eastAsia"/>
          <w:bCs/>
          <w:sz w:val="24"/>
          <w:szCs w:val="40"/>
        </w:rPr>
        <w:t>部门机构设置</w:t>
      </w:r>
    </w:p>
    <w:p w:rsidR="001517F1" w:rsidRPr="0007716B" w:rsidRDefault="001517F1" w:rsidP="001517F1">
      <w:pPr>
        <w:jc w:val="left"/>
        <w:rPr>
          <w:rFonts w:ascii="方正小标宋简体" w:eastAsia="方正小标宋简体"/>
          <w:b/>
          <w:bCs/>
          <w:sz w:val="28"/>
          <w:szCs w:val="40"/>
        </w:rPr>
      </w:pPr>
      <w:r w:rsidRPr="0007716B">
        <w:rPr>
          <w:rFonts w:ascii="方正小标宋简体" w:eastAsia="方正小标宋简体" w:hint="eastAsia"/>
          <w:b/>
          <w:bCs/>
          <w:sz w:val="28"/>
          <w:szCs w:val="40"/>
        </w:rPr>
        <w:t>第二部分</w:t>
      </w:r>
      <w:r w:rsidR="0007716B" w:rsidRPr="0007716B">
        <w:rPr>
          <w:rFonts w:ascii="方正小标宋简体" w:eastAsia="方正小标宋简体" w:hint="eastAsia"/>
          <w:b/>
          <w:bCs/>
          <w:sz w:val="28"/>
          <w:szCs w:val="40"/>
        </w:rPr>
        <w:t xml:space="preserve"> </w:t>
      </w:r>
      <w:r w:rsidRPr="0007716B">
        <w:rPr>
          <w:rFonts w:ascii="方正小标宋简体" w:eastAsia="方正小标宋简体" w:hint="eastAsia"/>
          <w:b/>
          <w:bCs/>
          <w:sz w:val="28"/>
          <w:szCs w:val="40"/>
        </w:rPr>
        <w:t>唐山市国土资源局高新分局2016年度部门决算公开表</w:t>
      </w:r>
    </w:p>
    <w:p w:rsidR="00E30562" w:rsidRPr="001517F1" w:rsidRDefault="001517F1" w:rsidP="001517F1">
      <w:pPr>
        <w:pStyle w:val="a6"/>
        <w:numPr>
          <w:ilvl w:val="0"/>
          <w:numId w:val="5"/>
        </w:numPr>
        <w:ind w:firstLineChars="0"/>
        <w:rPr>
          <w:rFonts w:ascii="方正小标宋简体" w:eastAsia="方正小标宋简体"/>
          <w:bCs/>
          <w:sz w:val="24"/>
        </w:rPr>
      </w:pPr>
      <w:r w:rsidRPr="001517F1">
        <w:rPr>
          <w:rFonts w:ascii="方正小标宋简体" w:eastAsia="方正小标宋简体" w:hint="eastAsia"/>
          <w:bCs/>
          <w:sz w:val="24"/>
        </w:rPr>
        <w:t>收入支出决算总表</w:t>
      </w:r>
    </w:p>
    <w:p w:rsidR="001517F1" w:rsidRDefault="001517F1" w:rsidP="001517F1">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t>收入决算表</w:t>
      </w:r>
    </w:p>
    <w:p w:rsidR="001517F1" w:rsidRDefault="001517F1" w:rsidP="001517F1">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t>支出决算表</w:t>
      </w:r>
    </w:p>
    <w:p w:rsidR="001517F1" w:rsidRDefault="001517F1" w:rsidP="001517F1">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t>财政</w:t>
      </w:r>
      <w:r w:rsidR="0007716B">
        <w:rPr>
          <w:rFonts w:ascii="方正小标宋简体" w:eastAsia="方正小标宋简体" w:hint="eastAsia"/>
          <w:bCs/>
          <w:sz w:val="24"/>
        </w:rPr>
        <w:t>拨款收入支出决算总表</w:t>
      </w:r>
    </w:p>
    <w:p w:rsidR="0007716B" w:rsidRDefault="0007716B" w:rsidP="001517F1">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t>一般公共预算财政拨款支出决算表</w:t>
      </w:r>
    </w:p>
    <w:p w:rsidR="0007716B" w:rsidRDefault="0007716B" w:rsidP="001517F1">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t>一般公共预算财政拨款基本支出决算表</w:t>
      </w:r>
    </w:p>
    <w:p w:rsidR="0007716B" w:rsidRDefault="0007716B" w:rsidP="001517F1">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t>政府性基金预算财政拨款收入支出决算表</w:t>
      </w:r>
    </w:p>
    <w:p w:rsidR="0007716B" w:rsidRDefault="0007716B" w:rsidP="0007716B">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lastRenderedPageBreak/>
        <w:t>国有资本经营预算财政拨款收入支出决算表</w:t>
      </w:r>
    </w:p>
    <w:p w:rsidR="0007716B" w:rsidRDefault="0007716B" w:rsidP="0007716B">
      <w:pPr>
        <w:pStyle w:val="a6"/>
        <w:numPr>
          <w:ilvl w:val="0"/>
          <w:numId w:val="5"/>
        </w:numPr>
        <w:ind w:firstLineChars="0"/>
        <w:rPr>
          <w:rFonts w:ascii="方正小标宋简体" w:eastAsia="方正小标宋简体"/>
          <w:bCs/>
          <w:sz w:val="24"/>
        </w:rPr>
      </w:pPr>
      <w:r w:rsidRPr="0007716B">
        <w:rPr>
          <w:rFonts w:ascii="方正小标宋简体" w:eastAsia="方正小标宋简体" w:hint="eastAsia"/>
          <w:bCs/>
          <w:sz w:val="24"/>
        </w:rPr>
        <w:t>“三公”</w:t>
      </w:r>
      <w:r>
        <w:rPr>
          <w:rFonts w:ascii="方正小标宋简体" w:eastAsia="方正小标宋简体" w:hint="eastAsia"/>
          <w:bCs/>
          <w:sz w:val="24"/>
        </w:rPr>
        <w:t>经费及相关信息统计表</w:t>
      </w:r>
    </w:p>
    <w:p w:rsidR="0007716B" w:rsidRDefault="0007716B" w:rsidP="0007716B">
      <w:pPr>
        <w:pStyle w:val="a6"/>
        <w:numPr>
          <w:ilvl w:val="0"/>
          <w:numId w:val="5"/>
        </w:numPr>
        <w:ind w:firstLineChars="0"/>
        <w:rPr>
          <w:rFonts w:ascii="方正小标宋简体" w:eastAsia="方正小标宋简体"/>
          <w:bCs/>
          <w:sz w:val="24"/>
        </w:rPr>
      </w:pPr>
      <w:r>
        <w:rPr>
          <w:rFonts w:ascii="方正小标宋简体" w:eastAsia="方正小标宋简体" w:hint="eastAsia"/>
          <w:bCs/>
          <w:sz w:val="24"/>
        </w:rPr>
        <w:t>政府采购情况</w:t>
      </w:r>
    </w:p>
    <w:p w:rsidR="0007716B" w:rsidRPr="0007716B" w:rsidRDefault="0007716B" w:rsidP="00B3356B">
      <w:pPr>
        <w:tabs>
          <w:tab w:val="left" w:pos="13325"/>
        </w:tabs>
        <w:rPr>
          <w:rFonts w:ascii="方正小标宋简体" w:eastAsia="方正小标宋简体"/>
          <w:b/>
          <w:bCs/>
          <w:sz w:val="28"/>
          <w:szCs w:val="28"/>
        </w:rPr>
      </w:pPr>
      <w:r w:rsidRPr="0007716B">
        <w:rPr>
          <w:rFonts w:ascii="方正小标宋简体" w:eastAsia="方正小标宋简体" w:hint="eastAsia"/>
          <w:b/>
          <w:bCs/>
          <w:sz w:val="28"/>
          <w:szCs w:val="28"/>
        </w:rPr>
        <w:t>第三部分 唐山市国土资源局高新分局2016年度部门决算情况说明</w:t>
      </w:r>
    </w:p>
    <w:p w:rsidR="0007716B" w:rsidRPr="0007716B" w:rsidRDefault="0007716B" w:rsidP="0007716B">
      <w:pPr>
        <w:rPr>
          <w:rFonts w:ascii="方正小标宋简体" w:eastAsia="方正小标宋简体"/>
          <w:b/>
          <w:bCs/>
          <w:sz w:val="28"/>
          <w:szCs w:val="28"/>
        </w:rPr>
      </w:pPr>
      <w:r w:rsidRPr="0007716B">
        <w:rPr>
          <w:rFonts w:ascii="方正小标宋简体" w:eastAsia="方正小标宋简体" w:hint="eastAsia"/>
          <w:b/>
          <w:bCs/>
          <w:sz w:val="28"/>
          <w:szCs w:val="28"/>
        </w:rPr>
        <w:t>第四部分 名词解释</w:t>
      </w:r>
    </w:p>
    <w:p w:rsidR="00DA29EC" w:rsidRDefault="00DA29EC" w:rsidP="00DA29EC">
      <w:pPr>
        <w:ind w:firstLineChars="300" w:firstLine="840"/>
        <w:rPr>
          <w:rFonts w:ascii="方正小标宋简体" w:eastAsia="方正小标宋简体"/>
          <w:b/>
          <w:bCs/>
          <w:sz w:val="28"/>
          <w:szCs w:val="28"/>
        </w:rPr>
      </w:pPr>
    </w:p>
    <w:p w:rsidR="00111D09" w:rsidRPr="00DA29EC" w:rsidRDefault="00DA29EC" w:rsidP="00860B9B">
      <w:pPr>
        <w:ind w:firstLineChars="200" w:firstLine="560"/>
        <w:rPr>
          <w:rFonts w:ascii="方正小标宋简体" w:eastAsia="方正小标宋简体"/>
          <w:b/>
          <w:bCs/>
          <w:sz w:val="28"/>
          <w:szCs w:val="28"/>
        </w:rPr>
      </w:pPr>
      <w:r w:rsidRPr="00DA29EC">
        <w:rPr>
          <w:rFonts w:ascii="方正小标宋简体" w:eastAsia="方正小标宋简体" w:hint="eastAsia"/>
          <w:b/>
          <w:bCs/>
          <w:sz w:val="28"/>
          <w:szCs w:val="28"/>
        </w:rPr>
        <w:t>第一</w:t>
      </w:r>
      <w:r>
        <w:rPr>
          <w:rFonts w:ascii="方正小标宋简体" w:eastAsia="方正小标宋简体" w:hint="eastAsia"/>
          <w:b/>
          <w:bCs/>
          <w:sz w:val="28"/>
          <w:szCs w:val="28"/>
        </w:rPr>
        <w:t xml:space="preserve">部分 </w:t>
      </w:r>
      <w:r w:rsidR="0007716B" w:rsidRPr="00DA29EC">
        <w:rPr>
          <w:rFonts w:ascii="方正小标宋简体" w:eastAsia="方正小标宋简体" w:hint="eastAsia"/>
          <w:b/>
          <w:bCs/>
          <w:sz w:val="28"/>
          <w:szCs w:val="28"/>
        </w:rPr>
        <w:t xml:space="preserve"> 唐山市国土资源局高</w:t>
      </w:r>
      <w:r w:rsidRPr="00DA29EC">
        <w:rPr>
          <w:rFonts w:ascii="方正小标宋简体" w:eastAsia="方正小标宋简体" w:hint="eastAsia"/>
          <w:b/>
          <w:bCs/>
          <w:sz w:val="28"/>
          <w:szCs w:val="28"/>
        </w:rPr>
        <w:t>新分局部门概括</w:t>
      </w:r>
    </w:p>
    <w:p w:rsidR="00BF169F" w:rsidRDefault="00BF169F" w:rsidP="00111D09">
      <w:pPr>
        <w:jc w:val="left"/>
        <w:rPr>
          <w:rFonts w:asciiTheme="majorEastAsia" w:eastAsiaTheme="majorEastAsia" w:hAnsiTheme="majorEastAsia"/>
          <w:b/>
          <w:bCs/>
          <w:sz w:val="30"/>
          <w:szCs w:val="30"/>
        </w:rPr>
      </w:pPr>
    </w:p>
    <w:p w:rsidR="00111D09" w:rsidRPr="00BF169F" w:rsidRDefault="00DA29EC" w:rsidP="00111D09">
      <w:pPr>
        <w:jc w:val="left"/>
        <w:rPr>
          <w:rFonts w:asciiTheme="majorEastAsia" w:eastAsiaTheme="majorEastAsia" w:hAnsiTheme="majorEastAsia"/>
          <w:b/>
          <w:sz w:val="30"/>
          <w:szCs w:val="30"/>
        </w:rPr>
      </w:pPr>
      <w:r>
        <w:rPr>
          <w:rFonts w:asciiTheme="majorEastAsia" w:eastAsiaTheme="majorEastAsia" w:hAnsiTheme="majorEastAsia" w:hint="eastAsia"/>
          <w:b/>
          <w:bCs/>
          <w:sz w:val="30"/>
          <w:szCs w:val="30"/>
        </w:rPr>
        <w:t>一、部门职责</w:t>
      </w:r>
    </w:p>
    <w:p w:rsidR="00111D09" w:rsidRPr="00BF169F" w:rsidRDefault="00111D09" w:rsidP="00BF169F">
      <w:pPr>
        <w:spacing w:line="560" w:lineRule="exact"/>
        <w:ind w:firstLineChars="200" w:firstLine="602"/>
        <w:rPr>
          <w:rFonts w:asciiTheme="majorEastAsia" w:eastAsiaTheme="majorEastAsia" w:hAnsiTheme="majorEastAsia"/>
          <w:b/>
          <w:bCs/>
          <w:sz w:val="30"/>
          <w:szCs w:val="30"/>
        </w:rPr>
      </w:pPr>
      <w:r w:rsidRPr="00BF169F">
        <w:rPr>
          <w:rFonts w:asciiTheme="majorEastAsia" w:eastAsiaTheme="majorEastAsia" w:hAnsiTheme="majorEastAsia" w:hint="eastAsia"/>
          <w:b/>
          <w:bCs/>
          <w:sz w:val="30"/>
          <w:szCs w:val="30"/>
        </w:rPr>
        <w:t>1、主要职责</w:t>
      </w:r>
    </w:p>
    <w:p w:rsidR="00111D09" w:rsidRPr="00915D71" w:rsidRDefault="00842809" w:rsidP="00111D09">
      <w:pPr>
        <w:pStyle w:val="a3"/>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t xml:space="preserve">    </w:t>
      </w:r>
      <w:r w:rsidR="008F7970" w:rsidRPr="00915D71">
        <w:rPr>
          <w:rFonts w:asciiTheme="majorEastAsia" w:eastAsiaTheme="majorEastAsia" w:hAnsiTheme="majorEastAsia" w:hint="eastAsia"/>
          <w:sz w:val="30"/>
          <w:szCs w:val="30"/>
        </w:rPr>
        <w:t>①</w:t>
      </w:r>
      <w:r w:rsidR="00111D09" w:rsidRPr="00915D71">
        <w:rPr>
          <w:rFonts w:asciiTheme="majorEastAsia" w:eastAsiaTheme="majorEastAsia" w:hAnsiTheme="majorEastAsia" w:hint="eastAsia"/>
          <w:sz w:val="30"/>
          <w:szCs w:val="30"/>
        </w:rPr>
        <w:t>贯彻落实国家、省、市国土资源管理的法律、法规和政策。</w:t>
      </w:r>
    </w:p>
    <w:p w:rsidR="00111D09" w:rsidRPr="00915D71" w:rsidRDefault="008F7970" w:rsidP="00111D09">
      <w:pPr>
        <w:pStyle w:val="a3"/>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t xml:space="preserve">    ②</w:t>
      </w:r>
      <w:r w:rsidR="00111D09" w:rsidRPr="00915D71">
        <w:rPr>
          <w:rFonts w:asciiTheme="majorEastAsia" w:eastAsiaTheme="majorEastAsia" w:hAnsiTheme="majorEastAsia" w:hint="eastAsia"/>
          <w:sz w:val="30"/>
          <w:szCs w:val="30"/>
        </w:rPr>
        <w:t>负责国有建设用地的审查、报批工作。建立完善土地市场管理秩序，负责土地使用权的转出让、收购储备等权属管理和监督检查。</w:t>
      </w:r>
    </w:p>
    <w:p w:rsidR="00111D09" w:rsidRPr="00915D71" w:rsidRDefault="008F7970" w:rsidP="00111D09">
      <w:pPr>
        <w:pStyle w:val="a3"/>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lastRenderedPageBreak/>
        <w:t xml:space="preserve">    ③</w:t>
      </w:r>
      <w:r w:rsidR="00111D09" w:rsidRPr="00915D71">
        <w:rPr>
          <w:rFonts w:asciiTheme="majorEastAsia" w:eastAsiaTheme="majorEastAsia" w:hAnsiTheme="majorEastAsia" w:hint="eastAsia"/>
          <w:sz w:val="30"/>
          <w:szCs w:val="30"/>
        </w:rPr>
        <w:t>负责辖区内国土资源法律、法规的宣传教育、负责国土资源执法监察工作，及时发现、制止和纠正违法行为，依法查处国土资源违法案件；负责国土资源的统计、档案管理工作。</w:t>
      </w:r>
    </w:p>
    <w:p w:rsidR="00111D09" w:rsidRPr="00915D71" w:rsidRDefault="00B77D83" w:rsidP="00111D09">
      <w:pPr>
        <w:pStyle w:val="a3"/>
        <w:ind w:firstLine="630"/>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t>④</w:t>
      </w:r>
      <w:r w:rsidR="00111D09" w:rsidRPr="00915D71">
        <w:rPr>
          <w:rFonts w:asciiTheme="majorEastAsia" w:eastAsiaTheme="majorEastAsia" w:hAnsiTheme="majorEastAsia" w:hint="eastAsia"/>
          <w:sz w:val="30"/>
          <w:szCs w:val="30"/>
        </w:rPr>
        <w:t>受市国土资源局委托，负责本辖区内不动产登记工作。</w:t>
      </w:r>
    </w:p>
    <w:p w:rsidR="00111D09" w:rsidRPr="00915D71" w:rsidRDefault="00B77D83" w:rsidP="00111D09">
      <w:pPr>
        <w:pStyle w:val="a3"/>
        <w:ind w:firstLine="630"/>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t>⑤</w:t>
      </w:r>
      <w:r w:rsidR="00111D09" w:rsidRPr="00915D71">
        <w:rPr>
          <w:rFonts w:asciiTheme="majorEastAsia" w:eastAsiaTheme="majorEastAsia" w:hAnsiTheme="majorEastAsia" w:hint="eastAsia"/>
          <w:sz w:val="30"/>
          <w:szCs w:val="30"/>
        </w:rPr>
        <w:t>新增农村宅基地用地的申报、审批。</w:t>
      </w:r>
    </w:p>
    <w:p w:rsidR="00111D09" w:rsidRPr="00915D71" w:rsidRDefault="00B77D83" w:rsidP="00111D09">
      <w:pPr>
        <w:pStyle w:val="a3"/>
        <w:ind w:firstLine="660"/>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t>⑥</w:t>
      </w:r>
      <w:r w:rsidR="00111D09" w:rsidRPr="00915D71">
        <w:rPr>
          <w:rFonts w:asciiTheme="majorEastAsia" w:eastAsiaTheme="majorEastAsia" w:hAnsiTheme="majorEastAsia" w:hint="eastAsia"/>
          <w:sz w:val="30"/>
          <w:szCs w:val="30"/>
        </w:rPr>
        <w:t>负责辖区内土地资源、矿产资源、利用规划、地籍调查、动态监测工作的组织申报及日常管理。</w:t>
      </w:r>
    </w:p>
    <w:p w:rsidR="00111D09" w:rsidRPr="00915D71" w:rsidRDefault="00B77D83" w:rsidP="00111D09">
      <w:pPr>
        <w:pStyle w:val="a3"/>
        <w:ind w:firstLine="660"/>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t>⑦</w:t>
      </w:r>
      <w:r w:rsidR="00111D09" w:rsidRPr="00915D71">
        <w:rPr>
          <w:rFonts w:asciiTheme="majorEastAsia" w:eastAsiaTheme="majorEastAsia" w:hAnsiTheme="majorEastAsia" w:hint="eastAsia"/>
          <w:sz w:val="30"/>
          <w:szCs w:val="30"/>
        </w:rPr>
        <w:t>负责城市中心区农用地转用征收方案报备，实施批次报批，耕地保护；负责临时占地的审批工作。</w:t>
      </w:r>
    </w:p>
    <w:p w:rsidR="00111D09" w:rsidRPr="00915D71" w:rsidRDefault="00B77D83" w:rsidP="00624150">
      <w:pPr>
        <w:ind w:firstLineChars="200" w:firstLine="600"/>
        <w:rPr>
          <w:rFonts w:asciiTheme="majorEastAsia" w:eastAsiaTheme="majorEastAsia" w:hAnsiTheme="majorEastAsia"/>
          <w:sz w:val="30"/>
          <w:szCs w:val="30"/>
        </w:rPr>
      </w:pPr>
      <w:r w:rsidRPr="00915D71">
        <w:rPr>
          <w:rFonts w:asciiTheme="majorEastAsia" w:eastAsiaTheme="majorEastAsia" w:hAnsiTheme="majorEastAsia" w:hint="eastAsia"/>
          <w:sz w:val="30"/>
          <w:szCs w:val="30"/>
        </w:rPr>
        <w:t>⑧</w:t>
      </w:r>
      <w:r w:rsidR="00111D09" w:rsidRPr="00915D71">
        <w:rPr>
          <w:rFonts w:asciiTheme="majorEastAsia" w:eastAsiaTheme="majorEastAsia" w:hAnsiTheme="majorEastAsia" w:hint="eastAsia"/>
          <w:sz w:val="30"/>
          <w:szCs w:val="30"/>
        </w:rPr>
        <w:t>承办市国土资源局、高新区区管委会交办的其它工作任务。</w:t>
      </w:r>
    </w:p>
    <w:p w:rsidR="00BF169F" w:rsidRDefault="00BF169F" w:rsidP="00915D71">
      <w:pPr>
        <w:ind w:firstLineChars="200" w:firstLine="600"/>
        <w:rPr>
          <w:rFonts w:asciiTheme="majorEastAsia" w:eastAsiaTheme="majorEastAsia" w:hAnsiTheme="majorEastAsia"/>
          <w:sz w:val="30"/>
          <w:szCs w:val="30"/>
        </w:rPr>
      </w:pPr>
    </w:p>
    <w:p w:rsidR="00111D09" w:rsidRPr="00BF169F" w:rsidRDefault="00111D09" w:rsidP="00BF169F">
      <w:pPr>
        <w:ind w:firstLineChars="200" w:firstLine="602"/>
        <w:rPr>
          <w:rFonts w:asciiTheme="majorEastAsia" w:eastAsiaTheme="majorEastAsia" w:hAnsiTheme="majorEastAsia"/>
          <w:b/>
          <w:sz w:val="30"/>
          <w:szCs w:val="30"/>
        </w:rPr>
      </w:pPr>
      <w:r w:rsidRPr="00BF169F">
        <w:rPr>
          <w:rFonts w:asciiTheme="majorEastAsia" w:eastAsiaTheme="majorEastAsia" w:hAnsiTheme="majorEastAsia" w:hint="eastAsia"/>
          <w:b/>
          <w:sz w:val="30"/>
          <w:szCs w:val="30"/>
        </w:rPr>
        <w:t>2.</w:t>
      </w:r>
      <w:r w:rsidR="00DA29EC">
        <w:rPr>
          <w:rFonts w:asciiTheme="majorEastAsia" w:eastAsiaTheme="majorEastAsia" w:hAnsiTheme="majorEastAsia" w:hint="eastAsia"/>
          <w:b/>
          <w:sz w:val="30"/>
          <w:szCs w:val="30"/>
        </w:rPr>
        <w:t>部门</w:t>
      </w:r>
      <w:r w:rsidRPr="00BF169F">
        <w:rPr>
          <w:rFonts w:asciiTheme="majorEastAsia" w:eastAsiaTheme="majorEastAsia" w:hAnsiTheme="majorEastAsia" w:hint="eastAsia"/>
          <w:b/>
          <w:sz w:val="30"/>
          <w:szCs w:val="30"/>
        </w:rPr>
        <w:t>机构设置</w:t>
      </w:r>
    </w:p>
    <w:p w:rsidR="00111D09" w:rsidRPr="00915D71" w:rsidRDefault="00111D09" w:rsidP="00111D09">
      <w:pPr>
        <w:rPr>
          <w:rFonts w:asciiTheme="majorEastAsia" w:eastAsiaTheme="majorEastAsia" w:hAnsiTheme="majorEastAsia"/>
          <w:sz w:val="30"/>
          <w:szCs w:val="30"/>
        </w:rPr>
      </w:pPr>
    </w:p>
    <w:p w:rsidR="003213C0" w:rsidRPr="00624150" w:rsidRDefault="003213C0" w:rsidP="003213C0">
      <w:pPr>
        <w:rPr>
          <w:sz w:val="30"/>
          <w:szCs w:val="30"/>
        </w:rPr>
      </w:pPr>
      <w:r w:rsidRPr="00624150">
        <w:rPr>
          <w:rFonts w:hint="eastAsia"/>
          <w:sz w:val="30"/>
          <w:szCs w:val="30"/>
        </w:rPr>
        <w:t>高新国土局机构设置如下：</w:t>
      </w:r>
    </w:p>
    <w:p w:rsidR="003213C0" w:rsidRPr="00624150" w:rsidRDefault="003213C0" w:rsidP="003213C0">
      <w:pPr>
        <w:rPr>
          <w:sz w:val="30"/>
          <w:szCs w:val="30"/>
        </w:rPr>
      </w:pPr>
      <w:r w:rsidRPr="00624150">
        <w:rPr>
          <w:rFonts w:hint="eastAsia"/>
          <w:sz w:val="30"/>
          <w:szCs w:val="30"/>
        </w:rPr>
        <w:t>收储交易中心（下属事业单位）</w:t>
      </w:r>
    </w:p>
    <w:p w:rsidR="003213C0" w:rsidRPr="00624150" w:rsidRDefault="003213C0" w:rsidP="003213C0">
      <w:pPr>
        <w:rPr>
          <w:sz w:val="30"/>
          <w:szCs w:val="30"/>
        </w:rPr>
      </w:pPr>
      <w:r w:rsidRPr="00624150">
        <w:rPr>
          <w:rFonts w:hint="eastAsia"/>
          <w:sz w:val="30"/>
          <w:szCs w:val="30"/>
        </w:rPr>
        <w:t>办公室、耕保科、利用科、监察科、地籍科、信访室</w:t>
      </w:r>
    </w:p>
    <w:p w:rsidR="00624150" w:rsidRDefault="003213C0" w:rsidP="003213C0">
      <w:pPr>
        <w:rPr>
          <w:sz w:val="30"/>
          <w:szCs w:val="30"/>
        </w:rPr>
      </w:pPr>
      <w:r w:rsidRPr="00624150">
        <w:rPr>
          <w:rFonts w:hint="eastAsia"/>
          <w:sz w:val="30"/>
          <w:szCs w:val="30"/>
        </w:rPr>
        <w:lastRenderedPageBreak/>
        <w:t>不动产登记中心</w:t>
      </w:r>
      <w:r w:rsidR="00624150">
        <w:rPr>
          <w:rFonts w:hint="eastAsia"/>
          <w:sz w:val="30"/>
          <w:szCs w:val="30"/>
        </w:rPr>
        <w:t>、</w:t>
      </w:r>
    </w:p>
    <w:p w:rsidR="003213C0" w:rsidRPr="00624150" w:rsidRDefault="003213C0" w:rsidP="003213C0">
      <w:pPr>
        <w:rPr>
          <w:sz w:val="30"/>
          <w:szCs w:val="30"/>
        </w:rPr>
      </w:pPr>
      <w:r w:rsidRPr="00624150">
        <w:rPr>
          <w:rFonts w:hint="eastAsia"/>
          <w:sz w:val="30"/>
          <w:szCs w:val="30"/>
        </w:rPr>
        <w:t>老庄子镇国土所、庆北办国土所、街道办国土所</w:t>
      </w:r>
    </w:p>
    <w:p w:rsidR="00DA29EC" w:rsidRDefault="00DA29EC">
      <w:pPr>
        <w:rPr>
          <w:b/>
          <w:sz w:val="32"/>
          <w:szCs w:val="32"/>
        </w:rPr>
      </w:pPr>
    </w:p>
    <w:p w:rsidR="00DA29EC" w:rsidRDefault="003E1E99" w:rsidP="003E1E99">
      <w:pPr>
        <w:rPr>
          <w:rFonts w:ascii="方正小标宋简体" w:eastAsia="方正小标宋简体"/>
          <w:b/>
          <w:bCs/>
          <w:sz w:val="28"/>
          <w:szCs w:val="28"/>
        </w:rPr>
      </w:pPr>
      <w:r>
        <w:rPr>
          <w:rFonts w:ascii="方正小标宋简体" w:eastAsia="方正小标宋简体" w:hint="eastAsia"/>
          <w:b/>
          <w:bCs/>
          <w:sz w:val="28"/>
          <w:szCs w:val="28"/>
        </w:rPr>
        <w:t xml:space="preserve">  </w:t>
      </w:r>
      <w:r w:rsidR="00DA29EC" w:rsidRPr="00DA29EC">
        <w:rPr>
          <w:rFonts w:ascii="方正小标宋简体" w:eastAsia="方正小标宋简体" w:hint="eastAsia"/>
          <w:b/>
          <w:bCs/>
          <w:sz w:val="28"/>
          <w:szCs w:val="28"/>
        </w:rPr>
        <w:t>第</w:t>
      </w:r>
      <w:r w:rsidR="00DA29EC">
        <w:rPr>
          <w:rFonts w:ascii="方正小标宋简体" w:eastAsia="方正小标宋简体" w:hint="eastAsia"/>
          <w:b/>
          <w:bCs/>
          <w:sz w:val="28"/>
          <w:szCs w:val="28"/>
        </w:rPr>
        <w:t xml:space="preserve">二部分 </w:t>
      </w:r>
      <w:r w:rsidR="00DA29EC" w:rsidRPr="00DA29EC">
        <w:rPr>
          <w:rFonts w:ascii="方正小标宋简体" w:eastAsia="方正小标宋简体" w:hint="eastAsia"/>
          <w:b/>
          <w:bCs/>
          <w:sz w:val="28"/>
          <w:szCs w:val="28"/>
        </w:rPr>
        <w:t xml:space="preserve"> 唐山市国土资源局高</w:t>
      </w:r>
      <w:r w:rsidR="00DA29EC">
        <w:rPr>
          <w:rFonts w:ascii="方正小标宋简体" w:eastAsia="方正小标宋简体" w:hint="eastAsia"/>
          <w:b/>
          <w:bCs/>
          <w:sz w:val="28"/>
          <w:szCs w:val="28"/>
        </w:rPr>
        <w:t>新分局2016年部门决算公开报表</w:t>
      </w:r>
    </w:p>
    <w:tbl>
      <w:tblPr>
        <w:tblW w:w="5000" w:type="pct"/>
        <w:tblLook w:val="04A0"/>
      </w:tblPr>
      <w:tblGrid>
        <w:gridCol w:w="4070"/>
        <w:gridCol w:w="656"/>
        <w:gridCol w:w="2616"/>
        <w:gridCol w:w="4070"/>
        <w:gridCol w:w="656"/>
        <w:gridCol w:w="2106"/>
      </w:tblGrid>
      <w:tr w:rsidR="00465A50" w:rsidRPr="00465A50" w:rsidTr="00465A50">
        <w:trPr>
          <w:trHeight w:val="390"/>
        </w:trPr>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center"/>
              <w:rPr>
                <w:rFonts w:ascii="宋体" w:hAnsi="宋体" w:cs="Arial"/>
                <w:color w:val="000000"/>
                <w:kern w:val="0"/>
                <w:sz w:val="30"/>
                <w:szCs w:val="30"/>
              </w:rPr>
            </w:pPr>
            <w:r w:rsidRPr="00465A50">
              <w:rPr>
                <w:rFonts w:ascii="宋体" w:hAnsi="宋体" w:cs="Arial" w:hint="eastAsia"/>
                <w:color w:val="000000"/>
                <w:kern w:val="0"/>
                <w:sz w:val="30"/>
                <w:szCs w:val="30"/>
              </w:rPr>
              <w:t>收入支出决算总表</w:t>
            </w:r>
          </w:p>
        </w:tc>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r>
      <w:tr w:rsidR="00465A50" w:rsidRPr="00465A50" w:rsidTr="00465A50">
        <w:trPr>
          <w:trHeight w:val="255"/>
        </w:trPr>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right"/>
              <w:rPr>
                <w:rFonts w:ascii="宋体" w:hAnsi="宋体" w:cs="Arial"/>
                <w:color w:val="000000"/>
                <w:kern w:val="0"/>
                <w:sz w:val="20"/>
                <w:szCs w:val="20"/>
              </w:rPr>
            </w:pPr>
            <w:r w:rsidRPr="00465A50">
              <w:rPr>
                <w:rFonts w:ascii="宋体" w:hAnsi="宋体" w:cs="Arial" w:hint="eastAsia"/>
                <w:color w:val="000000"/>
                <w:kern w:val="0"/>
                <w:sz w:val="20"/>
                <w:szCs w:val="20"/>
              </w:rPr>
              <w:t>公开01表</w:t>
            </w:r>
          </w:p>
        </w:tc>
      </w:tr>
      <w:tr w:rsidR="00465A50" w:rsidRPr="00465A50" w:rsidTr="00465A50">
        <w:trPr>
          <w:trHeight w:val="300"/>
        </w:trPr>
        <w:tc>
          <w:tcPr>
            <w:tcW w:w="1700" w:type="pct"/>
            <w:gridSpan w:val="2"/>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宋体" w:hAnsi="宋体" w:cs="Arial"/>
                <w:color w:val="000000"/>
                <w:kern w:val="0"/>
                <w:sz w:val="20"/>
                <w:szCs w:val="20"/>
              </w:rPr>
            </w:pPr>
            <w:r w:rsidRPr="00465A50">
              <w:rPr>
                <w:rFonts w:ascii="宋体" w:hAnsi="宋体" w:cs="Arial" w:hint="eastAsia"/>
                <w:color w:val="000000"/>
                <w:kern w:val="0"/>
                <w:sz w:val="20"/>
                <w:szCs w:val="20"/>
              </w:rPr>
              <w:t>部门：唐山市国土资源局高新技术产业开发区分局</w:t>
            </w: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center"/>
              <w:rPr>
                <w:rFonts w:ascii="宋体" w:hAnsi="宋体" w:cs="Arial"/>
                <w:color w:val="000000"/>
                <w:kern w:val="0"/>
                <w:sz w:val="24"/>
              </w:rPr>
            </w:pPr>
            <w:r w:rsidRPr="00465A50">
              <w:rPr>
                <w:rFonts w:ascii="宋体" w:hAnsi="宋体" w:cs="Arial" w:hint="eastAsia"/>
                <w:color w:val="000000"/>
                <w:kern w:val="0"/>
                <w:sz w:val="24"/>
              </w:rPr>
              <w:t>2016年度</w:t>
            </w:r>
          </w:p>
        </w:tc>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right"/>
              <w:rPr>
                <w:rFonts w:ascii="宋体" w:hAnsi="宋体" w:cs="Arial"/>
                <w:color w:val="000000"/>
                <w:kern w:val="0"/>
                <w:sz w:val="20"/>
                <w:szCs w:val="20"/>
              </w:rPr>
            </w:pPr>
            <w:r w:rsidRPr="00465A50">
              <w:rPr>
                <w:rFonts w:ascii="宋体" w:hAnsi="宋体" w:cs="Arial" w:hint="eastAsia"/>
                <w:color w:val="000000"/>
                <w:kern w:val="0"/>
                <w:sz w:val="20"/>
                <w:szCs w:val="20"/>
              </w:rPr>
              <w:t>单位：万元</w:t>
            </w:r>
          </w:p>
        </w:tc>
      </w:tr>
      <w:tr w:rsidR="00465A50" w:rsidRPr="00465A50" w:rsidTr="00465A50">
        <w:trPr>
          <w:trHeight w:val="308"/>
        </w:trPr>
        <w:tc>
          <w:tcPr>
            <w:tcW w:w="2500" w:type="pct"/>
            <w:gridSpan w:val="3"/>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收入</w:t>
            </w:r>
          </w:p>
        </w:tc>
        <w:tc>
          <w:tcPr>
            <w:tcW w:w="2500" w:type="pct"/>
            <w:gridSpan w:val="3"/>
            <w:tcBorders>
              <w:top w:val="single" w:sz="8" w:space="0" w:color="000000"/>
              <w:left w:val="nil"/>
              <w:bottom w:val="single" w:sz="4" w:space="0" w:color="000000"/>
              <w:right w:val="single" w:sz="8"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支出</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项目</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行次</w:t>
            </w:r>
          </w:p>
        </w:tc>
        <w:tc>
          <w:tcPr>
            <w:tcW w:w="800"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决算数</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项目</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行次</w:t>
            </w:r>
          </w:p>
        </w:tc>
        <w:tc>
          <w:tcPr>
            <w:tcW w:w="800" w:type="pct"/>
            <w:tcBorders>
              <w:top w:val="nil"/>
              <w:left w:val="nil"/>
              <w:bottom w:val="single" w:sz="4" w:space="0" w:color="000000"/>
              <w:right w:val="single" w:sz="8"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决算数</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栏次</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800"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栏次</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800" w:type="pct"/>
            <w:tcBorders>
              <w:top w:val="nil"/>
              <w:left w:val="nil"/>
              <w:bottom w:val="single" w:sz="4" w:space="0" w:color="000000"/>
              <w:right w:val="single" w:sz="8"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一、财政拨款收入</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559.04</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一、一般公共服务支出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29</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二、上级补助收入</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二、外交支出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30</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三、事业收入</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三、国防支出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31</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四、经营收入</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四、公共安全支出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32</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五、附属单位上缴收入</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五、教育支出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33</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六、其他收入</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6</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六、科学技术支出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34</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7</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七、文化体育与传媒支出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35</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8</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八、社会保障和就业支出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36</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45.47</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9</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九、医疗卫生与计划生育支出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37</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21.79</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10</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十、节能环保支出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38</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11</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十一、城乡社区支出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39</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18.90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lastRenderedPageBreak/>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12</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十二、农林水支出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40</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13</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十三、交通运输支出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41</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14</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十四、资源勘探信息等支出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42</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15</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十五、商业服务业等支出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43</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16</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十六、金融支出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44</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17</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十七、援助其他地区支出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45</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18</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十八、国土海洋气象等支出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46</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453.20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19</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十九、住房保障支出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47</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19.68</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20</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二十、粮油物资储备支出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48</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21</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二十一、其他支出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49</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22</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二十二、债务还本支出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50</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23</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二十三、债务付息支出</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51</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b/>
                <w:bCs/>
                <w:color w:val="000000"/>
                <w:kern w:val="0"/>
                <w:sz w:val="22"/>
                <w:szCs w:val="22"/>
              </w:rPr>
            </w:pPr>
            <w:r w:rsidRPr="00465A50">
              <w:rPr>
                <w:rFonts w:ascii="宋体" w:hAnsi="宋体" w:cs="Arial" w:hint="eastAsia"/>
                <w:b/>
                <w:bCs/>
                <w:color w:val="000000"/>
                <w:kern w:val="0"/>
                <w:sz w:val="22"/>
                <w:szCs w:val="22"/>
              </w:rPr>
              <w:t>本年收入合计</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24</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559.04</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b/>
                <w:bCs/>
                <w:color w:val="000000"/>
                <w:kern w:val="0"/>
                <w:sz w:val="22"/>
                <w:szCs w:val="22"/>
              </w:rPr>
            </w:pPr>
            <w:r w:rsidRPr="00465A50">
              <w:rPr>
                <w:rFonts w:ascii="宋体" w:hAnsi="宋体" w:cs="Arial" w:hint="eastAsia"/>
                <w:b/>
                <w:bCs/>
                <w:color w:val="000000"/>
                <w:kern w:val="0"/>
                <w:sz w:val="22"/>
                <w:szCs w:val="22"/>
              </w:rPr>
              <w:t>本年支出合计</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52</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559.04</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用事业基金弥补收支差额</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25</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结余分配</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53</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年初结转和结余</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26</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年末结转和结余</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54</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0.00</w:t>
            </w:r>
          </w:p>
        </w:tc>
      </w:tr>
      <w:tr w:rsidR="00465A50" w:rsidRPr="00465A50" w:rsidTr="00465A50">
        <w:trPr>
          <w:trHeight w:val="308"/>
        </w:trPr>
        <w:tc>
          <w:tcPr>
            <w:tcW w:w="1494" w:type="pct"/>
            <w:tcBorders>
              <w:top w:val="nil"/>
              <w:left w:val="single" w:sz="8" w:space="0" w:color="000000"/>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27</w:t>
            </w:r>
          </w:p>
        </w:tc>
        <w:tc>
          <w:tcPr>
            <w:tcW w:w="800" w:type="pct"/>
            <w:tcBorders>
              <w:top w:val="nil"/>
              <w:left w:val="nil"/>
              <w:bottom w:val="single" w:sz="4" w:space="0" w:color="000000"/>
              <w:right w:val="single" w:sz="4"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1494"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c>
          <w:tcPr>
            <w:tcW w:w="205" w:type="pct"/>
            <w:tcBorders>
              <w:top w:val="nil"/>
              <w:left w:val="nil"/>
              <w:bottom w:val="single" w:sz="4"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55</w:t>
            </w:r>
          </w:p>
        </w:tc>
        <w:tc>
          <w:tcPr>
            <w:tcW w:w="800" w:type="pct"/>
            <w:tcBorders>
              <w:top w:val="nil"/>
              <w:left w:val="nil"/>
              <w:bottom w:val="single" w:sz="4" w:space="0" w:color="000000"/>
              <w:right w:val="single" w:sz="8" w:space="0" w:color="000000"/>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 xml:space="preserve">　</w:t>
            </w:r>
          </w:p>
        </w:tc>
      </w:tr>
      <w:tr w:rsidR="00465A50" w:rsidRPr="00465A50" w:rsidTr="00465A50">
        <w:trPr>
          <w:trHeight w:val="308"/>
        </w:trPr>
        <w:tc>
          <w:tcPr>
            <w:tcW w:w="1494" w:type="pct"/>
            <w:tcBorders>
              <w:top w:val="single" w:sz="8" w:space="0" w:color="000000"/>
              <w:left w:val="single" w:sz="8" w:space="0" w:color="000000"/>
              <w:bottom w:val="single" w:sz="8"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b/>
                <w:bCs/>
                <w:color w:val="000000"/>
                <w:kern w:val="0"/>
                <w:sz w:val="22"/>
                <w:szCs w:val="22"/>
              </w:rPr>
            </w:pPr>
            <w:r w:rsidRPr="00465A50">
              <w:rPr>
                <w:rFonts w:ascii="宋体" w:hAnsi="宋体" w:cs="Arial" w:hint="eastAsia"/>
                <w:b/>
                <w:bCs/>
                <w:color w:val="000000"/>
                <w:kern w:val="0"/>
                <w:sz w:val="22"/>
                <w:szCs w:val="22"/>
              </w:rPr>
              <w:t>总计</w:t>
            </w:r>
          </w:p>
        </w:tc>
        <w:tc>
          <w:tcPr>
            <w:tcW w:w="205" w:type="pct"/>
            <w:tcBorders>
              <w:top w:val="single" w:sz="8" w:space="0" w:color="000000"/>
              <w:left w:val="nil"/>
              <w:bottom w:val="single" w:sz="8"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28</w:t>
            </w:r>
          </w:p>
        </w:tc>
        <w:tc>
          <w:tcPr>
            <w:tcW w:w="800" w:type="pct"/>
            <w:tcBorders>
              <w:top w:val="single" w:sz="8" w:space="0" w:color="000000"/>
              <w:left w:val="nil"/>
              <w:bottom w:val="single" w:sz="8" w:space="0" w:color="000000"/>
              <w:right w:val="single" w:sz="4"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559.04</w:t>
            </w:r>
          </w:p>
        </w:tc>
        <w:tc>
          <w:tcPr>
            <w:tcW w:w="1494" w:type="pct"/>
            <w:tcBorders>
              <w:top w:val="single" w:sz="8" w:space="0" w:color="000000"/>
              <w:left w:val="nil"/>
              <w:bottom w:val="single" w:sz="8"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b/>
                <w:bCs/>
                <w:color w:val="000000"/>
                <w:kern w:val="0"/>
                <w:sz w:val="22"/>
                <w:szCs w:val="22"/>
              </w:rPr>
            </w:pPr>
            <w:r w:rsidRPr="00465A50">
              <w:rPr>
                <w:rFonts w:ascii="宋体" w:hAnsi="宋体" w:cs="Arial" w:hint="eastAsia"/>
                <w:b/>
                <w:bCs/>
                <w:color w:val="000000"/>
                <w:kern w:val="0"/>
                <w:sz w:val="22"/>
                <w:szCs w:val="22"/>
              </w:rPr>
              <w:t>总计</w:t>
            </w:r>
          </w:p>
        </w:tc>
        <w:tc>
          <w:tcPr>
            <w:tcW w:w="205" w:type="pct"/>
            <w:tcBorders>
              <w:top w:val="single" w:sz="8" w:space="0" w:color="000000"/>
              <w:left w:val="nil"/>
              <w:bottom w:val="single" w:sz="8" w:space="0" w:color="000000"/>
              <w:right w:val="single" w:sz="4" w:space="0" w:color="000000"/>
            </w:tcBorders>
            <w:shd w:val="clear" w:color="FFFFFF" w:fill="C0C0C0"/>
            <w:noWrap/>
            <w:vAlign w:val="center"/>
            <w:hideMark/>
          </w:tcPr>
          <w:p w:rsidR="00465A50" w:rsidRPr="00465A50" w:rsidRDefault="00465A50" w:rsidP="00465A50">
            <w:pPr>
              <w:widowControl/>
              <w:jc w:val="center"/>
              <w:rPr>
                <w:rFonts w:ascii="宋体" w:hAnsi="宋体" w:cs="Arial"/>
                <w:color w:val="000000"/>
                <w:kern w:val="0"/>
                <w:sz w:val="22"/>
                <w:szCs w:val="22"/>
              </w:rPr>
            </w:pPr>
            <w:r w:rsidRPr="00465A50">
              <w:rPr>
                <w:rFonts w:ascii="宋体" w:hAnsi="宋体" w:cs="Arial" w:hint="eastAsia"/>
                <w:color w:val="000000"/>
                <w:kern w:val="0"/>
                <w:sz w:val="22"/>
                <w:szCs w:val="22"/>
              </w:rPr>
              <w:t>56</w:t>
            </w:r>
          </w:p>
        </w:tc>
        <w:tc>
          <w:tcPr>
            <w:tcW w:w="800" w:type="pct"/>
            <w:tcBorders>
              <w:top w:val="single" w:sz="8" w:space="0" w:color="000000"/>
              <w:left w:val="nil"/>
              <w:bottom w:val="single" w:sz="8" w:space="0" w:color="000000"/>
              <w:right w:val="single" w:sz="8" w:space="0" w:color="000000"/>
            </w:tcBorders>
            <w:shd w:val="clear" w:color="auto" w:fill="auto"/>
            <w:noWrap/>
            <w:vAlign w:val="center"/>
            <w:hideMark/>
          </w:tcPr>
          <w:p w:rsidR="00465A50" w:rsidRPr="00465A50" w:rsidRDefault="00465A50" w:rsidP="00465A50">
            <w:pPr>
              <w:widowControl/>
              <w:jc w:val="right"/>
              <w:rPr>
                <w:rFonts w:ascii="宋体" w:hAnsi="宋体" w:cs="Arial"/>
                <w:color w:val="000000"/>
                <w:kern w:val="0"/>
                <w:sz w:val="22"/>
                <w:szCs w:val="22"/>
              </w:rPr>
            </w:pPr>
            <w:r w:rsidRPr="00465A50">
              <w:rPr>
                <w:rFonts w:ascii="宋体" w:hAnsi="宋体" w:cs="Arial" w:hint="eastAsia"/>
                <w:color w:val="000000"/>
                <w:kern w:val="0"/>
                <w:sz w:val="22"/>
                <w:szCs w:val="22"/>
              </w:rPr>
              <w:t>559.04</w:t>
            </w:r>
          </w:p>
        </w:tc>
      </w:tr>
      <w:tr w:rsidR="00465A50" w:rsidRPr="00465A50" w:rsidTr="00465A50">
        <w:trPr>
          <w:trHeight w:val="308"/>
        </w:trPr>
        <w:tc>
          <w:tcPr>
            <w:tcW w:w="5000" w:type="pct"/>
            <w:gridSpan w:val="6"/>
            <w:tcBorders>
              <w:top w:val="nil"/>
              <w:left w:val="single" w:sz="8" w:space="0" w:color="000000"/>
              <w:bottom w:val="nil"/>
              <w:right w:val="nil"/>
            </w:tcBorders>
            <w:shd w:val="clear" w:color="auto" w:fill="auto"/>
            <w:noWrap/>
            <w:vAlign w:val="center"/>
            <w:hideMark/>
          </w:tcPr>
          <w:p w:rsidR="00465A50" w:rsidRPr="00465A50" w:rsidRDefault="00465A50" w:rsidP="00465A50">
            <w:pPr>
              <w:widowControl/>
              <w:jc w:val="left"/>
              <w:rPr>
                <w:rFonts w:ascii="宋体" w:hAnsi="宋体" w:cs="Arial"/>
                <w:color w:val="000000"/>
                <w:kern w:val="0"/>
                <w:sz w:val="22"/>
                <w:szCs w:val="22"/>
              </w:rPr>
            </w:pPr>
            <w:r w:rsidRPr="00465A50">
              <w:rPr>
                <w:rFonts w:ascii="宋体" w:hAnsi="宋体" w:cs="Arial" w:hint="eastAsia"/>
                <w:color w:val="000000"/>
                <w:kern w:val="0"/>
                <w:sz w:val="22"/>
                <w:szCs w:val="22"/>
              </w:rPr>
              <w:t>注：本表反映部门本年度的总收支和年末结转结余情况。</w:t>
            </w:r>
          </w:p>
        </w:tc>
      </w:tr>
      <w:tr w:rsidR="00465A50" w:rsidRPr="00465A50" w:rsidTr="00465A50">
        <w:trPr>
          <w:trHeight w:val="255"/>
        </w:trPr>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r>
      <w:tr w:rsidR="00465A50" w:rsidRPr="00465A50" w:rsidTr="00465A50">
        <w:trPr>
          <w:trHeight w:val="255"/>
        </w:trPr>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center"/>
              <w:rPr>
                <w:rFonts w:ascii="宋体" w:hAnsi="宋体" w:cs="Arial"/>
                <w:color w:val="000000"/>
                <w:kern w:val="0"/>
                <w:sz w:val="20"/>
                <w:szCs w:val="20"/>
              </w:rPr>
            </w:pPr>
          </w:p>
        </w:tc>
        <w:tc>
          <w:tcPr>
            <w:tcW w:w="1494"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205"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c>
          <w:tcPr>
            <w:tcW w:w="800" w:type="pct"/>
            <w:tcBorders>
              <w:top w:val="nil"/>
              <w:left w:val="nil"/>
              <w:bottom w:val="nil"/>
              <w:right w:val="nil"/>
            </w:tcBorders>
            <w:shd w:val="clear" w:color="auto" w:fill="auto"/>
            <w:noWrap/>
            <w:vAlign w:val="bottom"/>
            <w:hideMark/>
          </w:tcPr>
          <w:p w:rsidR="00465A50" w:rsidRPr="00465A50" w:rsidRDefault="00465A50" w:rsidP="00465A50">
            <w:pPr>
              <w:widowControl/>
              <w:jc w:val="left"/>
              <w:rPr>
                <w:rFonts w:ascii="Arial" w:hAnsi="Arial" w:cs="Arial"/>
                <w:color w:val="000000"/>
                <w:kern w:val="0"/>
                <w:sz w:val="20"/>
                <w:szCs w:val="20"/>
              </w:rPr>
            </w:pPr>
          </w:p>
        </w:tc>
      </w:tr>
    </w:tbl>
    <w:p w:rsidR="00DA29EC" w:rsidRDefault="00DA29EC" w:rsidP="00465A50"/>
    <w:tbl>
      <w:tblPr>
        <w:tblW w:w="14143" w:type="dxa"/>
        <w:tblInd w:w="93" w:type="dxa"/>
        <w:tblLook w:val="04A0"/>
      </w:tblPr>
      <w:tblGrid>
        <w:gridCol w:w="401"/>
        <w:gridCol w:w="170"/>
        <w:gridCol w:w="143"/>
        <w:gridCol w:w="248"/>
        <w:gridCol w:w="24"/>
        <w:gridCol w:w="5506"/>
        <w:gridCol w:w="24"/>
        <w:gridCol w:w="1076"/>
        <w:gridCol w:w="78"/>
        <w:gridCol w:w="646"/>
        <w:gridCol w:w="376"/>
        <w:gridCol w:w="821"/>
        <w:gridCol w:w="279"/>
        <w:gridCol w:w="324"/>
        <w:gridCol w:w="389"/>
        <w:gridCol w:w="186"/>
        <w:gridCol w:w="97"/>
        <w:gridCol w:w="709"/>
        <w:gridCol w:w="62"/>
        <w:gridCol w:w="345"/>
        <w:gridCol w:w="249"/>
        <w:gridCol w:w="248"/>
        <w:gridCol w:w="796"/>
        <w:gridCol w:w="229"/>
        <w:gridCol w:w="19"/>
        <w:gridCol w:w="203"/>
        <w:gridCol w:w="259"/>
        <w:gridCol w:w="236"/>
      </w:tblGrid>
      <w:tr w:rsidR="004C14F7" w:rsidRPr="00012005" w:rsidTr="00B3356B">
        <w:trPr>
          <w:gridAfter w:val="4"/>
          <w:wAfter w:w="717" w:type="dxa"/>
          <w:trHeight w:val="390"/>
        </w:trPr>
        <w:tc>
          <w:tcPr>
            <w:tcW w:w="13426" w:type="dxa"/>
            <w:gridSpan w:val="24"/>
            <w:tcBorders>
              <w:top w:val="nil"/>
              <w:left w:val="nil"/>
              <w:bottom w:val="nil"/>
              <w:right w:val="nil"/>
            </w:tcBorders>
            <w:shd w:val="clear" w:color="auto" w:fill="auto"/>
            <w:noWrap/>
            <w:vAlign w:val="bottom"/>
            <w:hideMark/>
          </w:tcPr>
          <w:p w:rsidR="003D1EC8" w:rsidRDefault="003D1EC8" w:rsidP="008C06A6">
            <w:pPr>
              <w:ind w:firstLineChars="1900" w:firstLine="5700"/>
              <w:rPr>
                <w:rFonts w:ascii="宋体" w:hAnsi="宋体" w:cs="Arial"/>
                <w:color w:val="000000"/>
                <w:kern w:val="0"/>
                <w:sz w:val="30"/>
                <w:szCs w:val="30"/>
              </w:rPr>
            </w:pPr>
          </w:p>
          <w:p w:rsidR="003D1EC8" w:rsidRDefault="003D1EC8" w:rsidP="008C06A6">
            <w:pPr>
              <w:ind w:firstLineChars="1900" w:firstLine="5700"/>
              <w:rPr>
                <w:rFonts w:ascii="宋体" w:hAnsi="宋体" w:cs="Arial"/>
                <w:color w:val="000000"/>
                <w:kern w:val="0"/>
                <w:sz w:val="30"/>
                <w:szCs w:val="30"/>
              </w:rPr>
            </w:pPr>
          </w:p>
          <w:p w:rsidR="004C14F7" w:rsidRPr="008C06A6" w:rsidRDefault="004C14F7" w:rsidP="008C06A6">
            <w:pPr>
              <w:ind w:firstLineChars="1900" w:firstLine="5700"/>
              <w:rPr>
                <w:rFonts w:ascii="宋体" w:hAnsi="宋体" w:cs="Arial"/>
                <w:color w:val="000000"/>
                <w:kern w:val="0"/>
                <w:sz w:val="30"/>
                <w:szCs w:val="30"/>
              </w:rPr>
            </w:pPr>
            <w:r w:rsidRPr="008C06A6">
              <w:rPr>
                <w:rFonts w:ascii="宋体" w:hAnsi="宋体" w:cs="Arial" w:hint="eastAsia"/>
                <w:color w:val="000000"/>
                <w:kern w:val="0"/>
                <w:sz w:val="30"/>
                <w:szCs w:val="30"/>
              </w:rPr>
              <w:lastRenderedPageBreak/>
              <w:t>收入决算表</w:t>
            </w:r>
          </w:p>
        </w:tc>
      </w:tr>
      <w:tr w:rsidR="004C14F7" w:rsidRPr="00012005" w:rsidTr="00B3356B">
        <w:trPr>
          <w:gridAfter w:val="4"/>
          <w:wAfter w:w="717" w:type="dxa"/>
          <w:trHeight w:val="255"/>
        </w:trPr>
        <w:tc>
          <w:tcPr>
            <w:tcW w:w="13426" w:type="dxa"/>
            <w:gridSpan w:val="24"/>
            <w:tcBorders>
              <w:top w:val="nil"/>
              <w:left w:val="nil"/>
              <w:bottom w:val="nil"/>
              <w:right w:val="nil"/>
            </w:tcBorders>
            <w:shd w:val="clear" w:color="auto" w:fill="auto"/>
            <w:noWrap/>
            <w:vAlign w:val="bottom"/>
            <w:hideMark/>
          </w:tcPr>
          <w:p w:rsidR="004C14F7" w:rsidRPr="00012005" w:rsidRDefault="004C14F7" w:rsidP="004C14F7">
            <w:r w:rsidRPr="00012005">
              <w:rPr>
                <w:rFonts w:hint="eastAsia"/>
              </w:rPr>
              <w:lastRenderedPageBreak/>
              <w:t xml:space="preserve">                                                                             </w:t>
            </w:r>
            <w:r>
              <w:rPr>
                <w:rFonts w:hint="eastAsia"/>
              </w:rPr>
              <w:t xml:space="preserve">                                        </w:t>
            </w:r>
            <w:r w:rsidRPr="00012005">
              <w:rPr>
                <w:rFonts w:hint="eastAsia"/>
              </w:rPr>
              <w:t>公开</w:t>
            </w:r>
            <w:r w:rsidRPr="00012005">
              <w:rPr>
                <w:rFonts w:hint="eastAsia"/>
              </w:rPr>
              <w:t>02</w:t>
            </w:r>
            <w:r w:rsidRPr="00012005">
              <w:rPr>
                <w:rFonts w:hint="eastAsia"/>
              </w:rPr>
              <w:t>表</w:t>
            </w:r>
          </w:p>
        </w:tc>
      </w:tr>
      <w:tr w:rsidR="004C14F7" w:rsidRPr="00012005" w:rsidTr="00B3356B">
        <w:trPr>
          <w:gridAfter w:val="2"/>
          <w:wAfter w:w="495" w:type="dxa"/>
          <w:trHeight w:val="270"/>
        </w:trPr>
        <w:tc>
          <w:tcPr>
            <w:tcW w:w="7592" w:type="dxa"/>
            <w:gridSpan w:val="8"/>
            <w:tcBorders>
              <w:top w:val="nil"/>
              <w:left w:val="nil"/>
              <w:bottom w:val="nil"/>
              <w:right w:val="nil"/>
            </w:tcBorders>
            <w:shd w:val="clear" w:color="auto" w:fill="auto"/>
            <w:noWrap/>
            <w:vAlign w:val="bottom"/>
            <w:hideMark/>
          </w:tcPr>
          <w:p w:rsidR="004C14F7" w:rsidRPr="00012005" w:rsidRDefault="004C14F7" w:rsidP="004C14F7">
            <w:r w:rsidRPr="00012005">
              <w:rPr>
                <w:rFonts w:hint="eastAsia"/>
              </w:rPr>
              <w:t>部门：唐山市国土资源局高新技术产业开发区分局</w:t>
            </w:r>
          </w:p>
        </w:tc>
        <w:tc>
          <w:tcPr>
            <w:tcW w:w="3196" w:type="dxa"/>
            <w:gridSpan w:val="9"/>
            <w:tcBorders>
              <w:top w:val="nil"/>
              <w:left w:val="nil"/>
              <w:bottom w:val="single" w:sz="8" w:space="0" w:color="000000"/>
              <w:right w:val="nil"/>
            </w:tcBorders>
            <w:shd w:val="clear" w:color="auto" w:fill="auto"/>
            <w:noWrap/>
            <w:vAlign w:val="bottom"/>
            <w:hideMark/>
          </w:tcPr>
          <w:p w:rsidR="004C14F7" w:rsidRPr="00012005" w:rsidRDefault="004C14F7" w:rsidP="004C14F7">
            <w:r w:rsidRPr="00012005">
              <w:rPr>
                <w:rFonts w:hint="eastAsia"/>
              </w:rPr>
              <w:t>2016</w:t>
            </w:r>
            <w:r w:rsidRPr="00012005">
              <w:rPr>
                <w:rFonts w:hint="eastAsia"/>
              </w:rPr>
              <w:t>年度</w:t>
            </w:r>
          </w:p>
        </w:tc>
        <w:tc>
          <w:tcPr>
            <w:tcW w:w="771" w:type="dxa"/>
            <w:gridSpan w:val="2"/>
            <w:tcBorders>
              <w:top w:val="nil"/>
              <w:left w:val="nil"/>
              <w:bottom w:val="single" w:sz="8" w:space="0" w:color="000000"/>
              <w:right w:val="nil"/>
            </w:tcBorders>
            <w:shd w:val="clear" w:color="auto" w:fill="auto"/>
            <w:noWrap/>
            <w:vAlign w:val="bottom"/>
            <w:hideMark/>
          </w:tcPr>
          <w:p w:rsidR="004C14F7" w:rsidRPr="00012005" w:rsidRDefault="004C14F7" w:rsidP="004C14F7">
            <w:r w:rsidRPr="00012005">
              <w:rPr>
                <w:rFonts w:hint="eastAsia"/>
              </w:rPr>
              <w:t xml:space="preserve">　</w:t>
            </w:r>
          </w:p>
        </w:tc>
        <w:tc>
          <w:tcPr>
            <w:tcW w:w="842" w:type="dxa"/>
            <w:gridSpan w:val="3"/>
            <w:tcBorders>
              <w:top w:val="nil"/>
              <w:left w:val="nil"/>
              <w:bottom w:val="single" w:sz="8" w:space="0" w:color="000000"/>
              <w:right w:val="nil"/>
            </w:tcBorders>
            <w:shd w:val="clear" w:color="auto" w:fill="auto"/>
            <w:noWrap/>
            <w:vAlign w:val="bottom"/>
            <w:hideMark/>
          </w:tcPr>
          <w:p w:rsidR="004C14F7" w:rsidRPr="00012005" w:rsidRDefault="004C14F7" w:rsidP="004C14F7">
            <w:r w:rsidRPr="00012005">
              <w:rPr>
                <w:rFonts w:hint="eastAsia"/>
              </w:rPr>
              <w:t xml:space="preserve">　</w:t>
            </w:r>
          </w:p>
        </w:tc>
        <w:tc>
          <w:tcPr>
            <w:tcW w:w="1247" w:type="dxa"/>
            <w:gridSpan w:val="4"/>
            <w:tcBorders>
              <w:top w:val="nil"/>
              <w:left w:val="nil"/>
              <w:bottom w:val="single" w:sz="8" w:space="0" w:color="000000"/>
              <w:right w:val="nil"/>
            </w:tcBorders>
            <w:shd w:val="clear" w:color="auto" w:fill="auto"/>
            <w:noWrap/>
            <w:vAlign w:val="bottom"/>
            <w:hideMark/>
          </w:tcPr>
          <w:p w:rsidR="004C14F7" w:rsidRPr="00012005" w:rsidRDefault="004C14F7" w:rsidP="004C14F7">
            <w:r w:rsidRPr="00012005">
              <w:rPr>
                <w:rFonts w:hint="eastAsia"/>
              </w:rPr>
              <w:t>单位：万元</w:t>
            </w:r>
          </w:p>
        </w:tc>
      </w:tr>
      <w:tr w:rsidR="004C14F7" w:rsidRPr="00012005" w:rsidTr="00B3356B">
        <w:trPr>
          <w:trHeight w:val="308"/>
        </w:trPr>
        <w:tc>
          <w:tcPr>
            <w:tcW w:w="6492" w:type="dxa"/>
            <w:gridSpan w:val="6"/>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科目</w:t>
            </w:r>
          </w:p>
        </w:tc>
        <w:tc>
          <w:tcPr>
            <w:tcW w:w="1100" w:type="dxa"/>
            <w:gridSpan w:val="2"/>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r w:rsidRPr="00012005">
              <w:rPr>
                <w:rFonts w:hint="eastAsia"/>
              </w:rPr>
              <w:t>本年收入合计</w:t>
            </w:r>
          </w:p>
        </w:tc>
        <w:tc>
          <w:tcPr>
            <w:tcW w:w="1100" w:type="dxa"/>
            <w:gridSpan w:val="3"/>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r w:rsidRPr="00012005">
              <w:rPr>
                <w:rFonts w:hint="eastAsia"/>
              </w:rPr>
              <w:t>财政拨款收入</w:t>
            </w:r>
          </w:p>
        </w:tc>
        <w:tc>
          <w:tcPr>
            <w:tcW w:w="1100" w:type="dxa"/>
            <w:gridSpan w:val="2"/>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r w:rsidRPr="00012005">
              <w:rPr>
                <w:rFonts w:hint="eastAsia"/>
              </w:rPr>
              <w:t>上级补助收入</w:t>
            </w:r>
          </w:p>
        </w:tc>
        <w:tc>
          <w:tcPr>
            <w:tcW w:w="996" w:type="dxa"/>
            <w:gridSpan w:val="4"/>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r w:rsidRPr="00012005">
              <w:rPr>
                <w:rFonts w:hint="eastAsia"/>
              </w:rPr>
              <w:t>事业收入</w:t>
            </w:r>
          </w:p>
        </w:tc>
        <w:tc>
          <w:tcPr>
            <w:tcW w:w="771" w:type="dxa"/>
            <w:gridSpan w:val="2"/>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r w:rsidRPr="00012005">
              <w:rPr>
                <w:rFonts w:hint="eastAsia"/>
              </w:rPr>
              <w:t>经营收入</w:t>
            </w:r>
          </w:p>
        </w:tc>
        <w:tc>
          <w:tcPr>
            <w:tcW w:w="842" w:type="dxa"/>
            <w:gridSpan w:val="3"/>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r w:rsidRPr="00012005">
              <w:rPr>
                <w:rFonts w:hint="eastAsia"/>
              </w:rPr>
              <w:t>附属单位上缴收入</w:t>
            </w:r>
          </w:p>
        </w:tc>
        <w:tc>
          <w:tcPr>
            <w:tcW w:w="1506" w:type="dxa"/>
            <w:gridSpan w:val="5"/>
            <w:vMerge w:val="restart"/>
            <w:tcBorders>
              <w:top w:val="nil"/>
              <w:left w:val="nil"/>
              <w:bottom w:val="single" w:sz="4" w:space="0" w:color="000000"/>
              <w:right w:val="single" w:sz="8" w:space="0" w:color="000000"/>
            </w:tcBorders>
            <w:shd w:val="clear" w:color="FFFFFF" w:fill="C0C0C0"/>
            <w:vAlign w:val="center"/>
            <w:hideMark/>
          </w:tcPr>
          <w:p w:rsidR="004C14F7" w:rsidRPr="00012005" w:rsidRDefault="004C14F7" w:rsidP="004C14F7">
            <w:r w:rsidRPr="00012005">
              <w:rPr>
                <w:rFonts w:hint="eastAsia"/>
              </w:rPr>
              <w:t>其他收入</w:t>
            </w:r>
          </w:p>
        </w:tc>
        <w:tc>
          <w:tcPr>
            <w:tcW w:w="236" w:type="dxa"/>
            <w:vAlign w:val="center"/>
            <w:hideMark/>
          </w:tcPr>
          <w:p w:rsidR="004C14F7" w:rsidRPr="00012005" w:rsidRDefault="004C14F7" w:rsidP="004C14F7"/>
        </w:tc>
      </w:tr>
      <w:tr w:rsidR="004C14F7" w:rsidRPr="00012005" w:rsidTr="00B3356B">
        <w:trPr>
          <w:trHeight w:val="308"/>
        </w:trPr>
        <w:tc>
          <w:tcPr>
            <w:tcW w:w="962" w:type="dxa"/>
            <w:gridSpan w:val="4"/>
            <w:vMerge w:val="restart"/>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4C14F7" w:rsidRPr="00012005" w:rsidRDefault="004C14F7" w:rsidP="004C14F7">
            <w:r w:rsidRPr="00012005">
              <w:rPr>
                <w:rFonts w:hint="eastAsia"/>
              </w:rPr>
              <w:t>功能分类科目编码</w:t>
            </w:r>
          </w:p>
        </w:tc>
        <w:tc>
          <w:tcPr>
            <w:tcW w:w="5530" w:type="dxa"/>
            <w:gridSpan w:val="2"/>
            <w:vMerge w:val="restart"/>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科目名称</w:t>
            </w:r>
          </w:p>
        </w:tc>
        <w:tc>
          <w:tcPr>
            <w:tcW w:w="110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996" w:type="dxa"/>
            <w:gridSpan w:val="4"/>
            <w:vMerge/>
            <w:tcBorders>
              <w:top w:val="nil"/>
              <w:left w:val="nil"/>
              <w:bottom w:val="single" w:sz="4" w:space="0" w:color="000000"/>
              <w:right w:val="single" w:sz="4" w:space="0" w:color="000000"/>
            </w:tcBorders>
            <w:vAlign w:val="center"/>
            <w:hideMark/>
          </w:tcPr>
          <w:p w:rsidR="004C14F7" w:rsidRPr="00012005" w:rsidRDefault="004C14F7" w:rsidP="004C14F7"/>
        </w:tc>
        <w:tc>
          <w:tcPr>
            <w:tcW w:w="771"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84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tc>
        <w:tc>
          <w:tcPr>
            <w:tcW w:w="1506" w:type="dxa"/>
            <w:gridSpan w:val="5"/>
            <w:vMerge/>
            <w:tcBorders>
              <w:top w:val="nil"/>
              <w:left w:val="nil"/>
              <w:bottom w:val="single" w:sz="4" w:space="0" w:color="000000"/>
              <w:right w:val="single" w:sz="8" w:space="0" w:color="000000"/>
            </w:tcBorders>
            <w:vAlign w:val="center"/>
            <w:hideMark/>
          </w:tcPr>
          <w:p w:rsidR="004C14F7" w:rsidRPr="00012005" w:rsidRDefault="004C14F7" w:rsidP="004C14F7"/>
        </w:tc>
        <w:tc>
          <w:tcPr>
            <w:tcW w:w="236" w:type="dxa"/>
            <w:vAlign w:val="center"/>
            <w:hideMark/>
          </w:tcPr>
          <w:p w:rsidR="004C14F7" w:rsidRPr="00012005" w:rsidRDefault="004C14F7" w:rsidP="004C14F7"/>
        </w:tc>
      </w:tr>
      <w:tr w:rsidR="004C14F7" w:rsidRPr="00012005" w:rsidTr="00B3356B">
        <w:trPr>
          <w:gridAfter w:val="1"/>
          <w:wAfter w:w="236" w:type="dxa"/>
          <w:trHeight w:val="312"/>
        </w:trPr>
        <w:tc>
          <w:tcPr>
            <w:tcW w:w="962" w:type="dxa"/>
            <w:gridSpan w:val="4"/>
            <w:vMerge/>
            <w:tcBorders>
              <w:top w:val="single" w:sz="4" w:space="0" w:color="000000"/>
              <w:left w:val="single" w:sz="8" w:space="0" w:color="000000"/>
              <w:bottom w:val="single" w:sz="4" w:space="0" w:color="000000"/>
              <w:right w:val="single" w:sz="4" w:space="0" w:color="000000"/>
            </w:tcBorders>
            <w:vAlign w:val="center"/>
            <w:hideMark/>
          </w:tcPr>
          <w:p w:rsidR="004C14F7" w:rsidRPr="00012005" w:rsidRDefault="004C14F7" w:rsidP="004C14F7"/>
        </w:tc>
        <w:tc>
          <w:tcPr>
            <w:tcW w:w="553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996" w:type="dxa"/>
            <w:gridSpan w:val="4"/>
            <w:vMerge/>
            <w:tcBorders>
              <w:top w:val="nil"/>
              <w:left w:val="nil"/>
              <w:bottom w:val="single" w:sz="4" w:space="0" w:color="000000"/>
              <w:right w:val="single" w:sz="4" w:space="0" w:color="000000"/>
            </w:tcBorders>
            <w:vAlign w:val="center"/>
            <w:hideMark/>
          </w:tcPr>
          <w:p w:rsidR="004C14F7" w:rsidRPr="00012005" w:rsidRDefault="004C14F7" w:rsidP="004C14F7"/>
        </w:tc>
        <w:tc>
          <w:tcPr>
            <w:tcW w:w="771"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84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tc>
        <w:tc>
          <w:tcPr>
            <w:tcW w:w="1506" w:type="dxa"/>
            <w:gridSpan w:val="5"/>
            <w:vMerge/>
            <w:tcBorders>
              <w:top w:val="nil"/>
              <w:left w:val="nil"/>
              <w:bottom w:val="single" w:sz="4" w:space="0" w:color="000000"/>
              <w:right w:val="single" w:sz="8" w:space="0" w:color="000000"/>
            </w:tcBorders>
            <w:vAlign w:val="center"/>
            <w:hideMark/>
          </w:tcPr>
          <w:p w:rsidR="004C14F7" w:rsidRPr="00012005" w:rsidRDefault="004C14F7" w:rsidP="004C14F7"/>
        </w:tc>
      </w:tr>
      <w:tr w:rsidR="004C14F7" w:rsidRPr="00012005" w:rsidTr="00B3356B">
        <w:trPr>
          <w:gridAfter w:val="1"/>
          <w:wAfter w:w="236" w:type="dxa"/>
          <w:trHeight w:val="312"/>
        </w:trPr>
        <w:tc>
          <w:tcPr>
            <w:tcW w:w="962" w:type="dxa"/>
            <w:gridSpan w:val="4"/>
            <w:vMerge/>
            <w:tcBorders>
              <w:top w:val="single" w:sz="4" w:space="0" w:color="000000"/>
              <w:left w:val="single" w:sz="8" w:space="0" w:color="000000"/>
              <w:bottom w:val="single" w:sz="4" w:space="0" w:color="000000"/>
              <w:right w:val="single" w:sz="4" w:space="0" w:color="000000"/>
            </w:tcBorders>
            <w:vAlign w:val="center"/>
            <w:hideMark/>
          </w:tcPr>
          <w:p w:rsidR="004C14F7" w:rsidRPr="00012005" w:rsidRDefault="004C14F7" w:rsidP="004C14F7"/>
        </w:tc>
        <w:tc>
          <w:tcPr>
            <w:tcW w:w="553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tc>
        <w:tc>
          <w:tcPr>
            <w:tcW w:w="110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996" w:type="dxa"/>
            <w:gridSpan w:val="4"/>
            <w:vMerge/>
            <w:tcBorders>
              <w:top w:val="nil"/>
              <w:left w:val="nil"/>
              <w:bottom w:val="single" w:sz="4" w:space="0" w:color="000000"/>
              <w:right w:val="single" w:sz="4" w:space="0" w:color="000000"/>
            </w:tcBorders>
            <w:vAlign w:val="center"/>
            <w:hideMark/>
          </w:tcPr>
          <w:p w:rsidR="004C14F7" w:rsidRPr="00012005" w:rsidRDefault="004C14F7" w:rsidP="004C14F7"/>
        </w:tc>
        <w:tc>
          <w:tcPr>
            <w:tcW w:w="771"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tc>
        <w:tc>
          <w:tcPr>
            <w:tcW w:w="84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tc>
        <w:tc>
          <w:tcPr>
            <w:tcW w:w="1506" w:type="dxa"/>
            <w:gridSpan w:val="5"/>
            <w:vMerge/>
            <w:tcBorders>
              <w:top w:val="nil"/>
              <w:left w:val="nil"/>
              <w:bottom w:val="single" w:sz="4" w:space="0" w:color="000000"/>
              <w:right w:val="single" w:sz="8" w:space="0" w:color="000000"/>
            </w:tcBorders>
            <w:vAlign w:val="center"/>
            <w:hideMark/>
          </w:tcPr>
          <w:p w:rsidR="004C14F7" w:rsidRPr="00012005" w:rsidRDefault="004C14F7" w:rsidP="004C14F7"/>
        </w:tc>
      </w:tr>
      <w:tr w:rsidR="004C14F7" w:rsidRPr="00012005" w:rsidTr="00B3356B">
        <w:trPr>
          <w:gridAfter w:val="1"/>
          <w:wAfter w:w="236" w:type="dxa"/>
          <w:trHeight w:val="308"/>
        </w:trPr>
        <w:tc>
          <w:tcPr>
            <w:tcW w:w="6492" w:type="dxa"/>
            <w:gridSpan w:val="6"/>
            <w:tcBorders>
              <w:top w:val="single" w:sz="4" w:space="0" w:color="000000"/>
              <w:left w:val="single" w:sz="8" w:space="0" w:color="000000"/>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栏次</w:t>
            </w:r>
          </w:p>
        </w:tc>
        <w:tc>
          <w:tcPr>
            <w:tcW w:w="1100" w:type="dxa"/>
            <w:gridSpan w:val="2"/>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1</w:t>
            </w:r>
          </w:p>
        </w:tc>
        <w:tc>
          <w:tcPr>
            <w:tcW w:w="1100" w:type="dxa"/>
            <w:gridSpan w:val="3"/>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2</w:t>
            </w:r>
          </w:p>
        </w:tc>
        <w:tc>
          <w:tcPr>
            <w:tcW w:w="1100" w:type="dxa"/>
            <w:gridSpan w:val="2"/>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3</w:t>
            </w:r>
          </w:p>
        </w:tc>
        <w:tc>
          <w:tcPr>
            <w:tcW w:w="996" w:type="dxa"/>
            <w:gridSpan w:val="4"/>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4</w:t>
            </w:r>
          </w:p>
        </w:tc>
        <w:tc>
          <w:tcPr>
            <w:tcW w:w="771" w:type="dxa"/>
            <w:gridSpan w:val="2"/>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5</w:t>
            </w:r>
          </w:p>
        </w:tc>
        <w:tc>
          <w:tcPr>
            <w:tcW w:w="842" w:type="dxa"/>
            <w:gridSpan w:val="3"/>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6</w:t>
            </w:r>
          </w:p>
        </w:tc>
        <w:tc>
          <w:tcPr>
            <w:tcW w:w="1506" w:type="dxa"/>
            <w:gridSpan w:val="5"/>
            <w:tcBorders>
              <w:top w:val="nil"/>
              <w:left w:val="nil"/>
              <w:bottom w:val="single" w:sz="4" w:space="0" w:color="000000"/>
              <w:right w:val="single" w:sz="8" w:space="0" w:color="000000"/>
            </w:tcBorders>
            <w:shd w:val="clear" w:color="FFFFFF" w:fill="C0C0C0"/>
            <w:noWrap/>
            <w:vAlign w:val="center"/>
            <w:hideMark/>
          </w:tcPr>
          <w:p w:rsidR="004C14F7" w:rsidRPr="00012005" w:rsidRDefault="004C14F7" w:rsidP="004C14F7">
            <w:r w:rsidRPr="00012005">
              <w:rPr>
                <w:rFonts w:hint="eastAsia"/>
              </w:rPr>
              <w:t>7</w:t>
            </w:r>
          </w:p>
        </w:tc>
      </w:tr>
      <w:tr w:rsidR="004C14F7" w:rsidRPr="00012005" w:rsidTr="00B3356B">
        <w:trPr>
          <w:gridAfter w:val="1"/>
          <w:wAfter w:w="236" w:type="dxa"/>
          <w:trHeight w:val="308"/>
        </w:trPr>
        <w:tc>
          <w:tcPr>
            <w:tcW w:w="6492" w:type="dxa"/>
            <w:gridSpan w:val="6"/>
            <w:tcBorders>
              <w:top w:val="single" w:sz="4" w:space="0" w:color="000000"/>
              <w:left w:val="single" w:sz="8" w:space="0" w:color="000000"/>
              <w:bottom w:val="single" w:sz="4" w:space="0" w:color="000000"/>
              <w:right w:val="single" w:sz="4" w:space="0" w:color="000000"/>
            </w:tcBorders>
            <w:shd w:val="clear" w:color="FFFFFF" w:fill="C0C0C0"/>
            <w:noWrap/>
            <w:vAlign w:val="center"/>
            <w:hideMark/>
          </w:tcPr>
          <w:p w:rsidR="004C14F7" w:rsidRPr="00012005" w:rsidRDefault="004C14F7" w:rsidP="004C14F7">
            <w:r w:rsidRPr="00012005">
              <w:rPr>
                <w:rFonts w:hint="eastAsia"/>
              </w:rPr>
              <w:t>合计</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559.04</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559.04</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208</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社会保障和就业支出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45.47</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45.47</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20805</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行政事业单位离退休</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45.47</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45.47</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2080505</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 xml:space="preserve">  </w:t>
            </w:r>
            <w:r w:rsidRPr="00012005">
              <w:rPr>
                <w:rFonts w:hint="eastAsia"/>
              </w:rPr>
              <w:t>机关事业单位基本养老保险缴费支出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45.47</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45.47</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210</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医疗卫生与计划生育支出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21.79</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21.79</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21005</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医疗保障</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21.79</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21.79</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2100501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 xml:space="preserve">  </w:t>
            </w:r>
            <w:r w:rsidRPr="00012005">
              <w:rPr>
                <w:rFonts w:hint="eastAsia"/>
              </w:rPr>
              <w:t>行政单位医疗</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2.51</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2.51</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2100502</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 xml:space="preserve">  </w:t>
            </w:r>
            <w:r w:rsidRPr="00012005">
              <w:rPr>
                <w:rFonts w:hint="eastAsia"/>
              </w:rPr>
              <w:t>事业单位医疗</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19.28</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19.28</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212</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城乡社区支出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18.90</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18.90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21208</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国有土地使用权出让收入及对应专项债务收入安排的支出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18.90</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18.90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2120806</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 xml:space="preserve">  </w:t>
            </w:r>
            <w:r w:rsidRPr="00012005">
              <w:rPr>
                <w:rFonts w:hint="eastAsia"/>
              </w:rPr>
              <w:t>土地出让业务支出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18.90</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18.90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220</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国土海洋气象等支出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453.20</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453.20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22001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国土资源事务</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453.20</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453.20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2200101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 xml:space="preserve">  </w:t>
            </w:r>
            <w:r w:rsidRPr="00012005">
              <w:rPr>
                <w:rFonts w:hint="eastAsia"/>
              </w:rPr>
              <w:t>行政运行</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381.70</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381.70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2200104</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 xml:space="preserve">  </w:t>
            </w:r>
            <w:r w:rsidRPr="00012005">
              <w:rPr>
                <w:rFonts w:hint="eastAsia"/>
              </w:rPr>
              <w:t>国土资源规划及管理</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71.50</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71.50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221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住房保障支出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19.68</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19.68</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lastRenderedPageBreak/>
              <w:t>22102</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住房改革支出</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19.68</w:t>
            </w:r>
          </w:p>
        </w:tc>
        <w:tc>
          <w:tcPr>
            <w:tcW w:w="1100"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19.68</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962" w:type="dxa"/>
            <w:gridSpan w:val="4"/>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2210201</w:t>
            </w:r>
          </w:p>
        </w:tc>
        <w:tc>
          <w:tcPr>
            <w:tcW w:w="5530"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 xml:space="preserve">  </w:t>
            </w:r>
            <w:r w:rsidRPr="00012005">
              <w:rPr>
                <w:rFonts w:hint="eastAsia"/>
              </w:rPr>
              <w:t>住房公积金</w:t>
            </w:r>
          </w:p>
        </w:tc>
        <w:tc>
          <w:tcPr>
            <w:tcW w:w="1100"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19.68</w:t>
            </w:r>
          </w:p>
        </w:tc>
        <w:tc>
          <w:tcPr>
            <w:tcW w:w="1100"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19.68</w:t>
            </w:r>
          </w:p>
        </w:tc>
        <w:tc>
          <w:tcPr>
            <w:tcW w:w="1100"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996" w:type="dxa"/>
            <w:gridSpan w:val="4"/>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771"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842"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r w:rsidRPr="00012005">
              <w:rPr>
                <w:rFonts w:hint="eastAsia"/>
              </w:rPr>
              <w:t>0.00</w:t>
            </w:r>
          </w:p>
        </w:tc>
        <w:tc>
          <w:tcPr>
            <w:tcW w:w="1506" w:type="dxa"/>
            <w:gridSpan w:val="5"/>
            <w:tcBorders>
              <w:top w:val="single" w:sz="8" w:space="0" w:color="000000"/>
              <w:left w:val="nil"/>
              <w:bottom w:val="single" w:sz="8" w:space="0" w:color="000000"/>
              <w:right w:val="single" w:sz="8" w:space="0" w:color="000000"/>
            </w:tcBorders>
            <w:shd w:val="clear" w:color="auto" w:fill="auto"/>
            <w:noWrap/>
            <w:vAlign w:val="center"/>
            <w:hideMark/>
          </w:tcPr>
          <w:p w:rsidR="004C14F7" w:rsidRPr="00012005" w:rsidRDefault="004C14F7" w:rsidP="004C14F7">
            <w:r w:rsidRPr="00012005">
              <w:rPr>
                <w:rFonts w:hint="eastAsia"/>
              </w:rPr>
              <w:t>0.00</w:t>
            </w:r>
          </w:p>
        </w:tc>
      </w:tr>
      <w:tr w:rsidR="004C14F7" w:rsidRPr="00012005" w:rsidTr="00B3356B">
        <w:trPr>
          <w:gridAfter w:val="1"/>
          <w:wAfter w:w="236" w:type="dxa"/>
          <w:trHeight w:val="308"/>
        </w:trPr>
        <w:tc>
          <w:tcPr>
            <w:tcW w:w="13907" w:type="dxa"/>
            <w:gridSpan w:val="27"/>
            <w:tcBorders>
              <w:top w:val="nil"/>
              <w:left w:val="single" w:sz="8" w:space="0" w:color="000000"/>
              <w:bottom w:val="nil"/>
              <w:right w:val="nil"/>
            </w:tcBorders>
            <w:shd w:val="clear" w:color="auto" w:fill="auto"/>
            <w:noWrap/>
            <w:vAlign w:val="center"/>
            <w:hideMark/>
          </w:tcPr>
          <w:p w:rsidR="004C14F7" w:rsidRPr="00012005" w:rsidRDefault="004C14F7" w:rsidP="004C14F7">
            <w:r w:rsidRPr="00012005">
              <w:rPr>
                <w:rFonts w:hint="eastAsia"/>
              </w:rPr>
              <w:t>注：本表反映部门本年度取得的各项收入情况。</w:t>
            </w:r>
          </w:p>
        </w:tc>
      </w:tr>
      <w:tr w:rsidR="004C14F7" w:rsidRPr="00012005" w:rsidTr="00B3356B">
        <w:trPr>
          <w:gridAfter w:val="1"/>
          <w:wAfter w:w="236" w:type="dxa"/>
          <w:trHeight w:val="255"/>
        </w:trPr>
        <w:tc>
          <w:tcPr>
            <w:tcW w:w="571" w:type="dxa"/>
            <w:gridSpan w:val="2"/>
            <w:tcBorders>
              <w:top w:val="nil"/>
              <w:left w:val="nil"/>
              <w:bottom w:val="nil"/>
              <w:right w:val="nil"/>
            </w:tcBorders>
            <w:shd w:val="clear" w:color="auto" w:fill="auto"/>
            <w:noWrap/>
            <w:vAlign w:val="bottom"/>
            <w:hideMark/>
          </w:tcPr>
          <w:p w:rsidR="004C14F7" w:rsidRPr="00012005" w:rsidRDefault="004C14F7" w:rsidP="004C14F7"/>
        </w:tc>
        <w:tc>
          <w:tcPr>
            <w:tcW w:w="391" w:type="dxa"/>
            <w:gridSpan w:val="2"/>
            <w:tcBorders>
              <w:top w:val="nil"/>
              <w:left w:val="nil"/>
              <w:bottom w:val="nil"/>
              <w:right w:val="nil"/>
            </w:tcBorders>
            <w:shd w:val="clear" w:color="auto" w:fill="auto"/>
            <w:noWrap/>
            <w:vAlign w:val="bottom"/>
            <w:hideMark/>
          </w:tcPr>
          <w:p w:rsidR="004C14F7" w:rsidRPr="00012005" w:rsidRDefault="004C14F7" w:rsidP="004C14F7"/>
        </w:tc>
        <w:tc>
          <w:tcPr>
            <w:tcW w:w="5530" w:type="dxa"/>
            <w:gridSpan w:val="2"/>
            <w:tcBorders>
              <w:top w:val="nil"/>
              <w:left w:val="nil"/>
              <w:bottom w:val="nil"/>
              <w:right w:val="nil"/>
            </w:tcBorders>
            <w:shd w:val="clear" w:color="auto" w:fill="auto"/>
            <w:noWrap/>
            <w:vAlign w:val="bottom"/>
            <w:hideMark/>
          </w:tcPr>
          <w:p w:rsidR="004C14F7" w:rsidRPr="00012005" w:rsidRDefault="004C14F7" w:rsidP="004C14F7"/>
        </w:tc>
        <w:tc>
          <w:tcPr>
            <w:tcW w:w="1100" w:type="dxa"/>
            <w:gridSpan w:val="2"/>
            <w:tcBorders>
              <w:top w:val="nil"/>
              <w:left w:val="nil"/>
              <w:bottom w:val="nil"/>
              <w:right w:val="nil"/>
            </w:tcBorders>
            <w:shd w:val="clear" w:color="auto" w:fill="auto"/>
            <w:noWrap/>
            <w:vAlign w:val="bottom"/>
            <w:hideMark/>
          </w:tcPr>
          <w:p w:rsidR="004C14F7" w:rsidRPr="00012005" w:rsidRDefault="004C14F7" w:rsidP="004C14F7"/>
        </w:tc>
        <w:tc>
          <w:tcPr>
            <w:tcW w:w="1100" w:type="dxa"/>
            <w:gridSpan w:val="3"/>
            <w:tcBorders>
              <w:top w:val="nil"/>
              <w:left w:val="nil"/>
              <w:bottom w:val="nil"/>
              <w:right w:val="nil"/>
            </w:tcBorders>
            <w:shd w:val="clear" w:color="auto" w:fill="auto"/>
            <w:noWrap/>
            <w:vAlign w:val="bottom"/>
            <w:hideMark/>
          </w:tcPr>
          <w:p w:rsidR="004C14F7" w:rsidRPr="00012005" w:rsidRDefault="004C14F7" w:rsidP="004C14F7"/>
        </w:tc>
        <w:tc>
          <w:tcPr>
            <w:tcW w:w="1100" w:type="dxa"/>
            <w:gridSpan w:val="2"/>
            <w:tcBorders>
              <w:top w:val="nil"/>
              <w:left w:val="nil"/>
              <w:bottom w:val="nil"/>
              <w:right w:val="nil"/>
            </w:tcBorders>
            <w:shd w:val="clear" w:color="auto" w:fill="auto"/>
            <w:noWrap/>
            <w:vAlign w:val="bottom"/>
            <w:hideMark/>
          </w:tcPr>
          <w:p w:rsidR="004C14F7" w:rsidRPr="00012005" w:rsidRDefault="004C14F7" w:rsidP="004C14F7"/>
        </w:tc>
        <w:tc>
          <w:tcPr>
            <w:tcW w:w="899" w:type="dxa"/>
            <w:gridSpan w:val="3"/>
            <w:tcBorders>
              <w:top w:val="nil"/>
              <w:left w:val="nil"/>
              <w:bottom w:val="nil"/>
              <w:right w:val="nil"/>
            </w:tcBorders>
            <w:shd w:val="clear" w:color="auto" w:fill="auto"/>
            <w:noWrap/>
            <w:vAlign w:val="bottom"/>
            <w:hideMark/>
          </w:tcPr>
          <w:p w:rsidR="004C14F7" w:rsidRPr="00012005" w:rsidRDefault="004C14F7" w:rsidP="004C14F7"/>
        </w:tc>
        <w:tc>
          <w:tcPr>
            <w:tcW w:w="868" w:type="dxa"/>
            <w:gridSpan w:val="3"/>
            <w:tcBorders>
              <w:top w:val="nil"/>
              <w:left w:val="nil"/>
              <w:bottom w:val="nil"/>
              <w:right w:val="nil"/>
            </w:tcBorders>
            <w:shd w:val="clear" w:color="auto" w:fill="auto"/>
            <w:noWrap/>
            <w:vAlign w:val="bottom"/>
            <w:hideMark/>
          </w:tcPr>
          <w:p w:rsidR="004C14F7" w:rsidRPr="00012005" w:rsidRDefault="004C14F7" w:rsidP="004C14F7"/>
        </w:tc>
        <w:tc>
          <w:tcPr>
            <w:tcW w:w="842" w:type="dxa"/>
            <w:gridSpan w:val="3"/>
            <w:tcBorders>
              <w:top w:val="nil"/>
              <w:left w:val="nil"/>
              <w:bottom w:val="nil"/>
              <w:right w:val="nil"/>
            </w:tcBorders>
            <w:shd w:val="clear" w:color="auto" w:fill="auto"/>
            <w:noWrap/>
            <w:vAlign w:val="bottom"/>
            <w:hideMark/>
          </w:tcPr>
          <w:p w:rsidR="004C14F7" w:rsidRPr="00012005" w:rsidRDefault="004C14F7" w:rsidP="004C14F7"/>
        </w:tc>
        <w:tc>
          <w:tcPr>
            <w:tcW w:w="1506" w:type="dxa"/>
            <w:gridSpan w:val="5"/>
            <w:tcBorders>
              <w:top w:val="nil"/>
              <w:left w:val="nil"/>
              <w:bottom w:val="nil"/>
              <w:right w:val="nil"/>
            </w:tcBorders>
            <w:shd w:val="clear" w:color="auto" w:fill="auto"/>
            <w:noWrap/>
            <w:vAlign w:val="bottom"/>
            <w:hideMark/>
          </w:tcPr>
          <w:p w:rsidR="004C14F7" w:rsidRPr="00012005" w:rsidRDefault="004C14F7" w:rsidP="004C14F7"/>
        </w:tc>
      </w:tr>
      <w:tr w:rsidR="004C14F7" w:rsidRPr="00012005" w:rsidTr="00B3356B">
        <w:trPr>
          <w:gridAfter w:val="1"/>
          <w:wAfter w:w="236" w:type="dxa"/>
          <w:trHeight w:val="255"/>
        </w:trPr>
        <w:tc>
          <w:tcPr>
            <w:tcW w:w="571" w:type="dxa"/>
            <w:gridSpan w:val="2"/>
            <w:tcBorders>
              <w:top w:val="nil"/>
              <w:left w:val="nil"/>
              <w:bottom w:val="nil"/>
              <w:right w:val="nil"/>
            </w:tcBorders>
            <w:shd w:val="clear" w:color="auto" w:fill="auto"/>
            <w:noWrap/>
            <w:vAlign w:val="bottom"/>
            <w:hideMark/>
          </w:tcPr>
          <w:p w:rsidR="004C14F7" w:rsidRPr="00012005" w:rsidRDefault="004C14F7" w:rsidP="004C14F7"/>
        </w:tc>
        <w:tc>
          <w:tcPr>
            <w:tcW w:w="391" w:type="dxa"/>
            <w:gridSpan w:val="2"/>
            <w:tcBorders>
              <w:top w:val="nil"/>
              <w:left w:val="nil"/>
              <w:bottom w:val="nil"/>
              <w:right w:val="nil"/>
            </w:tcBorders>
            <w:shd w:val="clear" w:color="auto" w:fill="auto"/>
            <w:noWrap/>
            <w:vAlign w:val="bottom"/>
            <w:hideMark/>
          </w:tcPr>
          <w:p w:rsidR="004C14F7" w:rsidRPr="00012005" w:rsidRDefault="004C14F7" w:rsidP="004C14F7"/>
        </w:tc>
        <w:tc>
          <w:tcPr>
            <w:tcW w:w="5530" w:type="dxa"/>
            <w:gridSpan w:val="2"/>
            <w:tcBorders>
              <w:top w:val="nil"/>
              <w:left w:val="nil"/>
              <w:bottom w:val="nil"/>
              <w:right w:val="nil"/>
            </w:tcBorders>
            <w:shd w:val="clear" w:color="auto" w:fill="auto"/>
            <w:noWrap/>
            <w:vAlign w:val="bottom"/>
            <w:hideMark/>
          </w:tcPr>
          <w:p w:rsidR="004C14F7" w:rsidRPr="00012005" w:rsidRDefault="004C14F7" w:rsidP="004C14F7"/>
        </w:tc>
        <w:tc>
          <w:tcPr>
            <w:tcW w:w="1100" w:type="dxa"/>
            <w:gridSpan w:val="2"/>
            <w:tcBorders>
              <w:top w:val="nil"/>
              <w:left w:val="nil"/>
              <w:bottom w:val="nil"/>
              <w:right w:val="nil"/>
            </w:tcBorders>
            <w:shd w:val="clear" w:color="auto" w:fill="auto"/>
            <w:noWrap/>
            <w:vAlign w:val="bottom"/>
            <w:hideMark/>
          </w:tcPr>
          <w:p w:rsidR="004C14F7" w:rsidRPr="00012005" w:rsidRDefault="004C14F7" w:rsidP="004C14F7"/>
        </w:tc>
        <w:tc>
          <w:tcPr>
            <w:tcW w:w="1100" w:type="dxa"/>
            <w:gridSpan w:val="3"/>
            <w:tcBorders>
              <w:top w:val="nil"/>
              <w:left w:val="nil"/>
              <w:bottom w:val="nil"/>
              <w:right w:val="nil"/>
            </w:tcBorders>
            <w:shd w:val="clear" w:color="auto" w:fill="auto"/>
            <w:noWrap/>
            <w:vAlign w:val="bottom"/>
            <w:hideMark/>
          </w:tcPr>
          <w:p w:rsidR="004C14F7" w:rsidRPr="00012005" w:rsidRDefault="004C14F7" w:rsidP="004C14F7"/>
        </w:tc>
        <w:tc>
          <w:tcPr>
            <w:tcW w:w="1100" w:type="dxa"/>
            <w:gridSpan w:val="2"/>
            <w:tcBorders>
              <w:top w:val="nil"/>
              <w:left w:val="nil"/>
              <w:bottom w:val="nil"/>
              <w:right w:val="nil"/>
            </w:tcBorders>
            <w:shd w:val="clear" w:color="auto" w:fill="auto"/>
            <w:noWrap/>
            <w:vAlign w:val="bottom"/>
            <w:hideMark/>
          </w:tcPr>
          <w:p w:rsidR="004C14F7" w:rsidRPr="00012005" w:rsidRDefault="004C14F7" w:rsidP="004C14F7"/>
        </w:tc>
        <w:tc>
          <w:tcPr>
            <w:tcW w:w="899" w:type="dxa"/>
            <w:gridSpan w:val="3"/>
            <w:tcBorders>
              <w:top w:val="nil"/>
              <w:left w:val="nil"/>
              <w:bottom w:val="nil"/>
              <w:right w:val="nil"/>
            </w:tcBorders>
            <w:shd w:val="clear" w:color="auto" w:fill="auto"/>
            <w:noWrap/>
            <w:vAlign w:val="bottom"/>
            <w:hideMark/>
          </w:tcPr>
          <w:p w:rsidR="004C14F7" w:rsidRPr="00012005" w:rsidRDefault="004C14F7" w:rsidP="004C14F7"/>
        </w:tc>
        <w:tc>
          <w:tcPr>
            <w:tcW w:w="868" w:type="dxa"/>
            <w:gridSpan w:val="3"/>
            <w:tcBorders>
              <w:top w:val="nil"/>
              <w:left w:val="nil"/>
              <w:bottom w:val="nil"/>
              <w:right w:val="nil"/>
            </w:tcBorders>
            <w:shd w:val="clear" w:color="auto" w:fill="auto"/>
            <w:noWrap/>
            <w:vAlign w:val="bottom"/>
            <w:hideMark/>
          </w:tcPr>
          <w:p w:rsidR="004C14F7" w:rsidRPr="00012005" w:rsidRDefault="004C14F7" w:rsidP="004C14F7"/>
        </w:tc>
        <w:tc>
          <w:tcPr>
            <w:tcW w:w="842" w:type="dxa"/>
            <w:gridSpan w:val="3"/>
            <w:tcBorders>
              <w:top w:val="nil"/>
              <w:left w:val="nil"/>
              <w:bottom w:val="nil"/>
              <w:right w:val="nil"/>
            </w:tcBorders>
            <w:shd w:val="clear" w:color="auto" w:fill="auto"/>
            <w:noWrap/>
            <w:vAlign w:val="bottom"/>
            <w:hideMark/>
          </w:tcPr>
          <w:p w:rsidR="004C14F7" w:rsidRPr="00012005" w:rsidRDefault="004C14F7" w:rsidP="004C14F7"/>
        </w:tc>
        <w:tc>
          <w:tcPr>
            <w:tcW w:w="1506" w:type="dxa"/>
            <w:gridSpan w:val="5"/>
            <w:tcBorders>
              <w:top w:val="nil"/>
              <w:left w:val="nil"/>
              <w:bottom w:val="nil"/>
              <w:right w:val="nil"/>
            </w:tcBorders>
            <w:shd w:val="clear" w:color="auto" w:fill="auto"/>
            <w:noWrap/>
            <w:vAlign w:val="bottom"/>
            <w:hideMark/>
          </w:tcPr>
          <w:p w:rsidR="004C14F7" w:rsidRPr="00012005" w:rsidRDefault="004C14F7" w:rsidP="004C14F7"/>
        </w:tc>
      </w:tr>
      <w:tr w:rsidR="004C14F7" w:rsidRPr="00012005" w:rsidTr="00B3356B">
        <w:trPr>
          <w:gridAfter w:val="1"/>
          <w:wAfter w:w="236" w:type="dxa"/>
          <w:trHeight w:val="745"/>
        </w:trPr>
        <w:tc>
          <w:tcPr>
            <w:tcW w:w="13907" w:type="dxa"/>
            <w:gridSpan w:val="27"/>
            <w:tcBorders>
              <w:top w:val="nil"/>
              <w:left w:val="nil"/>
              <w:bottom w:val="nil"/>
              <w:right w:val="nil"/>
            </w:tcBorders>
            <w:shd w:val="clear" w:color="auto" w:fill="auto"/>
            <w:noWrap/>
            <w:vAlign w:val="bottom"/>
            <w:hideMark/>
          </w:tcPr>
          <w:p w:rsidR="004C14F7" w:rsidRPr="00012005" w:rsidRDefault="004C14F7" w:rsidP="00D020E0">
            <w:pPr>
              <w:widowControl/>
              <w:jc w:val="center"/>
              <w:rPr>
                <w:rFonts w:ascii="宋体" w:hAnsi="宋体" w:cs="Arial"/>
                <w:color w:val="000000"/>
                <w:kern w:val="0"/>
                <w:sz w:val="30"/>
                <w:szCs w:val="30"/>
              </w:rPr>
            </w:pPr>
            <w:r w:rsidRPr="00012005">
              <w:rPr>
                <w:rFonts w:ascii="宋体" w:hAnsi="宋体" w:cs="Arial" w:hint="eastAsia"/>
                <w:color w:val="000000"/>
                <w:kern w:val="0"/>
                <w:sz w:val="30"/>
                <w:szCs w:val="30"/>
              </w:rPr>
              <w:t>支出决算表</w:t>
            </w:r>
          </w:p>
        </w:tc>
      </w:tr>
      <w:tr w:rsidR="004C14F7" w:rsidRPr="00012005" w:rsidTr="00B3356B">
        <w:trPr>
          <w:gridAfter w:val="1"/>
          <w:wAfter w:w="236" w:type="dxa"/>
          <w:trHeight w:val="255"/>
        </w:trPr>
        <w:tc>
          <w:tcPr>
            <w:tcW w:w="13907" w:type="dxa"/>
            <w:gridSpan w:val="27"/>
            <w:tcBorders>
              <w:top w:val="nil"/>
              <w:left w:val="nil"/>
              <w:bottom w:val="nil"/>
              <w:right w:val="nil"/>
            </w:tcBorders>
            <w:shd w:val="clear" w:color="auto" w:fill="auto"/>
            <w:noWrap/>
            <w:vAlign w:val="bottom"/>
            <w:hideMark/>
          </w:tcPr>
          <w:p w:rsidR="004C14F7" w:rsidRPr="00012005" w:rsidRDefault="004C14F7" w:rsidP="004C14F7">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公开03表</w:t>
            </w:r>
          </w:p>
        </w:tc>
      </w:tr>
      <w:tr w:rsidR="004C14F7" w:rsidRPr="00012005" w:rsidTr="00B3356B">
        <w:trPr>
          <w:gridAfter w:val="1"/>
          <w:wAfter w:w="236" w:type="dxa"/>
          <w:trHeight w:val="270"/>
        </w:trPr>
        <w:tc>
          <w:tcPr>
            <w:tcW w:w="6516" w:type="dxa"/>
            <w:gridSpan w:val="7"/>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宋体" w:hAnsi="宋体" w:cs="Arial"/>
                <w:color w:val="000000"/>
                <w:kern w:val="0"/>
                <w:sz w:val="20"/>
                <w:szCs w:val="20"/>
              </w:rPr>
            </w:pPr>
            <w:r w:rsidRPr="00012005">
              <w:rPr>
                <w:rFonts w:ascii="宋体" w:hAnsi="宋体" w:cs="Arial" w:hint="eastAsia"/>
                <w:color w:val="000000"/>
                <w:kern w:val="0"/>
                <w:sz w:val="20"/>
                <w:szCs w:val="20"/>
              </w:rPr>
              <w:t>部门：唐山市国土资源局高新技术产业开发区分局</w:t>
            </w:r>
          </w:p>
        </w:tc>
        <w:tc>
          <w:tcPr>
            <w:tcW w:w="3989" w:type="dxa"/>
            <w:gridSpan w:val="8"/>
            <w:tcBorders>
              <w:top w:val="nil"/>
              <w:left w:val="nil"/>
              <w:bottom w:val="single" w:sz="8" w:space="0" w:color="000000"/>
              <w:right w:val="nil"/>
            </w:tcBorders>
            <w:shd w:val="clear" w:color="auto" w:fill="auto"/>
            <w:noWrap/>
            <w:vAlign w:val="bottom"/>
            <w:hideMark/>
          </w:tcPr>
          <w:p w:rsidR="004C14F7" w:rsidRPr="00012005" w:rsidRDefault="004C14F7" w:rsidP="004C14F7">
            <w:pPr>
              <w:widowControl/>
              <w:rPr>
                <w:rFonts w:ascii="宋体" w:hAnsi="宋体" w:cs="Arial"/>
                <w:color w:val="000000"/>
                <w:kern w:val="0"/>
                <w:sz w:val="20"/>
                <w:szCs w:val="20"/>
              </w:rPr>
            </w:pPr>
            <w:r w:rsidRPr="00012005">
              <w:rPr>
                <w:rFonts w:ascii="宋体" w:hAnsi="宋体" w:cs="Arial" w:hint="eastAsia"/>
                <w:color w:val="000000"/>
                <w:kern w:val="0"/>
                <w:sz w:val="20"/>
                <w:szCs w:val="20"/>
              </w:rPr>
              <w:t>2016年度</w:t>
            </w:r>
          </w:p>
        </w:tc>
        <w:tc>
          <w:tcPr>
            <w:tcW w:w="3402" w:type="dxa"/>
            <w:gridSpan w:val="12"/>
            <w:tcBorders>
              <w:top w:val="nil"/>
              <w:left w:val="nil"/>
              <w:bottom w:val="single" w:sz="8" w:space="0" w:color="000000"/>
              <w:right w:val="nil"/>
            </w:tcBorders>
            <w:shd w:val="clear" w:color="auto" w:fill="auto"/>
            <w:noWrap/>
            <w:vAlign w:val="bottom"/>
            <w:hideMark/>
          </w:tcPr>
          <w:p w:rsidR="004C14F7" w:rsidRPr="00012005" w:rsidRDefault="004C14F7" w:rsidP="004C14F7">
            <w:pPr>
              <w:widowControl/>
              <w:tabs>
                <w:tab w:val="left" w:pos="1309"/>
                <w:tab w:val="left" w:pos="2302"/>
              </w:tabs>
              <w:jc w:val="center"/>
              <w:rPr>
                <w:rFonts w:ascii="宋体" w:hAnsi="宋体" w:cs="Arial"/>
                <w:color w:val="000000"/>
                <w:kern w:val="0"/>
                <w:sz w:val="20"/>
                <w:szCs w:val="20"/>
              </w:rPr>
            </w:pPr>
            <w:r>
              <w:rPr>
                <w:rFonts w:ascii="宋体" w:hAnsi="宋体" w:cs="Arial" w:hint="eastAsia"/>
                <w:color w:val="000000"/>
                <w:kern w:val="0"/>
                <w:sz w:val="20"/>
                <w:szCs w:val="20"/>
              </w:rPr>
              <w:t xml:space="preserve">                    </w:t>
            </w:r>
            <w:r w:rsidRPr="00012005">
              <w:rPr>
                <w:rFonts w:ascii="宋体" w:hAnsi="宋体" w:cs="Arial" w:hint="eastAsia"/>
                <w:color w:val="000000"/>
                <w:kern w:val="0"/>
                <w:sz w:val="20"/>
                <w:szCs w:val="20"/>
              </w:rPr>
              <w:t>单位：万元</w:t>
            </w:r>
          </w:p>
        </w:tc>
      </w:tr>
      <w:tr w:rsidR="004C14F7" w:rsidRPr="00012005" w:rsidTr="00B3356B">
        <w:trPr>
          <w:gridAfter w:val="1"/>
          <w:wAfter w:w="236" w:type="dxa"/>
          <w:trHeight w:val="312"/>
        </w:trPr>
        <w:tc>
          <w:tcPr>
            <w:tcW w:w="6516" w:type="dxa"/>
            <w:gridSpan w:val="7"/>
            <w:vMerge w:val="restart"/>
            <w:tcBorders>
              <w:top w:val="single" w:sz="8" w:space="0" w:color="000000"/>
              <w:left w:val="single" w:sz="8" w:space="0" w:color="000000"/>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科目</w:t>
            </w:r>
          </w:p>
        </w:tc>
        <w:tc>
          <w:tcPr>
            <w:tcW w:w="1154" w:type="dxa"/>
            <w:gridSpan w:val="2"/>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本年支出合计</w:t>
            </w:r>
          </w:p>
        </w:tc>
        <w:tc>
          <w:tcPr>
            <w:tcW w:w="1843" w:type="dxa"/>
            <w:gridSpan w:val="3"/>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基本支出</w:t>
            </w:r>
          </w:p>
        </w:tc>
        <w:tc>
          <w:tcPr>
            <w:tcW w:w="992" w:type="dxa"/>
            <w:gridSpan w:val="3"/>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项目支出</w:t>
            </w:r>
          </w:p>
        </w:tc>
        <w:tc>
          <w:tcPr>
            <w:tcW w:w="992" w:type="dxa"/>
            <w:gridSpan w:val="3"/>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上缴上级支出</w:t>
            </w:r>
          </w:p>
        </w:tc>
        <w:tc>
          <w:tcPr>
            <w:tcW w:w="656" w:type="dxa"/>
            <w:gridSpan w:val="3"/>
            <w:vMerge w:val="restart"/>
            <w:tcBorders>
              <w:top w:val="nil"/>
              <w:left w:val="nil"/>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经营支出</w:t>
            </w:r>
          </w:p>
        </w:tc>
        <w:tc>
          <w:tcPr>
            <w:tcW w:w="1754" w:type="dxa"/>
            <w:gridSpan w:val="6"/>
            <w:vMerge w:val="restart"/>
            <w:tcBorders>
              <w:top w:val="nil"/>
              <w:left w:val="nil"/>
              <w:bottom w:val="single" w:sz="4" w:space="0" w:color="000000"/>
              <w:right w:val="single" w:sz="8"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对附属单位补助支出</w:t>
            </w:r>
          </w:p>
        </w:tc>
      </w:tr>
      <w:tr w:rsidR="004C14F7" w:rsidRPr="00012005" w:rsidTr="00B3356B">
        <w:trPr>
          <w:gridAfter w:val="1"/>
          <w:wAfter w:w="236" w:type="dxa"/>
          <w:trHeight w:val="312"/>
        </w:trPr>
        <w:tc>
          <w:tcPr>
            <w:tcW w:w="6516" w:type="dxa"/>
            <w:gridSpan w:val="7"/>
            <w:vMerge/>
            <w:tcBorders>
              <w:top w:val="single" w:sz="8" w:space="0" w:color="000000"/>
              <w:left w:val="single" w:sz="8" w:space="0" w:color="000000"/>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154"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843"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99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99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656"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754" w:type="dxa"/>
            <w:gridSpan w:val="6"/>
            <w:vMerge/>
            <w:tcBorders>
              <w:top w:val="nil"/>
              <w:left w:val="nil"/>
              <w:bottom w:val="single" w:sz="4" w:space="0" w:color="000000"/>
              <w:right w:val="single" w:sz="8"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r>
      <w:tr w:rsidR="004C14F7" w:rsidRPr="00012005" w:rsidTr="00B3356B">
        <w:trPr>
          <w:gridAfter w:val="1"/>
          <w:wAfter w:w="236" w:type="dxa"/>
          <w:trHeight w:val="312"/>
        </w:trPr>
        <w:tc>
          <w:tcPr>
            <w:tcW w:w="986" w:type="dxa"/>
            <w:gridSpan w:val="5"/>
            <w:vMerge w:val="restart"/>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功能分类科目编码</w:t>
            </w:r>
          </w:p>
        </w:tc>
        <w:tc>
          <w:tcPr>
            <w:tcW w:w="5530" w:type="dxa"/>
            <w:gridSpan w:val="2"/>
            <w:vMerge w:val="restart"/>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科目名称</w:t>
            </w:r>
          </w:p>
        </w:tc>
        <w:tc>
          <w:tcPr>
            <w:tcW w:w="1154"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843"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99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99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656"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754" w:type="dxa"/>
            <w:gridSpan w:val="6"/>
            <w:vMerge/>
            <w:tcBorders>
              <w:top w:val="nil"/>
              <w:left w:val="nil"/>
              <w:bottom w:val="single" w:sz="4" w:space="0" w:color="000000"/>
              <w:right w:val="single" w:sz="8"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r>
      <w:tr w:rsidR="004C14F7" w:rsidRPr="00012005" w:rsidTr="00B3356B">
        <w:trPr>
          <w:gridAfter w:val="1"/>
          <w:wAfter w:w="236" w:type="dxa"/>
          <w:trHeight w:val="312"/>
        </w:trPr>
        <w:tc>
          <w:tcPr>
            <w:tcW w:w="986" w:type="dxa"/>
            <w:gridSpan w:val="5"/>
            <w:vMerge/>
            <w:tcBorders>
              <w:top w:val="single" w:sz="4" w:space="0" w:color="000000"/>
              <w:left w:val="single" w:sz="8" w:space="0" w:color="000000"/>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5530"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154" w:type="dxa"/>
            <w:gridSpan w:val="2"/>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843"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99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992"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656" w:type="dxa"/>
            <w:gridSpan w:val="3"/>
            <w:vMerge/>
            <w:tcBorders>
              <w:top w:val="nil"/>
              <w:left w:val="nil"/>
              <w:bottom w:val="single" w:sz="4" w:space="0" w:color="000000"/>
              <w:right w:val="single" w:sz="4"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c>
          <w:tcPr>
            <w:tcW w:w="1754" w:type="dxa"/>
            <w:gridSpan w:val="6"/>
            <w:vMerge/>
            <w:tcBorders>
              <w:top w:val="nil"/>
              <w:left w:val="nil"/>
              <w:bottom w:val="single" w:sz="4" w:space="0" w:color="000000"/>
              <w:right w:val="single" w:sz="8" w:space="0" w:color="000000"/>
            </w:tcBorders>
            <w:vAlign w:val="center"/>
            <w:hideMark/>
          </w:tcPr>
          <w:p w:rsidR="004C14F7" w:rsidRPr="00012005" w:rsidRDefault="004C14F7" w:rsidP="004C14F7">
            <w:pPr>
              <w:widowControl/>
              <w:jc w:val="left"/>
              <w:rPr>
                <w:rFonts w:ascii="宋体" w:hAnsi="宋体" w:cs="Arial"/>
                <w:color w:val="000000"/>
                <w:kern w:val="0"/>
                <w:sz w:val="22"/>
                <w:szCs w:val="22"/>
              </w:rPr>
            </w:pPr>
          </w:p>
        </w:tc>
      </w:tr>
      <w:tr w:rsidR="004C14F7" w:rsidRPr="00012005" w:rsidTr="00B3356B">
        <w:trPr>
          <w:gridAfter w:val="1"/>
          <w:wAfter w:w="236" w:type="dxa"/>
          <w:trHeight w:val="308"/>
        </w:trPr>
        <w:tc>
          <w:tcPr>
            <w:tcW w:w="6516" w:type="dxa"/>
            <w:gridSpan w:val="7"/>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栏次</w:t>
            </w:r>
          </w:p>
        </w:tc>
        <w:tc>
          <w:tcPr>
            <w:tcW w:w="1154" w:type="dxa"/>
            <w:gridSpan w:val="2"/>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1</w:t>
            </w:r>
          </w:p>
        </w:tc>
        <w:tc>
          <w:tcPr>
            <w:tcW w:w="1843" w:type="dxa"/>
            <w:gridSpan w:val="3"/>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2</w:t>
            </w:r>
          </w:p>
        </w:tc>
        <w:tc>
          <w:tcPr>
            <w:tcW w:w="992" w:type="dxa"/>
            <w:gridSpan w:val="3"/>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3</w:t>
            </w:r>
          </w:p>
        </w:tc>
        <w:tc>
          <w:tcPr>
            <w:tcW w:w="992" w:type="dxa"/>
            <w:gridSpan w:val="3"/>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4</w:t>
            </w:r>
          </w:p>
        </w:tc>
        <w:tc>
          <w:tcPr>
            <w:tcW w:w="656" w:type="dxa"/>
            <w:gridSpan w:val="3"/>
            <w:tcBorders>
              <w:top w:val="nil"/>
              <w:left w:val="nil"/>
              <w:bottom w:val="single" w:sz="4" w:space="0" w:color="000000"/>
              <w:right w:val="single" w:sz="4" w:space="0" w:color="000000"/>
            </w:tcBorders>
            <w:shd w:val="clear" w:color="FFFFFF" w:fill="C0C0C0"/>
            <w:noWrap/>
            <w:vAlign w:val="center"/>
            <w:hideMark/>
          </w:tcPr>
          <w:p w:rsidR="004C14F7" w:rsidRPr="00012005" w:rsidRDefault="004C14F7" w:rsidP="004C14F7">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5</w:t>
            </w:r>
          </w:p>
        </w:tc>
        <w:tc>
          <w:tcPr>
            <w:tcW w:w="1754" w:type="dxa"/>
            <w:gridSpan w:val="6"/>
            <w:tcBorders>
              <w:top w:val="nil"/>
              <w:left w:val="nil"/>
              <w:bottom w:val="single" w:sz="4" w:space="0" w:color="000000"/>
              <w:right w:val="single" w:sz="8" w:space="0" w:color="000000"/>
            </w:tcBorders>
            <w:shd w:val="clear" w:color="FFFFFF" w:fill="C0C0C0"/>
            <w:noWrap/>
            <w:vAlign w:val="center"/>
            <w:hideMark/>
          </w:tcPr>
          <w:p w:rsidR="004C14F7" w:rsidRPr="00012005" w:rsidRDefault="004C14F7" w:rsidP="004C14F7">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6</w:t>
            </w:r>
          </w:p>
        </w:tc>
      </w:tr>
      <w:tr w:rsidR="004C14F7" w:rsidRPr="00012005" w:rsidTr="00B3356B">
        <w:trPr>
          <w:gridAfter w:val="1"/>
          <w:wAfter w:w="236" w:type="dxa"/>
          <w:trHeight w:val="308"/>
        </w:trPr>
        <w:tc>
          <w:tcPr>
            <w:tcW w:w="6516" w:type="dxa"/>
            <w:gridSpan w:val="7"/>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4C14F7" w:rsidRPr="00012005" w:rsidRDefault="004C14F7" w:rsidP="004C14F7">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合计</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18"/>
                <w:szCs w:val="18"/>
              </w:rPr>
            </w:pPr>
            <w:r w:rsidRPr="00012005">
              <w:rPr>
                <w:rFonts w:ascii="宋体" w:hAnsi="宋体" w:cs="Arial" w:hint="eastAsia"/>
                <w:color w:val="000000"/>
                <w:kern w:val="0"/>
                <w:sz w:val="18"/>
                <w:szCs w:val="18"/>
              </w:rPr>
              <w:t>559.04</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18"/>
                <w:szCs w:val="18"/>
              </w:rPr>
            </w:pPr>
            <w:r w:rsidRPr="00012005">
              <w:rPr>
                <w:rFonts w:ascii="宋体" w:hAnsi="宋体" w:cs="Arial" w:hint="eastAsia"/>
                <w:color w:val="000000"/>
                <w:kern w:val="0"/>
                <w:sz w:val="18"/>
                <w:szCs w:val="18"/>
              </w:rPr>
              <w:t>468.64</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18"/>
                <w:szCs w:val="18"/>
              </w:rPr>
            </w:pPr>
            <w:r w:rsidRPr="00012005">
              <w:rPr>
                <w:rFonts w:ascii="宋体" w:hAnsi="宋体" w:cs="Arial" w:hint="eastAsia"/>
                <w:color w:val="000000"/>
                <w:kern w:val="0"/>
                <w:sz w:val="18"/>
                <w:szCs w:val="18"/>
              </w:rPr>
              <w:t>90.40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18"/>
                <w:szCs w:val="18"/>
              </w:rPr>
            </w:pPr>
            <w:r w:rsidRPr="00012005">
              <w:rPr>
                <w:rFonts w:ascii="宋体" w:hAnsi="宋体" w:cs="Arial" w:hint="eastAsia"/>
                <w:color w:val="000000"/>
                <w:kern w:val="0"/>
                <w:sz w:val="18"/>
                <w:szCs w:val="18"/>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18"/>
                <w:szCs w:val="18"/>
              </w:rPr>
            </w:pPr>
            <w:r w:rsidRPr="00012005">
              <w:rPr>
                <w:rFonts w:ascii="宋体" w:hAnsi="宋体" w:cs="Arial" w:hint="eastAsia"/>
                <w:color w:val="000000"/>
                <w:kern w:val="0"/>
                <w:sz w:val="18"/>
                <w:szCs w:val="18"/>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18"/>
                <w:szCs w:val="18"/>
              </w:rPr>
            </w:pPr>
            <w:r w:rsidRPr="00012005">
              <w:rPr>
                <w:rFonts w:ascii="宋体" w:hAnsi="宋体" w:cs="Arial" w:hint="eastAsia"/>
                <w:color w:val="000000"/>
                <w:kern w:val="0"/>
                <w:sz w:val="18"/>
                <w:szCs w:val="18"/>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208</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社会保障和就业支出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20805</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行政事业单位离退休</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2080505</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机关事业单位基本养老保险缴费支出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医疗卫生与计划生育支出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21005</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医疗保障</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2100501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行政单位医疗</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2.51</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2.51</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2100502</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事业单位医疗</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19.28</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19.28</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212</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城乡社区支出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21208</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国有土地使用权出让收入及对应专项债务收入安排的支</w:t>
            </w:r>
            <w:r w:rsidRPr="00012005">
              <w:rPr>
                <w:rFonts w:ascii="宋体" w:hAnsi="宋体" w:cs="Arial" w:hint="eastAsia"/>
                <w:color w:val="000000"/>
                <w:kern w:val="0"/>
                <w:sz w:val="22"/>
                <w:szCs w:val="22"/>
              </w:rPr>
              <w:lastRenderedPageBreak/>
              <w:t>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lastRenderedPageBreak/>
              <w:t>18.90</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lastRenderedPageBreak/>
              <w:t>2120806</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土地出让业务支出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220</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国土海洋气象等支出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453.20</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381.70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71.50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22001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国土资源事务</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453.20</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381.70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71.50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2200101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行政运行</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381.70</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381.70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2200104</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国土资源规划及管理</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71.50</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71.50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221</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住房保障支出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4" w:space="0" w:color="000000"/>
              <w:left w:val="single" w:sz="8" w:space="0" w:color="000000"/>
              <w:bottom w:val="single" w:sz="4"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22102</w:t>
            </w:r>
          </w:p>
        </w:tc>
        <w:tc>
          <w:tcPr>
            <w:tcW w:w="5530"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住房改革支出</w:t>
            </w:r>
          </w:p>
        </w:tc>
        <w:tc>
          <w:tcPr>
            <w:tcW w:w="1154" w:type="dxa"/>
            <w:gridSpan w:val="2"/>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843"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nil"/>
              <w:left w:val="nil"/>
              <w:bottom w:val="single" w:sz="4"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nil"/>
              <w:left w:val="nil"/>
              <w:bottom w:val="single" w:sz="4"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986" w:type="dxa"/>
            <w:gridSpan w:val="5"/>
            <w:tcBorders>
              <w:top w:val="single" w:sz="8" w:space="0" w:color="000000"/>
              <w:left w:val="single" w:sz="8" w:space="0" w:color="000000"/>
              <w:bottom w:val="single" w:sz="8" w:space="0" w:color="000000"/>
              <w:right w:val="single" w:sz="4" w:space="0" w:color="000000"/>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2210201</w:t>
            </w:r>
          </w:p>
        </w:tc>
        <w:tc>
          <w:tcPr>
            <w:tcW w:w="5530"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住房公积金</w:t>
            </w:r>
          </w:p>
        </w:tc>
        <w:tc>
          <w:tcPr>
            <w:tcW w:w="1154"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843"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992"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992"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656"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54" w:type="dxa"/>
            <w:gridSpan w:val="6"/>
            <w:tcBorders>
              <w:top w:val="single" w:sz="8" w:space="0" w:color="000000"/>
              <w:left w:val="nil"/>
              <w:bottom w:val="single" w:sz="8" w:space="0" w:color="000000"/>
              <w:right w:val="single" w:sz="8" w:space="0" w:color="000000"/>
            </w:tcBorders>
            <w:shd w:val="clear" w:color="auto" w:fill="auto"/>
            <w:noWrap/>
            <w:vAlign w:val="center"/>
            <w:hideMark/>
          </w:tcPr>
          <w:p w:rsidR="004C14F7" w:rsidRPr="00012005" w:rsidRDefault="004C14F7" w:rsidP="004C14F7">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4C14F7" w:rsidRPr="00012005" w:rsidTr="00B3356B">
        <w:trPr>
          <w:gridAfter w:val="1"/>
          <w:wAfter w:w="236" w:type="dxa"/>
          <w:trHeight w:val="308"/>
        </w:trPr>
        <w:tc>
          <w:tcPr>
            <w:tcW w:w="13907" w:type="dxa"/>
            <w:gridSpan w:val="27"/>
            <w:tcBorders>
              <w:top w:val="nil"/>
              <w:left w:val="single" w:sz="8" w:space="0" w:color="000000"/>
              <w:bottom w:val="nil"/>
              <w:right w:val="nil"/>
            </w:tcBorders>
            <w:shd w:val="clear" w:color="auto" w:fill="auto"/>
            <w:vAlign w:val="center"/>
            <w:hideMark/>
          </w:tcPr>
          <w:p w:rsidR="004C14F7" w:rsidRPr="00012005" w:rsidRDefault="004C14F7" w:rsidP="004C14F7">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注：本表反映部门本年度各项支出情况。</w:t>
            </w:r>
          </w:p>
        </w:tc>
      </w:tr>
      <w:tr w:rsidR="004C14F7" w:rsidRPr="00012005" w:rsidTr="00B3356B">
        <w:trPr>
          <w:gridAfter w:val="1"/>
          <w:wAfter w:w="236" w:type="dxa"/>
          <w:trHeight w:val="255"/>
        </w:trPr>
        <w:tc>
          <w:tcPr>
            <w:tcW w:w="401" w:type="dxa"/>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313"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272"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5530"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1800" w:type="dxa"/>
            <w:gridSpan w:val="3"/>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1800" w:type="dxa"/>
            <w:gridSpan w:val="4"/>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1788" w:type="dxa"/>
            <w:gridSpan w:val="6"/>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1293" w:type="dxa"/>
            <w:gridSpan w:val="3"/>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248"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462"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r>
      <w:tr w:rsidR="004C14F7" w:rsidRPr="00012005" w:rsidTr="00B3356B">
        <w:trPr>
          <w:gridAfter w:val="1"/>
          <w:wAfter w:w="236" w:type="dxa"/>
          <w:trHeight w:val="255"/>
        </w:trPr>
        <w:tc>
          <w:tcPr>
            <w:tcW w:w="401" w:type="dxa"/>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313"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272"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5530"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1800" w:type="dxa"/>
            <w:gridSpan w:val="3"/>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1800" w:type="dxa"/>
            <w:gridSpan w:val="4"/>
            <w:tcBorders>
              <w:top w:val="nil"/>
              <w:left w:val="nil"/>
              <w:bottom w:val="nil"/>
              <w:right w:val="nil"/>
            </w:tcBorders>
            <w:shd w:val="clear" w:color="auto" w:fill="auto"/>
            <w:noWrap/>
            <w:vAlign w:val="bottom"/>
            <w:hideMark/>
          </w:tcPr>
          <w:p w:rsidR="004C14F7" w:rsidRPr="00012005" w:rsidRDefault="004C14F7" w:rsidP="008C06A6">
            <w:pPr>
              <w:widowControl/>
              <w:rPr>
                <w:rFonts w:ascii="宋体" w:hAnsi="宋体" w:cs="Arial"/>
                <w:color w:val="000000"/>
                <w:kern w:val="0"/>
                <w:sz w:val="20"/>
                <w:szCs w:val="20"/>
              </w:rPr>
            </w:pPr>
          </w:p>
        </w:tc>
        <w:tc>
          <w:tcPr>
            <w:tcW w:w="1788" w:type="dxa"/>
            <w:gridSpan w:val="6"/>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1293" w:type="dxa"/>
            <w:gridSpan w:val="3"/>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248"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c>
          <w:tcPr>
            <w:tcW w:w="462" w:type="dxa"/>
            <w:gridSpan w:val="2"/>
            <w:tcBorders>
              <w:top w:val="nil"/>
              <w:left w:val="nil"/>
              <w:bottom w:val="nil"/>
              <w:right w:val="nil"/>
            </w:tcBorders>
            <w:shd w:val="clear" w:color="auto" w:fill="auto"/>
            <w:noWrap/>
            <w:vAlign w:val="bottom"/>
            <w:hideMark/>
          </w:tcPr>
          <w:p w:rsidR="004C14F7" w:rsidRPr="00012005" w:rsidRDefault="004C14F7" w:rsidP="004C14F7">
            <w:pPr>
              <w:widowControl/>
              <w:jc w:val="left"/>
              <w:rPr>
                <w:rFonts w:ascii="Arial" w:hAnsi="Arial" w:cs="Arial"/>
                <w:color w:val="000000"/>
                <w:kern w:val="0"/>
                <w:sz w:val="20"/>
                <w:szCs w:val="20"/>
              </w:rPr>
            </w:pPr>
          </w:p>
        </w:tc>
      </w:tr>
    </w:tbl>
    <w:p w:rsidR="00465A50" w:rsidRPr="004C14F7" w:rsidRDefault="00465A50" w:rsidP="00465A50"/>
    <w:tbl>
      <w:tblPr>
        <w:tblW w:w="14474" w:type="dxa"/>
        <w:tblInd w:w="93" w:type="dxa"/>
        <w:tblLook w:val="04A0"/>
      </w:tblPr>
      <w:tblGrid>
        <w:gridCol w:w="396"/>
        <w:gridCol w:w="315"/>
        <w:gridCol w:w="55"/>
        <w:gridCol w:w="216"/>
        <w:gridCol w:w="167"/>
        <w:gridCol w:w="1951"/>
        <w:gridCol w:w="580"/>
        <w:gridCol w:w="588"/>
        <w:gridCol w:w="193"/>
        <w:gridCol w:w="683"/>
        <w:gridCol w:w="451"/>
        <w:gridCol w:w="900"/>
        <w:gridCol w:w="1792"/>
        <w:gridCol w:w="237"/>
        <w:gridCol w:w="182"/>
        <w:gridCol w:w="369"/>
        <w:gridCol w:w="29"/>
        <w:gridCol w:w="594"/>
        <w:gridCol w:w="397"/>
        <w:gridCol w:w="549"/>
        <w:gridCol w:w="38"/>
        <w:gridCol w:w="179"/>
        <w:gridCol w:w="1436"/>
        <w:gridCol w:w="107"/>
        <w:gridCol w:w="1078"/>
        <w:gridCol w:w="219"/>
        <w:gridCol w:w="250"/>
        <w:gridCol w:w="174"/>
        <w:gridCol w:w="349"/>
      </w:tblGrid>
      <w:tr w:rsidR="008C06A6" w:rsidRPr="00012005" w:rsidTr="00B3356B">
        <w:trPr>
          <w:gridAfter w:val="2"/>
          <w:wAfter w:w="523" w:type="dxa"/>
          <w:trHeight w:val="390"/>
        </w:trPr>
        <w:tc>
          <w:tcPr>
            <w:tcW w:w="3100" w:type="dxa"/>
            <w:gridSpan w:val="6"/>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464"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338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center"/>
              <w:rPr>
                <w:rFonts w:ascii="宋体" w:hAnsi="宋体" w:cs="Arial"/>
                <w:color w:val="000000"/>
                <w:kern w:val="0"/>
                <w:sz w:val="30"/>
                <w:szCs w:val="30"/>
              </w:rPr>
            </w:pPr>
            <w:r w:rsidRPr="00012005">
              <w:rPr>
                <w:rFonts w:ascii="宋体" w:hAnsi="宋体" w:cs="Arial" w:hint="eastAsia"/>
                <w:color w:val="000000"/>
                <w:kern w:val="0"/>
                <w:sz w:val="30"/>
                <w:szCs w:val="30"/>
              </w:rPr>
              <w:t>财政拨款收入支出决算总表</w:t>
            </w:r>
          </w:p>
        </w:tc>
        <w:tc>
          <w:tcPr>
            <w:tcW w:w="58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76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7"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r>
      <w:tr w:rsidR="008C06A6" w:rsidRPr="00012005" w:rsidTr="00B3356B">
        <w:trPr>
          <w:gridAfter w:val="2"/>
          <w:wAfter w:w="523" w:type="dxa"/>
          <w:trHeight w:val="255"/>
        </w:trPr>
        <w:tc>
          <w:tcPr>
            <w:tcW w:w="3100" w:type="dxa"/>
            <w:gridSpan w:val="6"/>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464"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338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58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76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7"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公开04表</w:t>
            </w:r>
          </w:p>
        </w:tc>
      </w:tr>
      <w:tr w:rsidR="008C06A6" w:rsidRPr="00012005" w:rsidTr="00B3356B">
        <w:trPr>
          <w:gridAfter w:val="2"/>
          <w:wAfter w:w="523" w:type="dxa"/>
          <w:trHeight w:val="255"/>
        </w:trPr>
        <w:tc>
          <w:tcPr>
            <w:tcW w:w="5144" w:type="dxa"/>
            <w:gridSpan w:val="10"/>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宋体" w:hAnsi="宋体" w:cs="Arial"/>
                <w:color w:val="000000"/>
                <w:kern w:val="0"/>
                <w:sz w:val="20"/>
                <w:szCs w:val="20"/>
              </w:rPr>
            </w:pPr>
            <w:r w:rsidRPr="00012005">
              <w:rPr>
                <w:rFonts w:ascii="宋体" w:hAnsi="宋体" w:cs="Arial" w:hint="eastAsia"/>
                <w:color w:val="000000"/>
                <w:kern w:val="0"/>
                <w:sz w:val="20"/>
                <w:szCs w:val="20"/>
              </w:rPr>
              <w:t>部门：唐山市国土资源局高新技术产业开发区分局</w:t>
            </w:r>
          </w:p>
        </w:tc>
        <w:tc>
          <w:tcPr>
            <w:tcW w:w="338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2016年度</w:t>
            </w:r>
          </w:p>
        </w:tc>
        <w:tc>
          <w:tcPr>
            <w:tcW w:w="58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76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7"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单位：万元</w:t>
            </w:r>
          </w:p>
        </w:tc>
      </w:tr>
      <w:tr w:rsidR="008C06A6" w:rsidRPr="00012005" w:rsidTr="00B3356B">
        <w:trPr>
          <w:gridAfter w:val="2"/>
          <w:wAfter w:w="523" w:type="dxa"/>
          <w:trHeight w:val="308"/>
        </w:trPr>
        <w:tc>
          <w:tcPr>
            <w:tcW w:w="5144" w:type="dxa"/>
            <w:gridSpan w:val="10"/>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收     入</w:t>
            </w:r>
          </w:p>
        </w:tc>
        <w:tc>
          <w:tcPr>
            <w:tcW w:w="8807" w:type="dxa"/>
            <w:gridSpan w:val="17"/>
            <w:tcBorders>
              <w:top w:val="single" w:sz="8" w:space="0" w:color="000000"/>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支     出</w:t>
            </w:r>
          </w:p>
        </w:tc>
      </w:tr>
      <w:tr w:rsidR="008C06A6" w:rsidRPr="00012005" w:rsidTr="00B3356B">
        <w:trPr>
          <w:gridAfter w:val="2"/>
          <w:wAfter w:w="523" w:type="dxa"/>
          <w:trHeight w:val="312"/>
        </w:trPr>
        <w:tc>
          <w:tcPr>
            <w:tcW w:w="3100" w:type="dxa"/>
            <w:gridSpan w:val="6"/>
            <w:vMerge w:val="restart"/>
            <w:tcBorders>
              <w:top w:val="nil"/>
              <w:left w:val="single" w:sz="8" w:space="0" w:color="000000"/>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行次</w:t>
            </w:r>
          </w:p>
        </w:tc>
        <w:tc>
          <w:tcPr>
            <w:tcW w:w="1464" w:type="dxa"/>
            <w:gridSpan w:val="3"/>
            <w:vMerge w:val="restart"/>
            <w:tcBorders>
              <w:top w:val="nil"/>
              <w:left w:val="nil"/>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金额</w:t>
            </w:r>
          </w:p>
        </w:tc>
        <w:tc>
          <w:tcPr>
            <w:tcW w:w="3380" w:type="dxa"/>
            <w:gridSpan w:val="4"/>
            <w:vMerge w:val="restart"/>
            <w:tcBorders>
              <w:top w:val="nil"/>
              <w:left w:val="nil"/>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项目</w:t>
            </w:r>
          </w:p>
        </w:tc>
        <w:tc>
          <w:tcPr>
            <w:tcW w:w="580" w:type="dxa"/>
            <w:gridSpan w:val="3"/>
            <w:vMerge w:val="restart"/>
            <w:tcBorders>
              <w:top w:val="nil"/>
              <w:left w:val="nil"/>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行次</w:t>
            </w:r>
          </w:p>
        </w:tc>
        <w:tc>
          <w:tcPr>
            <w:tcW w:w="1540" w:type="dxa"/>
            <w:gridSpan w:val="3"/>
            <w:vMerge w:val="restart"/>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合计</w:t>
            </w:r>
          </w:p>
        </w:tc>
        <w:tc>
          <w:tcPr>
            <w:tcW w:w="1760" w:type="dxa"/>
            <w:gridSpan w:val="4"/>
            <w:vMerge w:val="restart"/>
            <w:tcBorders>
              <w:top w:val="nil"/>
              <w:left w:val="nil"/>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一般公共预算财政拨款</w:t>
            </w:r>
          </w:p>
        </w:tc>
        <w:tc>
          <w:tcPr>
            <w:tcW w:w="1547" w:type="dxa"/>
            <w:gridSpan w:val="3"/>
            <w:vMerge w:val="restart"/>
            <w:tcBorders>
              <w:top w:val="nil"/>
              <w:left w:val="nil"/>
              <w:bottom w:val="single" w:sz="4" w:space="0" w:color="000000"/>
              <w:right w:val="single" w:sz="8"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政府性基金预算财政拨款</w:t>
            </w:r>
          </w:p>
        </w:tc>
      </w:tr>
      <w:tr w:rsidR="008C06A6" w:rsidRPr="00012005" w:rsidTr="00B3356B">
        <w:trPr>
          <w:gridAfter w:val="2"/>
          <w:wAfter w:w="523" w:type="dxa"/>
          <w:trHeight w:val="615"/>
        </w:trPr>
        <w:tc>
          <w:tcPr>
            <w:tcW w:w="3100" w:type="dxa"/>
            <w:gridSpan w:val="6"/>
            <w:vMerge/>
            <w:tcBorders>
              <w:top w:val="nil"/>
              <w:left w:val="single" w:sz="8" w:space="0" w:color="000000"/>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580" w:type="dxa"/>
            <w:vMerge/>
            <w:tcBorders>
              <w:top w:val="nil"/>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464" w:type="dxa"/>
            <w:gridSpan w:val="3"/>
            <w:vMerge/>
            <w:tcBorders>
              <w:top w:val="nil"/>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3380" w:type="dxa"/>
            <w:gridSpan w:val="4"/>
            <w:vMerge/>
            <w:tcBorders>
              <w:top w:val="nil"/>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580" w:type="dxa"/>
            <w:gridSpan w:val="3"/>
            <w:vMerge/>
            <w:tcBorders>
              <w:top w:val="nil"/>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540" w:type="dxa"/>
            <w:gridSpan w:val="3"/>
            <w:vMerge/>
            <w:tcBorders>
              <w:top w:val="nil"/>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760" w:type="dxa"/>
            <w:gridSpan w:val="4"/>
            <w:vMerge/>
            <w:tcBorders>
              <w:top w:val="nil"/>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547" w:type="dxa"/>
            <w:gridSpan w:val="3"/>
            <w:vMerge/>
            <w:tcBorders>
              <w:top w:val="nil"/>
              <w:left w:val="nil"/>
              <w:bottom w:val="single" w:sz="4" w:space="0" w:color="000000"/>
              <w:right w:val="single" w:sz="8"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464"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54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w:t>
            </w:r>
          </w:p>
        </w:tc>
        <w:tc>
          <w:tcPr>
            <w:tcW w:w="176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w:t>
            </w:r>
          </w:p>
        </w:tc>
        <w:tc>
          <w:tcPr>
            <w:tcW w:w="1547" w:type="dxa"/>
            <w:gridSpan w:val="3"/>
            <w:tcBorders>
              <w:top w:val="nil"/>
              <w:left w:val="nil"/>
              <w:bottom w:val="single" w:sz="4" w:space="0" w:color="000000"/>
              <w:right w:val="single" w:sz="8"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一、一般公共预算财政拨款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540.14</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一、一般公共服务支出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30</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二、政府性基金预算财政拨款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二、外交支出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31</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lastRenderedPageBreak/>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三、国防支出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32</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四、公共安全支出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33</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五、教育支出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34</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6</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六、科学技术支出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35</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7</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七、文化体育与传媒支出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36</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8</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八、社会保障和就业支出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37</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9</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九、医疗卫生与计划生育支出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38</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10</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十、节能环保支出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39</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11</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十一、城乡社区支出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40</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12</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十二、农林水支出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41</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13</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十三、交通运输支出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42</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14</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十四、资源勘探信息等支出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43</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15</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十五、商业服务业等支出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44</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16</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十六、金融支出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45</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17</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十七、援助其他地区支出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46</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18</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十八、国土海洋气象等支出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47</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453.20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453.20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19</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十九、住房保障支出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48</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20</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二十、粮油物资储备支出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49</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21</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二十一、其他支出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50</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0"/>
                <w:szCs w:val="20"/>
              </w:rPr>
            </w:pPr>
            <w:r w:rsidRPr="00012005">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22</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二十二、债务还本支出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51</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0"/>
                <w:szCs w:val="20"/>
              </w:rPr>
            </w:pPr>
            <w:r w:rsidRPr="00012005">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23</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二十三、债务付息支出</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52</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b/>
                <w:bCs/>
                <w:color w:val="000000"/>
                <w:kern w:val="0"/>
                <w:sz w:val="22"/>
                <w:szCs w:val="22"/>
              </w:rPr>
            </w:pPr>
            <w:r w:rsidRPr="00012005">
              <w:rPr>
                <w:rFonts w:ascii="宋体" w:hAnsi="宋体" w:cs="Arial" w:hint="eastAsia"/>
                <w:b/>
                <w:bCs/>
                <w:color w:val="000000"/>
                <w:kern w:val="0"/>
                <w:sz w:val="22"/>
                <w:szCs w:val="22"/>
              </w:rPr>
              <w:t>本年收入合计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24</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559.04</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b/>
                <w:bCs/>
                <w:color w:val="000000"/>
                <w:kern w:val="0"/>
                <w:sz w:val="22"/>
                <w:szCs w:val="22"/>
              </w:rPr>
            </w:pPr>
            <w:r w:rsidRPr="00012005">
              <w:rPr>
                <w:rFonts w:ascii="宋体" w:hAnsi="宋体" w:cs="Arial" w:hint="eastAsia"/>
                <w:b/>
                <w:bCs/>
                <w:color w:val="000000"/>
                <w:kern w:val="0"/>
                <w:sz w:val="22"/>
                <w:szCs w:val="22"/>
              </w:rPr>
              <w:t>本年支出合计</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53</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559.04</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540.14</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年初财政拨款结转和结余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25</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年末财政拨款结转和结余</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54</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一般公共预算财政拨款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26</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55</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27</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0.00</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56</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r>
      <w:tr w:rsidR="008C06A6" w:rsidRPr="00012005" w:rsidTr="00B3356B">
        <w:trPr>
          <w:gridAfter w:val="2"/>
          <w:wAfter w:w="523" w:type="dxa"/>
          <w:trHeight w:val="308"/>
        </w:trPr>
        <w:tc>
          <w:tcPr>
            <w:tcW w:w="3100" w:type="dxa"/>
            <w:gridSpan w:val="6"/>
            <w:tcBorders>
              <w:top w:val="nil"/>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lastRenderedPageBreak/>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28</w:t>
            </w:r>
          </w:p>
        </w:tc>
        <w:tc>
          <w:tcPr>
            <w:tcW w:w="1464"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3380" w:type="dxa"/>
            <w:gridSpan w:val="4"/>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580" w:type="dxa"/>
            <w:gridSpan w:val="3"/>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57</w:t>
            </w:r>
          </w:p>
        </w:tc>
        <w:tc>
          <w:tcPr>
            <w:tcW w:w="1540" w:type="dxa"/>
            <w:gridSpan w:val="3"/>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760" w:type="dxa"/>
            <w:gridSpan w:val="4"/>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c>
          <w:tcPr>
            <w:tcW w:w="1547" w:type="dxa"/>
            <w:gridSpan w:val="3"/>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 xml:space="preserve">　</w:t>
            </w:r>
          </w:p>
        </w:tc>
      </w:tr>
      <w:tr w:rsidR="008C06A6" w:rsidRPr="00012005" w:rsidTr="00B3356B">
        <w:trPr>
          <w:gridAfter w:val="2"/>
          <w:wAfter w:w="523" w:type="dxa"/>
          <w:trHeight w:val="308"/>
        </w:trPr>
        <w:tc>
          <w:tcPr>
            <w:tcW w:w="3100" w:type="dxa"/>
            <w:gridSpan w:val="6"/>
            <w:tcBorders>
              <w:top w:val="single" w:sz="8" w:space="0" w:color="000000"/>
              <w:left w:val="single" w:sz="8" w:space="0" w:color="000000"/>
              <w:bottom w:val="single" w:sz="8"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b/>
                <w:bCs/>
                <w:color w:val="000000"/>
                <w:kern w:val="0"/>
                <w:sz w:val="22"/>
                <w:szCs w:val="22"/>
              </w:rPr>
            </w:pPr>
            <w:r w:rsidRPr="00012005">
              <w:rPr>
                <w:rFonts w:ascii="宋体" w:hAnsi="宋体" w:cs="Arial" w:hint="eastAsia"/>
                <w:b/>
                <w:bCs/>
                <w:color w:val="000000"/>
                <w:kern w:val="0"/>
                <w:sz w:val="22"/>
                <w:szCs w:val="22"/>
              </w:rPr>
              <w:t>总计</w:t>
            </w:r>
          </w:p>
        </w:tc>
        <w:tc>
          <w:tcPr>
            <w:tcW w:w="580" w:type="dxa"/>
            <w:tcBorders>
              <w:top w:val="single" w:sz="8" w:space="0" w:color="000000"/>
              <w:left w:val="nil"/>
              <w:bottom w:val="single" w:sz="8"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29</w:t>
            </w:r>
          </w:p>
        </w:tc>
        <w:tc>
          <w:tcPr>
            <w:tcW w:w="1464"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559.04</w:t>
            </w:r>
          </w:p>
        </w:tc>
        <w:tc>
          <w:tcPr>
            <w:tcW w:w="3380" w:type="dxa"/>
            <w:gridSpan w:val="4"/>
            <w:tcBorders>
              <w:top w:val="single" w:sz="8" w:space="0" w:color="000000"/>
              <w:left w:val="nil"/>
              <w:bottom w:val="single" w:sz="8"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b/>
                <w:bCs/>
                <w:color w:val="000000"/>
                <w:kern w:val="0"/>
                <w:sz w:val="22"/>
                <w:szCs w:val="22"/>
              </w:rPr>
            </w:pPr>
            <w:r w:rsidRPr="00012005">
              <w:rPr>
                <w:rFonts w:ascii="宋体" w:hAnsi="宋体" w:cs="Arial" w:hint="eastAsia"/>
                <w:b/>
                <w:bCs/>
                <w:color w:val="000000"/>
                <w:kern w:val="0"/>
                <w:sz w:val="22"/>
                <w:szCs w:val="22"/>
              </w:rPr>
              <w:t>总计</w:t>
            </w:r>
          </w:p>
        </w:tc>
        <w:tc>
          <w:tcPr>
            <w:tcW w:w="580" w:type="dxa"/>
            <w:gridSpan w:val="3"/>
            <w:tcBorders>
              <w:top w:val="single" w:sz="8" w:space="0" w:color="000000"/>
              <w:left w:val="nil"/>
              <w:bottom w:val="single" w:sz="8"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58</w:t>
            </w:r>
          </w:p>
        </w:tc>
        <w:tc>
          <w:tcPr>
            <w:tcW w:w="1540" w:type="dxa"/>
            <w:gridSpan w:val="3"/>
            <w:tcBorders>
              <w:top w:val="single" w:sz="8" w:space="0" w:color="000000"/>
              <w:left w:val="nil"/>
              <w:bottom w:val="single" w:sz="8"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559.04</w:t>
            </w:r>
          </w:p>
        </w:tc>
        <w:tc>
          <w:tcPr>
            <w:tcW w:w="1760" w:type="dxa"/>
            <w:gridSpan w:val="4"/>
            <w:tcBorders>
              <w:top w:val="single" w:sz="8" w:space="0" w:color="000000"/>
              <w:left w:val="nil"/>
              <w:bottom w:val="single" w:sz="8"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540.14</w:t>
            </w:r>
          </w:p>
        </w:tc>
        <w:tc>
          <w:tcPr>
            <w:tcW w:w="1547" w:type="dxa"/>
            <w:gridSpan w:val="3"/>
            <w:tcBorders>
              <w:top w:val="single" w:sz="8" w:space="0" w:color="000000"/>
              <w:left w:val="nil"/>
              <w:bottom w:val="single" w:sz="8"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18.90</w:t>
            </w:r>
          </w:p>
        </w:tc>
      </w:tr>
      <w:tr w:rsidR="008C06A6" w:rsidRPr="00012005" w:rsidTr="00B3356B">
        <w:trPr>
          <w:gridAfter w:val="2"/>
          <w:wAfter w:w="523" w:type="dxa"/>
          <w:trHeight w:val="308"/>
        </w:trPr>
        <w:tc>
          <w:tcPr>
            <w:tcW w:w="13951" w:type="dxa"/>
            <w:gridSpan w:val="27"/>
            <w:tcBorders>
              <w:top w:val="nil"/>
              <w:left w:val="single" w:sz="8" w:space="0" w:color="000000"/>
              <w:bottom w:val="nil"/>
              <w:right w:val="nil"/>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注：本表反映部门本年度一般公共预算财政拨款和政府性基金预算财政拨款的总收支和年末结转结余情况。</w:t>
            </w:r>
          </w:p>
        </w:tc>
      </w:tr>
      <w:tr w:rsidR="008C06A6" w:rsidRPr="00012005" w:rsidTr="00B3356B">
        <w:trPr>
          <w:gridAfter w:val="2"/>
          <w:wAfter w:w="523" w:type="dxa"/>
          <w:trHeight w:val="255"/>
        </w:trPr>
        <w:tc>
          <w:tcPr>
            <w:tcW w:w="3100" w:type="dxa"/>
            <w:gridSpan w:val="6"/>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464"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338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58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76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7"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r>
      <w:tr w:rsidR="008C06A6" w:rsidRPr="00012005" w:rsidTr="00B3356B">
        <w:trPr>
          <w:gridAfter w:val="2"/>
          <w:wAfter w:w="523" w:type="dxa"/>
          <w:trHeight w:val="255"/>
        </w:trPr>
        <w:tc>
          <w:tcPr>
            <w:tcW w:w="3100" w:type="dxa"/>
            <w:gridSpan w:val="6"/>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464"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338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center"/>
              <w:rPr>
                <w:rFonts w:ascii="宋体" w:hAnsi="宋体" w:cs="Arial"/>
                <w:color w:val="000000"/>
                <w:kern w:val="0"/>
                <w:sz w:val="20"/>
                <w:szCs w:val="20"/>
              </w:rPr>
            </w:pPr>
          </w:p>
        </w:tc>
        <w:tc>
          <w:tcPr>
            <w:tcW w:w="58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0"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760" w:type="dxa"/>
            <w:gridSpan w:val="4"/>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547" w:type="dxa"/>
            <w:gridSpan w:val="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r>
      <w:tr w:rsidR="008C06A6" w:rsidRPr="00012005" w:rsidTr="00B3356B">
        <w:trPr>
          <w:gridAfter w:val="1"/>
          <w:wAfter w:w="349" w:type="dxa"/>
          <w:trHeight w:val="405"/>
        </w:trPr>
        <w:tc>
          <w:tcPr>
            <w:tcW w:w="14125" w:type="dxa"/>
            <w:gridSpan w:val="28"/>
            <w:tcBorders>
              <w:top w:val="nil"/>
              <w:left w:val="nil"/>
              <w:bottom w:val="nil"/>
              <w:right w:val="nil"/>
            </w:tcBorders>
            <w:shd w:val="clear" w:color="auto" w:fill="auto"/>
            <w:noWrap/>
            <w:vAlign w:val="bottom"/>
            <w:hideMark/>
          </w:tcPr>
          <w:p w:rsidR="008C06A6" w:rsidRPr="00012005" w:rsidRDefault="008C06A6" w:rsidP="00C66FD6">
            <w:pPr>
              <w:widowControl/>
              <w:jc w:val="center"/>
              <w:rPr>
                <w:rFonts w:ascii="宋体" w:hAnsi="宋体" w:cs="Arial"/>
                <w:color w:val="000000"/>
                <w:kern w:val="0"/>
                <w:sz w:val="32"/>
                <w:szCs w:val="32"/>
              </w:rPr>
            </w:pPr>
            <w:r w:rsidRPr="00012005">
              <w:rPr>
                <w:rFonts w:ascii="宋体" w:hAnsi="宋体" w:cs="Arial" w:hint="eastAsia"/>
                <w:color w:val="000000"/>
                <w:kern w:val="0"/>
                <w:sz w:val="32"/>
                <w:szCs w:val="32"/>
              </w:rPr>
              <w:t>一般公共预算财政拨款支出决算表</w:t>
            </w:r>
          </w:p>
        </w:tc>
      </w:tr>
      <w:tr w:rsidR="008C06A6" w:rsidRPr="00012005" w:rsidTr="00B3356B">
        <w:trPr>
          <w:gridAfter w:val="1"/>
          <w:wAfter w:w="349" w:type="dxa"/>
          <w:trHeight w:val="255"/>
        </w:trPr>
        <w:tc>
          <w:tcPr>
            <w:tcW w:w="396"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315"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271" w:type="dxa"/>
            <w:gridSpan w:val="2"/>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7305" w:type="dxa"/>
            <w:gridSpan w:val="9"/>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2395" w:type="dxa"/>
            <w:gridSpan w:val="8"/>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615" w:type="dxa"/>
            <w:gridSpan w:val="2"/>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828" w:type="dxa"/>
            <w:gridSpan w:val="5"/>
            <w:tcBorders>
              <w:top w:val="nil"/>
              <w:left w:val="nil"/>
              <w:bottom w:val="nil"/>
              <w:right w:val="nil"/>
            </w:tcBorders>
            <w:shd w:val="clear" w:color="auto" w:fill="auto"/>
            <w:noWrap/>
            <w:vAlign w:val="bottom"/>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公开05表</w:t>
            </w:r>
          </w:p>
        </w:tc>
      </w:tr>
      <w:tr w:rsidR="008C06A6" w:rsidRPr="00012005" w:rsidTr="00B3356B">
        <w:trPr>
          <w:gridAfter w:val="1"/>
          <w:wAfter w:w="349" w:type="dxa"/>
          <w:trHeight w:val="255"/>
        </w:trPr>
        <w:tc>
          <w:tcPr>
            <w:tcW w:w="8287" w:type="dxa"/>
            <w:gridSpan w:val="13"/>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宋体" w:hAnsi="宋体" w:cs="Arial"/>
                <w:color w:val="000000"/>
                <w:kern w:val="0"/>
                <w:sz w:val="20"/>
                <w:szCs w:val="20"/>
              </w:rPr>
            </w:pPr>
            <w:r w:rsidRPr="00012005">
              <w:rPr>
                <w:rFonts w:ascii="宋体" w:hAnsi="宋体" w:cs="Arial" w:hint="eastAsia"/>
                <w:color w:val="000000"/>
                <w:kern w:val="0"/>
                <w:sz w:val="20"/>
                <w:szCs w:val="20"/>
              </w:rPr>
              <w:t>部门：唐山市国土资源局高新技术产业开发区分局</w:t>
            </w:r>
          </w:p>
        </w:tc>
        <w:tc>
          <w:tcPr>
            <w:tcW w:w="2395" w:type="dxa"/>
            <w:gridSpan w:val="8"/>
            <w:tcBorders>
              <w:top w:val="nil"/>
              <w:left w:val="nil"/>
              <w:bottom w:val="nil"/>
              <w:right w:val="nil"/>
            </w:tcBorders>
            <w:shd w:val="clear" w:color="auto" w:fill="auto"/>
            <w:noWrap/>
            <w:vAlign w:val="bottom"/>
            <w:hideMark/>
          </w:tcPr>
          <w:p w:rsidR="008C06A6" w:rsidRPr="00012005" w:rsidRDefault="008C06A6" w:rsidP="00C66FD6">
            <w:pPr>
              <w:widowControl/>
              <w:rPr>
                <w:rFonts w:ascii="宋体" w:hAnsi="宋体" w:cs="Arial"/>
                <w:color w:val="000000"/>
                <w:kern w:val="0"/>
                <w:sz w:val="20"/>
                <w:szCs w:val="20"/>
              </w:rPr>
            </w:pPr>
            <w:r w:rsidRPr="00012005">
              <w:rPr>
                <w:rFonts w:ascii="宋体" w:hAnsi="宋体" w:cs="Arial" w:hint="eastAsia"/>
                <w:color w:val="000000"/>
                <w:kern w:val="0"/>
                <w:sz w:val="20"/>
                <w:szCs w:val="20"/>
              </w:rPr>
              <w:t>2016年度</w:t>
            </w:r>
          </w:p>
        </w:tc>
        <w:tc>
          <w:tcPr>
            <w:tcW w:w="1615" w:type="dxa"/>
            <w:gridSpan w:val="2"/>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828" w:type="dxa"/>
            <w:gridSpan w:val="5"/>
            <w:tcBorders>
              <w:top w:val="nil"/>
              <w:left w:val="nil"/>
              <w:bottom w:val="nil"/>
              <w:right w:val="nil"/>
            </w:tcBorders>
            <w:shd w:val="clear" w:color="auto" w:fill="auto"/>
            <w:noWrap/>
            <w:vAlign w:val="bottom"/>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单位：万元</w:t>
            </w:r>
          </w:p>
        </w:tc>
      </w:tr>
      <w:tr w:rsidR="008C06A6" w:rsidRPr="00012005" w:rsidTr="00B3356B">
        <w:trPr>
          <w:gridAfter w:val="1"/>
          <w:wAfter w:w="349" w:type="dxa"/>
          <w:trHeight w:val="312"/>
        </w:trPr>
        <w:tc>
          <w:tcPr>
            <w:tcW w:w="8287" w:type="dxa"/>
            <w:gridSpan w:val="13"/>
            <w:vMerge w:val="restart"/>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科目</w:t>
            </w:r>
          </w:p>
        </w:tc>
        <w:tc>
          <w:tcPr>
            <w:tcW w:w="2395" w:type="dxa"/>
            <w:gridSpan w:val="8"/>
            <w:vMerge w:val="restart"/>
            <w:tcBorders>
              <w:top w:val="single" w:sz="8" w:space="0" w:color="000000"/>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本年支出合计</w:t>
            </w:r>
          </w:p>
        </w:tc>
        <w:tc>
          <w:tcPr>
            <w:tcW w:w="1615" w:type="dxa"/>
            <w:gridSpan w:val="2"/>
            <w:vMerge w:val="restart"/>
            <w:tcBorders>
              <w:top w:val="single" w:sz="8" w:space="0" w:color="000000"/>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基本支出</w:t>
            </w:r>
          </w:p>
        </w:tc>
        <w:tc>
          <w:tcPr>
            <w:tcW w:w="1828" w:type="dxa"/>
            <w:gridSpan w:val="5"/>
            <w:vMerge w:val="restart"/>
            <w:tcBorders>
              <w:top w:val="single" w:sz="8" w:space="0" w:color="000000"/>
              <w:left w:val="nil"/>
              <w:bottom w:val="single" w:sz="4" w:space="0" w:color="000000"/>
              <w:right w:val="single" w:sz="8"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项目支出</w:t>
            </w:r>
          </w:p>
        </w:tc>
      </w:tr>
      <w:tr w:rsidR="008C06A6" w:rsidRPr="00012005" w:rsidTr="00B3356B">
        <w:trPr>
          <w:gridAfter w:val="1"/>
          <w:wAfter w:w="349" w:type="dxa"/>
          <w:trHeight w:val="338"/>
        </w:trPr>
        <w:tc>
          <w:tcPr>
            <w:tcW w:w="8287" w:type="dxa"/>
            <w:gridSpan w:val="13"/>
            <w:vMerge/>
            <w:tcBorders>
              <w:top w:val="single" w:sz="8" w:space="0" w:color="000000"/>
              <w:left w:val="single" w:sz="8" w:space="0" w:color="000000"/>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2395" w:type="dxa"/>
            <w:gridSpan w:val="8"/>
            <w:vMerge/>
            <w:tcBorders>
              <w:top w:val="single" w:sz="8" w:space="0" w:color="000000"/>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615" w:type="dxa"/>
            <w:gridSpan w:val="2"/>
            <w:vMerge/>
            <w:tcBorders>
              <w:top w:val="single" w:sz="8" w:space="0" w:color="000000"/>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828" w:type="dxa"/>
            <w:gridSpan w:val="5"/>
            <w:vMerge/>
            <w:tcBorders>
              <w:top w:val="single" w:sz="8" w:space="0" w:color="000000"/>
              <w:left w:val="nil"/>
              <w:bottom w:val="single" w:sz="4" w:space="0" w:color="000000"/>
              <w:right w:val="single" w:sz="8"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r>
      <w:tr w:rsidR="008C06A6" w:rsidRPr="00012005" w:rsidTr="00B3356B">
        <w:trPr>
          <w:gridAfter w:val="1"/>
          <w:wAfter w:w="349" w:type="dxa"/>
          <w:trHeight w:val="312"/>
        </w:trPr>
        <w:tc>
          <w:tcPr>
            <w:tcW w:w="982" w:type="dxa"/>
            <w:gridSpan w:val="4"/>
            <w:vMerge w:val="restart"/>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经济分类科目编码</w:t>
            </w:r>
          </w:p>
        </w:tc>
        <w:tc>
          <w:tcPr>
            <w:tcW w:w="7305" w:type="dxa"/>
            <w:gridSpan w:val="9"/>
            <w:vMerge w:val="restart"/>
            <w:tcBorders>
              <w:top w:val="nil"/>
              <w:left w:val="nil"/>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科目名称</w:t>
            </w:r>
          </w:p>
        </w:tc>
        <w:tc>
          <w:tcPr>
            <w:tcW w:w="2395" w:type="dxa"/>
            <w:gridSpan w:val="8"/>
            <w:vMerge/>
            <w:tcBorders>
              <w:top w:val="single" w:sz="8" w:space="0" w:color="000000"/>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615" w:type="dxa"/>
            <w:gridSpan w:val="2"/>
            <w:vMerge/>
            <w:tcBorders>
              <w:top w:val="single" w:sz="8" w:space="0" w:color="000000"/>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828" w:type="dxa"/>
            <w:gridSpan w:val="5"/>
            <w:vMerge/>
            <w:tcBorders>
              <w:top w:val="single" w:sz="8" w:space="0" w:color="000000"/>
              <w:left w:val="nil"/>
              <w:bottom w:val="single" w:sz="4" w:space="0" w:color="000000"/>
              <w:right w:val="single" w:sz="8"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r>
      <w:tr w:rsidR="008C06A6" w:rsidRPr="00012005" w:rsidTr="00B3356B">
        <w:trPr>
          <w:gridAfter w:val="1"/>
          <w:wAfter w:w="349" w:type="dxa"/>
          <w:trHeight w:val="338"/>
        </w:trPr>
        <w:tc>
          <w:tcPr>
            <w:tcW w:w="982" w:type="dxa"/>
            <w:gridSpan w:val="4"/>
            <w:vMerge/>
            <w:tcBorders>
              <w:top w:val="single" w:sz="4" w:space="0" w:color="000000"/>
              <w:left w:val="single" w:sz="8" w:space="0" w:color="000000"/>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7305" w:type="dxa"/>
            <w:gridSpan w:val="9"/>
            <w:vMerge/>
            <w:tcBorders>
              <w:top w:val="nil"/>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2395" w:type="dxa"/>
            <w:gridSpan w:val="8"/>
            <w:vMerge/>
            <w:tcBorders>
              <w:top w:val="single" w:sz="8" w:space="0" w:color="000000"/>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615" w:type="dxa"/>
            <w:gridSpan w:val="2"/>
            <w:vMerge/>
            <w:tcBorders>
              <w:top w:val="single" w:sz="8" w:space="0" w:color="000000"/>
              <w:left w:val="nil"/>
              <w:bottom w:val="single" w:sz="4" w:space="0" w:color="000000"/>
              <w:right w:val="single" w:sz="4"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c>
          <w:tcPr>
            <w:tcW w:w="1828" w:type="dxa"/>
            <w:gridSpan w:val="5"/>
            <w:vMerge/>
            <w:tcBorders>
              <w:top w:val="single" w:sz="8" w:space="0" w:color="000000"/>
              <w:left w:val="nil"/>
              <w:bottom w:val="single" w:sz="4" w:space="0" w:color="000000"/>
              <w:right w:val="single" w:sz="8" w:space="0" w:color="000000"/>
            </w:tcBorders>
            <w:vAlign w:val="center"/>
            <w:hideMark/>
          </w:tcPr>
          <w:p w:rsidR="008C06A6" w:rsidRPr="00012005" w:rsidRDefault="008C06A6" w:rsidP="00C66FD6">
            <w:pPr>
              <w:widowControl/>
              <w:jc w:val="left"/>
              <w:rPr>
                <w:rFonts w:ascii="宋体" w:hAnsi="宋体" w:cs="Arial"/>
                <w:color w:val="000000"/>
                <w:kern w:val="0"/>
                <w:sz w:val="22"/>
                <w:szCs w:val="22"/>
              </w:rPr>
            </w:pPr>
          </w:p>
        </w:tc>
      </w:tr>
      <w:tr w:rsidR="008C06A6" w:rsidRPr="00012005" w:rsidTr="00B3356B">
        <w:trPr>
          <w:gridAfter w:val="1"/>
          <w:wAfter w:w="349" w:type="dxa"/>
          <w:trHeight w:val="308"/>
        </w:trPr>
        <w:tc>
          <w:tcPr>
            <w:tcW w:w="8287" w:type="dxa"/>
            <w:gridSpan w:val="13"/>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栏次</w:t>
            </w:r>
          </w:p>
        </w:tc>
        <w:tc>
          <w:tcPr>
            <w:tcW w:w="2395" w:type="dxa"/>
            <w:gridSpan w:val="8"/>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1</w:t>
            </w:r>
          </w:p>
        </w:tc>
        <w:tc>
          <w:tcPr>
            <w:tcW w:w="1615" w:type="dxa"/>
            <w:gridSpan w:val="2"/>
            <w:tcBorders>
              <w:top w:val="nil"/>
              <w:left w:val="nil"/>
              <w:bottom w:val="single" w:sz="4" w:space="0" w:color="000000"/>
              <w:right w:val="single" w:sz="4"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2</w:t>
            </w:r>
          </w:p>
        </w:tc>
        <w:tc>
          <w:tcPr>
            <w:tcW w:w="1828" w:type="dxa"/>
            <w:gridSpan w:val="5"/>
            <w:tcBorders>
              <w:top w:val="nil"/>
              <w:left w:val="nil"/>
              <w:bottom w:val="single" w:sz="4" w:space="0" w:color="000000"/>
              <w:right w:val="single" w:sz="8" w:space="0" w:color="000000"/>
            </w:tcBorders>
            <w:shd w:val="clear" w:color="FFFFFF" w:fill="C0C0C0"/>
            <w:noWrap/>
            <w:vAlign w:val="center"/>
            <w:hideMark/>
          </w:tcPr>
          <w:p w:rsidR="008C06A6" w:rsidRPr="00012005" w:rsidRDefault="008C06A6" w:rsidP="00C66FD6">
            <w:pPr>
              <w:widowControl/>
              <w:jc w:val="center"/>
              <w:rPr>
                <w:rFonts w:ascii="宋体" w:hAnsi="宋体" w:cs="Arial"/>
                <w:color w:val="000000"/>
                <w:kern w:val="0"/>
                <w:sz w:val="20"/>
                <w:szCs w:val="20"/>
              </w:rPr>
            </w:pPr>
            <w:r w:rsidRPr="00012005">
              <w:rPr>
                <w:rFonts w:ascii="宋体" w:hAnsi="宋体" w:cs="Arial" w:hint="eastAsia"/>
                <w:color w:val="000000"/>
                <w:kern w:val="0"/>
                <w:sz w:val="20"/>
                <w:szCs w:val="20"/>
              </w:rPr>
              <w:t>3</w:t>
            </w:r>
          </w:p>
        </w:tc>
      </w:tr>
      <w:tr w:rsidR="008C06A6" w:rsidRPr="00012005" w:rsidTr="00B3356B">
        <w:trPr>
          <w:gridAfter w:val="1"/>
          <w:wAfter w:w="349" w:type="dxa"/>
          <w:trHeight w:val="338"/>
        </w:trPr>
        <w:tc>
          <w:tcPr>
            <w:tcW w:w="8287" w:type="dxa"/>
            <w:gridSpan w:val="13"/>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8C06A6" w:rsidRPr="00012005" w:rsidRDefault="008C06A6" w:rsidP="00C66FD6">
            <w:pPr>
              <w:widowControl/>
              <w:jc w:val="center"/>
              <w:rPr>
                <w:rFonts w:ascii="宋体" w:hAnsi="宋体" w:cs="Arial"/>
                <w:color w:val="000000"/>
                <w:kern w:val="0"/>
                <w:sz w:val="22"/>
                <w:szCs w:val="22"/>
              </w:rPr>
            </w:pPr>
            <w:r w:rsidRPr="00012005">
              <w:rPr>
                <w:rFonts w:ascii="宋体" w:hAnsi="宋体" w:cs="Arial" w:hint="eastAsia"/>
                <w:color w:val="000000"/>
                <w:kern w:val="0"/>
                <w:sz w:val="22"/>
                <w:szCs w:val="22"/>
              </w:rPr>
              <w:t>合计</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540.14</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468.64</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71.50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208</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社会保障和就业支出</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45.47</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20805</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行政事业单位离退休</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45.47</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2080505</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机关事业单位基本养老保险缴费支出</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45.47</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45.47</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医疗卫生与计划生育支出</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21.79</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21005</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医疗保障</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21.79</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21.79</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2100501</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行政单位医疗</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2.51</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2.51</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2100502</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事业单位医疗</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19.28</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19.28</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220</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国土海洋气象等支出</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453.20</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381.70</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71.50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22001</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国土资源事务</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453.20</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381.70</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71.50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2200101</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行政运行</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381.70</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381.70</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lastRenderedPageBreak/>
              <w:t>2200104</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国土资源规划及管理</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71.50</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71.50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221</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住房保障支出</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19.68</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22102</w:t>
            </w:r>
          </w:p>
        </w:tc>
        <w:tc>
          <w:tcPr>
            <w:tcW w:w="7138"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住房改革支出</w:t>
            </w:r>
          </w:p>
        </w:tc>
        <w:tc>
          <w:tcPr>
            <w:tcW w:w="2395" w:type="dxa"/>
            <w:gridSpan w:val="8"/>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615" w:type="dxa"/>
            <w:gridSpan w:val="2"/>
            <w:tcBorders>
              <w:top w:val="nil"/>
              <w:left w:val="nil"/>
              <w:bottom w:val="single" w:sz="4"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19.68</w:t>
            </w:r>
          </w:p>
        </w:tc>
        <w:tc>
          <w:tcPr>
            <w:tcW w:w="1828" w:type="dxa"/>
            <w:gridSpan w:val="5"/>
            <w:tcBorders>
              <w:top w:val="nil"/>
              <w:left w:val="nil"/>
              <w:bottom w:val="single" w:sz="4"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149" w:type="dxa"/>
            <w:gridSpan w:val="5"/>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2210201</w:t>
            </w:r>
          </w:p>
        </w:tc>
        <w:tc>
          <w:tcPr>
            <w:tcW w:w="7138" w:type="dxa"/>
            <w:gridSpan w:val="8"/>
            <w:tcBorders>
              <w:top w:val="single" w:sz="8" w:space="0" w:color="000000"/>
              <w:left w:val="nil"/>
              <w:bottom w:val="single" w:sz="8" w:space="0" w:color="000000"/>
              <w:right w:val="single" w:sz="4" w:space="0" w:color="000000"/>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2"/>
                <w:szCs w:val="22"/>
              </w:rPr>
            </w:pPr>
            <w:r w:rsidRPr="00012005">
              <w:rPr>
                <w:rFonts w:ascii="宋体" w:hAnsi="宋体" w:cs="Arial" w:hint="eastAsia"/>
                <w:color w:val="000000"/>
                <w:kern w:val="0"/>
                <w:sz w:val="22"/>
                <w:szCs w:val="22"/>
              </w:rPr>
              <w:t xml:space="preserve">  住房公积金</w:t>
            </w:r>
          </w:p>
        </w:tc>
        <w:tc>
          <w:tcPr>
            <w:tcW w:w="2395" w:type="dxa"/>
            <w:gridSpan w:val="8"/>
            <w:tcBorders>
              <w:top w:val="single" w:sz="8" w:space="0" w:color="000000"/>
              <w:left w:val="nil"/>
              <w:bottom w:val="single" w:sz="8"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2"/>
                <w:szCs w:val="22"/>
              </w:rPr>
            </w:pPr>
            <w:r w:rsidRPr="00012005">
              <w:rPr>
                <w:rFonts w:ascii="宋体" w:hAnsi="宋体" w:cs="Arial" w:hint="eastAsia"/>
                <w:color w:val="000000"/>
                <w:kern w:val="0"/>
                <w:sz w:val="22"/>
                <w:szCs w:val="22"/>
              </w:rPr>
              <w:t>19.68</w:t>
            </w:r>
          </w:p>
        </w:tc>
        <w:tc>
          <w:tcPr>
            <w:tcW w:w="1615"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19.68</w:t>
            </w:r>
          </w:p>
        </w:tc>
        <w:tc>
          <w:tcPr>
            <w:tcW w:w="1828" w:type="dxa"/>
            <w:gridSpan w:val="5"/>
            <w:tcBorders>
              <w:top w:val="single" w:sz="8" w:space="0" w:color="000000"/>
              <w:left w:val="nil"/>
              <w:bottom w:val="single" w:sz="8" w:space="0" w:color="000000"/>
              <w:right w:val="single" w:sz="8" w:space="0" w:color="000000"/>
            </w:tcBorders>
            <w:shd w:val="clear" w:color="auto" w:fill="auto"/>
            <w:noWrap/>
            <w:vAlign w:val="center"/>
            <w:hideMark/>
          </w:tcPr>
          <w:p w:rsidR="008C06A6" w:rsidRPr="00012005" w:rsidRDefault="008C06A6" w:rsidP="00C66FD6">
            <w:pPr>
              <w:widowControl/>
              <w:jc w:val="right"/>
              <w:rPr>
                <w:rFonts w:ascii="宋体" w:hAnsi="宋体" w:cs="Arial"/>
                <w:color w:val="000000"/>
                <w:kern w:val="0"/>
                <w:sz w:val="20"/>
                <w:szCs w:val="20"/>
              </w:rPr>
            </w:pPr>
            <w:r w:rsidRPr="00012005">
              <w:rPr>
                <w:rFonts w:ascii="宋体" w:hAnsi="宋体" w:cs="Arial" w:hint="eastAsia"/>
                <w:color w:val="000000"/>
                <w:kern w:val="0"/>
                <w:sz w:val="20"/>
                <w:szCs w:val="20"/>
              </w:rPr>
              <w:t>0.00</w:t>
            </w:r>
          </w:p>
        </w:tc>
      </w:tr>
      <w:tr w:rsidR="008C06A6" w:rsidRPr="00012005" w:rsidTr="00B3356B">
        <w:trPr>
          <w:gridAfter w:val="1"/>
          <w:wAfter w:w="349" w:type="dxa"/>
          <w:trHeight w:val="308"/>
        </w:trPr>
        <w:tc>
          <w:tcPr>
            <w:tcW w:w="14125" w:type="dxa"/>
            <w:gridSpan w:val="28"/>
            <w:tcBorders>
              <w:top w:val="nil"/>
              <w:left w:val="single" w:sz="8" w:space="0" w:color="000000"/>
              <w:bottom w:val="nil"/>
              <w:right w:val="nil"/>
            </w:tcBorders>
            <w:shd w:val="clear" w:color="auto" w:fill="auto"/>
            <w:noWrap/>
            <w:vAlign w:val="center"/>
            <w:hideMark/>
          </w:tcPr>
          <w:p w:rsidR="008C06A6" w:rsidRPr="00012005" w:rsidRDefault="008C06A6" w:rsidP="00C66FD6">
            <w:pPr>
              <w:widowControl/>
              <w:jc w:val="left"/>
              <w:rPr>
                <w:rFonts w:ascii="宋体" w:hAnsi="宋体" w:cs="Arial"/>
                <w:color w:val="000000"/>
                <w:kern w:val="0"/>
                <w:sz w:val="20"/>
                <w:szCs w:val="20"/>
              </w:rPr>
            </w:pPr>
            <w:r w:rsidRPr="00012005">
              <w:rPr>
                <w:rFonts w:ascii="宋体" w:hAnsi="宋体" w:cs="Arial" w:hint="eastAsia"/>
                <w:color w:val="000000"/>
                <w:kern w:val="0"/>
                <w:sz w:val="20"/>
                <w:szCs w:val="20"/>
              </w:rPr>
              <w:t xml:space="preserve">注：本表反映部门本年度一般公共预算财政拨款实际支出情况。 </w:t>
            </w:r>
          </w:p>
        </w:tc>
      </w:tr>
      <w:tr w:rsidR="008C06A6" w:rsidRPr="00012005" w:rsidTr="00B3356B">
        <w:trPr>
          <w:gridAfter w:val="1"/>
          <w:wAfter w:w="349" w:type="dxa"/>
          <w:trHeight w:val="255"/>
        </w:trPr>
        <w:tc>
          <w:tcPr>
            <w:tcW w:w="396"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315"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271" w:type="dxa"/>
            <w:gridSpan w:val="2"/>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7305" w:type="dxa"/>
            <w:gridSpan w:val="9"/>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2395" w:type="dxa"/>
            <w:gridSpan w:val="8"/>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615" w:type="dxa"/>
            <w:gridSpan w:val="2"/>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828" w:type="dxa"/>
            <w:gridSpan w:val="5"/>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r>
      <w:tr w:rsidR="008C06A6" w:rsidRPr="00012005" w:rsidTr="00B3356B">
        <w:trPr>
          <w:gridAfter w:val="1"/>
          <w:wAfter w:w="349" w:type="dxa"/>
          <w:trHeight w:val="255"/>
        </w:trPr>
        <w:tc>
          <w:tcPr>
            <w:tcW w:w="396"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315" w:type="dxa"/>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271" w:type="dxa"/>
            <w:gridSpan w:val="2"/>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7305" w:type="dxa"/>
            <w:gridSpan w:val="9"/>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2395" w:type="dxa"/>
            <w:gridSpan w:val="8"/>
            <w:tcBorders>
              <w:top w:val="nil"/>
              <w:left w:val="nil"/>
              <w:bottom w:val="nil"/>
              <w:right w:val="nil"/>
            </w:tcBorders>
            <w:shd w:val="clear" w:color="auto" w:fill="auto"/>
            <w:noWrap/>
            <w:vAlign w:val="bottom"/>
            <w:hideMark/>
          </w:tcPr>
          <w:p w:rsidR="008C06A6" w:rsidRPr="00012005" w:rsidRDefault="008C06A6" w:rsidP="008C06A6">
            <w:pPr>
              <w:widowControl/>
              <w:rPr>
                <w:rFonts w:ascii="宋体" w:hAnsi="宋体" w:cs="Arial"/>
                <w:color w:val="000000"/>
                <w:kern w:val="0"/>
                <w:sz w:val="20"/>
                <w:szCs w:val="20"/>
              </w:rPr>
            </w:pPr>
          </w:p>
        </w:tc>
        <w:tc>
          <w:tcPr>
            <w:tcW w:w="1615" w:type="dxa"/>
            <w:gridSpan w:val="2"/>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c>
          <w:tcPr>
            <w:tcW w:w="1828" w:type="dxa"/>
            <w:gridSpan w:val="5"/>
            <w:tcBorders>
              <w:top w:val="nil"/>
              <w:left w:val="nil"/>
              <w:bottom w:val="nil"/>
              <w:right w:val="nil"/>
            </w:tcBorders>
            <w:shd w:val="clear" w:color="auto" w:fill="auto"/>
            <w:noWrap/>
            <w:vAlign w:val="bottom"/>
            <w:hideMark/>
          </w:tcPr>
          <w:p w:rsidR="008C06A6" w:rsidRPr="00012005" w:rsidRDefault="008C06A6" w:rsidP="00C66FD6">
            <w:pPr>
              <w:widowControl/>
              <w:jc w:val="left"/>
              <w:rPr>
                <w:rFonts w:ascii="Arial" w:hAnsi="Arial" w:cs="Arial"/>
                <w:color w:val="000000"/>
                <w:kern w:val="0"/>
                <w:sz w:val="20"/>
                <w:szCs w:val="20"/>
              </w:rPr>
            </w:pPr>
          </w:p>
        </w:tc>
      </w:tr>
      <w:tr w:rsidR="00C66FD6" w:rsidRPr="00B82DE5" w:rsidTr="00B3356B">
        <w:trPr>
          <w:trHeight w:val="390"/>
        </w:trPr>
        <w:tc>
          <w:tcPr>
            <w:tcW w:w="14474" w:type="dxa"/>
            <w:gridSpan w:val="29"/>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30"/>
                <w:szCs w:val="30"/>
              </w:rPr>
            </w:pPr>
            <w:r w:rsidRPr="00B82DE5">
              <w:rPr>
                <w:rFonts w:ascii="宋体" w:hAnsi="宋体" w:cs="Arial" w:hint="eastAsia"/>
                <w:color w:val="000000"/>
                <w:kern w:val="0"/>
                <w:sz w:val="30"/>
                <w:szCs w:val="30"/>
              </w:rPr>
              <w:t>一般公共预算财政拨款基本支出决算表</w:t>
            </w:r>
          </w:p>
        </w:tc>
      </w:tr>
      <w:tr w:rsidR="00C66FD6" w:rsidRPr="00B82DE5" w:rsidTr="00B3356B">
        <w:trPr>
          <w:trHeight w:val="255"/>
        </w:trPr>
        <w:tc>
          <w:tcPr>
            <w:tcW w:w="766"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3695" w:type="dxa"/>
            <w:gridSpan w:val="6"/>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683"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351" w:type="dxa"/>
            <w:gridSpan w:val="2"/>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58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20"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66"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84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73"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公开06表</w:t>
            </w:r>
          </w:p>
        </w:tc>
      </w:tr>
      <w:tr w:rsidR="00C66FD6" w:rsidRPr="00B82DE5" w:rsidTr="00B3356B">
        <w:trPr>
          <w:trHeight w:val="255"/>
        </w:trPr>
        <w:tc>
          <w:tcPr>
            <w:tcW w:w="4461" w:type="dxa"/>
            <w:gridSpan w:val="9"/>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宋体" w:hAnsi="宋体" w:cs="Arial"/>
                <w:color w:val="000000"/>
                <w:kern w:val="0"/>
                <w:sz w:val="20"/>
                <w:szCs w:val="20"/>
              </w:rPr>
            </w:pPr>
            <w:r>
              <w:rPr>
                <w:rFonts w:ascii="宋体" w:hAnsi="宋体" w:cs="Arial" w:hint="eastAsia"/>
                <w:color w:val="000000"/>
                <w:kern w:val="0"/>
                <w:sz w:val="20"/>
                <w:szCs w:val="20"/>
              </w:rPr>
              <w:t>部门：唐山市国土资源局高新技术产业开发区</w:t>
            </w:r>
            <w:r w:rsidRPr="00B82DE5">
              <w:rPr>
                <w:rFonts w:ascii="宋体" w:hAnsi="宋体" w:cs="Arial" w:hint="eastAsia"/>
                <w:color w:val="000000"/>
                <w:kern w:val="0"/>
                <w:sz w:val="20"/>
                <w:szCs w:val="20"/>
              </w:rPr>
              <w:t>局</w:t>
            </w:r>
          </w:p>
        </w:tc>
        <w:tc>
          <w:tcPr>
            <w:tcW w:w="683"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351" w:type="dxa"/>
            <w:gridSpan w:val="2"/>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58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2016年度</w:t>
            </w:r>
          </w:p>
        </w:tc>
        <w:tc>
          <w:tcPr>
            <w:tcW w:w="1020"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66"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84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73"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单位：万元</w:t>
            </w:r>
          </w:p>
        </w:tc>
      </w:tr>
      <w:tr w:rsidR="00C66FD6" w:rsidRPr="00B82DE5" w:rsidTr="00B3356B">
        <w:trPr>
          <w:trHeight w:val="308"/>
        </w:trPr>
        <w:tc>
          <w:tcPr>
            <w:tcW w:w="5144" w:type="dxa"/>
            <w:gridSpan w:val="10"/>
            <w:tcBorders>
              <w:top w:val="single" w:sz="8" w:space="0" w:color="000000"/>
              <w:left w:val="single" w:sz="8" w:space="0" w:color="000000"/>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人员经费</w:t>
            </w:r>
          </w:p>
        </w:tc>
        <w:tc>
          <w:tcPr>
            <w:tcW w:w="9330" w:type="dxa"/>
            <w:gridSpan w:val="19"/>
            <w:tcBorders>
              <w:top w:val="single" w:sz="8" w:space="0" w:color="000000"/>
              <w:left w:val="nil"/>
              <w:bottom w:val="single" w:sz="4" w:space="0" w:color="000000"/>
              <w:right w:val="single" w:sz="8"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公用经费</w:t>
            </w:r>
          </w:p>
        </w:tc>
      </w:tr>
      <w:tr w:rsidR="00C66FD6" w:rsidRPr="00B82DE5" w:rsidTr="00B3356B">
        <w:trPr>
          <w:trHeight w:val="312"/>
        </w:trPr>
        <w:tc>
          <w:tcPr>
            <w:tcW w:w="766" w:type="dxa"/>
            <w:gridSpan w:val="3"/>
            <w:vMerge w:val="restart"/>
            <w:tcBorders>
              <w:top w:val="nil"/>
              <w:left w:val="single" w:sz="8" w:space="0" w:color="000000"/>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科目编码</w:t>
            </w:r>
          </w:p>
        </w:tc>
        <w:tc>
          <w:tcPr>
            <w:tcW w:w="3502" w:type="dxa"/>
            <w:gridSpan w:val="5"/>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科目名称</w:t>
            </w:r>
          </w:p>
        </w:tc>
        <w:tc>
          <w:tcPr>
            <w:tcW w:w="876" w:type="dxa"/>
            <w:gridSpan w:val="2"/>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金额</w:t>
            </w:r>
          </w:p>
        </w:tc>
        <w:tc>
          <w:tcPr>
            <w:tcW w:w="1351" w:type="dxa"/>
            <w:gridSpan w:val="2"/>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科目编码</w:t>
            </w:r>
          </w:p>
        </w:tc>
        <w:tc>
          <w:tcPr>
            <w:tcW w:w="2211" w:type="dxa"/>
            <w:gridSpan w:val="3"/>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科目名称</w:t>
            </w:r>
          </w:p>
        </w:tc>
        <w:tc>
          <w:tcPr>
            <w:tcW w:w="992" w:type="dxa"/>
            <w:gridSpan w:val="3"/>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金额</w:t>
            </w:r>
          </w:p>
        </w:tc>
        <w:tc>
          <w:tcPr>
            <w:tcW w:w="1163" w:type="dxa"/>
            <w:gridSpan w:val="4"/>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科目编码</w:t>
            </w:r>
          </w:p>
        </w:tc>
        <w:tc>
          <w:tcPr>
            <w:tcW w:w="2621" w:type="dxa"/>
            <w:gridSpan w:val="3"/>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科目名称</w:t>
            </w:r>
          </w:p>
        </w:tc>
        <w:tc>
          <w:tcPr>
            <w:tcW w:w="992" w:type="dxa"/>
            <w:gridSpan w:val="4"/>
            <w:vMerge w:val="restart"/>
            <w:tcBorders>
              <w:top w:val="nil"/>
              <w:left w:val="nil"/>
              <w:bottom w:val="single" w:sz="4" w:space="0" w:color="000000"/>
              <w:right w:val="single" w:sz="8"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金额</w:t>
            </w:r>
          </w:p>
        </w:tc>
      </w:tr>
      <w:tr w:rsidR="00C66FD6" w:rsidRPr="00B82DE5" w:rsidTr="00B3356B">
        <w:trPr>
          <w:trHeight w:val="312"/>
        </w:trPr>
        <w:tc>
          <w:tcPr>
            <w:tcW w:w="766" w:type="dxa"/>
            <w:gridSpan w:val="3"/>
            <w:vMerge/>
            <w:tcBorders>
              <w:top w:val="nil"/>
              <w:left w:val="single" w:sz="8" w:space="0" w:color="000000"/>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3502" w:type="dxa"/>
            <w:gridSpan w:val="5"/>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876" w:type="dxa"/>
            <w:gridSpan w:val="2"/>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351" w:type="dxa"/>
            <w:gridSpan w:val="2"/>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211" w:type="dxa"/>
            <w:gridSpan w:val="3"/>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992" w:type="dxa"/>
            <w:gridSpan w:val="3"/>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163" w:type="dxa"/>
            <w:gridSpan w:val="4"/>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621" w:type="dxa"/>
            <w:gridSpan w:val="3"/>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992" w:type="dxa"/>
            <w:gridSpan w:val="4"/>
            <w:vMerge/>
            <w:tcBorders>
              <w:top w:val="nil"/>
              <w:left w:val="nil"/>
              <w:bottom w:val="single" w:sz="4" w:space="0" w:color="000000"/>
              <w:right w:val="single" w:sz="8"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工资福利支出</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331.03</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商品和服务支出</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61.01</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其他资本性支出</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30101</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基本工资</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90.51</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30201</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办公费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18.16</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31001</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房屋建筑物购建</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30102</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津贴补贴</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89.01</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30202</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印刷费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31002</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办公设备购置</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30103</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奖金</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14.04</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30203</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咨询费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31003</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专用设备购置</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30104</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其他社会保障缴费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0.28</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30204</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手续费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31005</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基础设施建设</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30106</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伙食补助费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11.40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30205</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水费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7.04</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31006</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大型修缮</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30107</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绩效工资</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12.86</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30206</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电费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10.30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31007</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信息网络及软件购置更新</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30108</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机关事业单位基本养老保险缴费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45.47</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30207</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邮电费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31008</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物资储备</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lastRenderedPageBreak/>
              <w:t>30109</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职业年金缴费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30208</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取暖费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6.27</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31009</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土地补偿</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30199</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其他工资福利支出</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67.47</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30209</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物业管理费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31010</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安置补助</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对个人和家庭的补助</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76.60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30211</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差旅费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31011</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地上附着物和青苗补偿</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30301</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离休费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30212</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因公出国（境）费用</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31012</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拆迁补偿</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30302</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退休费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30213</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维修(护)费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31013</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公务用车购置</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30303</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退职（役）费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30214</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租赁费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31019</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其他交通工具购置</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30304</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抚恤金</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30215</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会议费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0.24</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31020</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产权参股</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30305</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生活补助</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30216</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培训费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0.87</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31099</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其他资本性支出</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30306</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救济费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30217</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公务接待费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304</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对企事业单位的补贴</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3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30307</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医疗费</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21.79</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30218</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专用材料费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30401</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企业政策性补贴</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30308</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助学金</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30224</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被装购置费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30402</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事业单位补贴</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30309</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奖励金</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0.10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30225</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专用燃料费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30403</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财政贴息</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30310</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生产补贴</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30226</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劳务费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30499</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其他对企事业单位的补贴</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30311</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住房公积金</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19.68</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30227</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委托业务费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307</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债务利息支出</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30312</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提租补贴</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30228</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工会经费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30701</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国内债务付息</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30313</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购房补贴</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30229</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福利费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1.43</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30707</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国外债务付息</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30314</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采暖补贴</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17.36</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30231</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公务用车运行维护费</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16.47</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399</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其他支出</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30315</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物业服务补贴</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30239</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其他交通费用</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39906</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赠与</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30399</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其他对个人和家庭的补助支出</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17.68</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30240</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税金及附加费用</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C66FD6" w:rsidRPr="00B82DE5" w:rsidTr="00B3356B">
        <w:trPr>
          <w:trHeight w:val="308"/>
        </w:trPr>
        <w:tc>
          <w:tcPr>
            <w:tcW w:w="766" w:type="dxa"/>
            <w:gridSpan w:val="3"/>
            <w:tcBorders>
              <w:top w:val="nil"/>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3502" w:type="dxa"/>
            <w:gridSpan w:val="5"/>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351" w:type="dxa"/>
            <w:gridSpan w:val="2"/>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30299</w:t>
            </w:r>
          </w:p>
        </w:tc>
        <w:tc>
          <w:tcPr>
            <w:tcW w:w="221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其他商品和服务支出</w:t>
            </w:r>
          </w:p>
        </w:tc>
        <w:tc>
          <w:tcPr>
            <w:tcW w:w="992" w:type="dxa"/>
            <w:gridSpan w:val="3"/>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0.24</w:t>
            </w:r>
          </w:p>
        </w:tc>
        <w:tc>
          <w:tcPr>
            <w:tcW w:w="1163" w:type="dxa"/>
            <w:gridSpan w:val="4"/>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621" w:type="dxa"/>
            <w:gridSpan w:val="3"/>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992" w:type="dxa"/>
            <w:gridSpan w:val="4"/>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C66FD6" w:rsidRPr="00B82DE5" w:rsidTr="00B3356B">
        <w:trPr>
          <w:trHeight w:val="368"/>
        </w:trPr>
        <w:tc>
          <w:tcPr>
            <w:tcW w:w="4268" w:type="dxa"/>
            <w:gridSpan w:val="8"/>
            <w:tcBorders>
              <w:top w:val="single" w:sz="8" w:space="0" w:color="000000"/>
              <w:left w:val="single" w:sz="8" w:space="0" w:color="000000"/>
              <w:bottom w:val="single" w:sz="8"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lastRenderedPageBreak/>
              <w:t>人员经费合计</w:t>
            </w:r>
          </w:p>
        </w:tc>
        <w:tc>
          <w:tcPr>
            <w:tcW w:w="876"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407.63</w:t>
            </w:r>
          </w:p>
        </w:tc>
        <w:tc>
          <w:tcPr>
            <w:tcW w:w="8338" w:type="dxa"/>
            <w:gridSpan w:val="15"/>
            <w:tcBorders>
              <w:top w:val="single" w:sz="8" w:space="0" w:color="000000"/>
              <w:left w:val="nil"/>
              <w:bottom w:val="single" w:sz="8"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公用经费合计</w:t>
            </w:r>
          </w:p>
        </w:tc>
        <w:tc>
          <w:tcPr>
            <w:tcW w:w="992"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61.01</w:t>
            </w:r>
          </w:p>
        </w:tc>
      </w:tr>
      <w:tr w:rsidR="00C66FD6" w:rsidRPr="00B82DE5" w:rsidTr="00B3356B">
        <w:trPr>
          <w:trHeight w:val="308"/>
        </w:trPr>
        <w:tc>
          <w:tcPr>
            <w:tcW w:w="14474" w:type="dxa"/>
            <w:gridSpan w:val="29"/>
            <w:tcBorders>
              <w:top w:val="nil"/>
              <w:left w:val="single" w:sz="8" w:space="0" w:color="000000"/>
              <w:bottom w:val="nil"/>
              <w:right w:val="nil"/>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注：本表反映部门本年度一般公共预算财政拨款基本支出明细情况。</w:t>
            </w:r>
          </w:p>
        </w:tc>
      </w:tr>
      <w:tr w:rsidR="00C66FD6" w:rsidRPr="00B82DE5" w:rsidTr="00B3356B">
        <w:trPr>
          <w:trHeight w:val="255"/>
        </w:trPr>
        <w:tc>
          <w:tcPr>
            <w:tcW w:w="766"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3695" w:type="dxa"/>
            <w:gridSpan w:val="6"/>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134" w:type="dxa"/>
            <w:gridSpan w:val="2"/>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900"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58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20"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66"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84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73"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r>
      <w:tr w:rsidR="00C66FD6" w:rsidRPr="00B82DE5" w:rsidTr="00B3356B">
        <w:trPr>
          <w:trHeight w:val="255"/>
        </w:trPr>
        <w:tc>
          <w:tcPr>
            <w:tcW w:w="766"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3695" w:type="dxa"/>
            <w:gridSpan w:val="6"/>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134" w:type="dxa"/>
            <w:gridSpan w:val="2"/>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900"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58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20"/>
                <w:szCs w:val="20"/>
              </w:rPr>
            </w:pPr>
          </w:p>
        </w:tc>
        <w:tc>
          <w:tcPr>
            <w:tcW w:w="1020"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66"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840" w:type="dxa"/>
            <w:gridSpan w:val="4"/>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773" w:type="dxa"/>
            <w:gridSpan w:val="3"/>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r>
    </w:tbl>
    <w:p w:rsidR="00DA29EC" w:rsidRPr="007B2DA2" w:rsidRDefault="00DA29EC">
      <w:pPr>
        <w:rPr>
          <w:b/>
          <w:sz w:val="32"/>
          <w:szCs w:val="32"/>
        </w:rPr>
      </w:pPr>
    </w:p>
    <w:tbl>
      <w:tblPr>
        <w:tblW w:w="13898" w:type="dxa"/>
        <w:tblInd w:w="93" w:type="dxa"/>
        <w:tblLook w:val="04A0"/>
      </w:tblPr>
      <w:tblGrid>
        <w:gridCol w:w="400"/>
        <w:gridCol w:w="314"/>
        <w:gridCol w:w="272"/>
        <w:gridCol w:w="4250"/>
        <w:gridCol w:w="308"/>
        <w:gridCol w:w="1191"/>
        <w:gridCol w:w="1666"/>
        <w:gridCol w:w="1449"/>
        <w:gridCol w:w="1021"/>
        <w:gridCol w:w="1296"/>
        <w:gridCol w:w="1731"/>
      </w:tblGrid>
      <w:tr w:rsidR="00C66FD6" w:rsidRPr="00B82DE5" w:rsidTr="00C66FD6">
        <w:trPr>
          <w:trHeight w:val="405"/>
        </w:trPr>
        <w:tc>
          <w:tcPr>
            <w:tcW w:w="13898" w:type="dxa"/>
            <w:gridSpan w:val="11"/>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32"/>
                <w:szCs w:val="32"/>
              </w:rPr>
            </w:pPr>
            <w:r w:rsidRPr="00B82DE5">
              <w:rPr>
                <w:rFonts w:ascii="宋体" w:hAnsi="宋体" w:cs="Arial" w:hint="eastAsia"/>
                <w:color w:val="000000"/>
                <w:kern w:val="0"/>
                <w:sz w:val="32"/>
                <w:szCs w:val="32"/>
              </w:rPr>
              <w:t>政府性基金预算财政拨款收入支出决算表</w:t>
            </w:r>
          </w:p>
        </w:tc>
      </w:tr>
      <w:tr w:rsidR="00C66FD6" w:rsidRPr="00B82DE5" w:rsidTr="00C66FD6">
        <w:trPr>
          <w:trHeight w:val="255"/>
        </w:trPr>
        <w:tc>
          <w:tcPr>
            <w:tcW w:w="400"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31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4558" w:type="dxa"/>
            <w:gridSpan w:val="2"/>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19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66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49"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29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731" w:type="dxa"/>
            <w:tcBorders>
              <w:top w:val="nil"/>
              <w:left w:val="nil"/>
              <w:bottom w:val="nil"/>
              <w:right w:val="nil"/>
            </w:tcBorders>
            <w:shd w:val="clear" w:color="auto" w:fill="auto"/>
            <w:noWrap/>
            <w:vAlign w:val="bottom"/>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公开07表</w:t>
            </w:r>
          </w:p>
        </w:tc>
      </w:tr>
      <w:tr w:rsidR="00C66FD6" w:rsidRPr="00B82DE5" w:rsidTr="00C66FD6">
        <w:trPr>
          <w:trHeight w:val="255"/>
        </w:trPr>
        <w:tc>
          <w:tcPr>
            <w:tcW w:w="5544" w:type="dxa"/>
            <w:gridSpan w:val="5"/>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部门：唐山市国土资源局高新技术产业开发区分局</w:t>
            </w:r>
          </w:p>
        </w:tc>
        <w:tc>
          <w:tcPr>
            <w:tcW w:w="119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666" w:type="dxa"/>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2016年度</w:t>
            </w:r>
          </w:p>
        </w:tc>
        <w:tc>
          <w:tcPr>
            <w:tcW w:w="1449"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29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731" w:type="dxa"/>
            <w:tcBorders>
              <w:top w:val="nil"/>
              <w:left w:val="nil"/>
              <w:bottom w:val="nil"/>
              <w:right w:val="nil"/>
            </w:tcBorders>
            <w:shd w:val="clear" w:color="auto" w:fill="auto"/>
            <w:noWrap/>
            <w:vAlign w:val="bottom"/>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单位：万元</w:t>
            </w:r>
          </w:p>
        </w:tc>
      </w:tr>
      <w:tr w:rsidR="00C66FD6" w:rsidRPr="00B82DE5" w:rsidTr="00C66FD6">
        <w:trPr>
          <w:trHeight w:val="312"/>
        </w:trPr>
        <w:tc>
          <w:tcPr>
            <w:tcW w:w="5544" w:type="dxa"/>
            <w:gridSpan w:val="5"/>
            <w:vMerge w:val="restart"/>
            <w:tcBorders>
              <w:top w:val="single" w:sz="8" w:space="0" w:color="000000"/>
              <w:left w:val="single" w:sz="8" w:space="0" w:color="000000"/>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w:t>
            </w:r>
          </w:p>
        </w:tc>
        <w:tc>
          <w:tcPr>
            <w:tcW w:w="1191" w:type="dxa"/>
            <w:vMerge w:val="restart"/>
            <w:tcBorders>
              <w:top w:val="single" w:sz="8" w:space="0" w:color="000000"/>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年初结转和结余</w:t>
            </w:r>
          </w:p>
        </w:tc>
        <w:tc>
          <w:tcPr>
            <w:tcW w:w="1666" w:type="dxa"/>
            <w:vMerge w:val="restart"/>
            <w:tcBorders>
              <w:top w:val="single" w:sz="8" w:space="0" w:color="000000"/>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本年收入</w:t>
            </w:r>
          </w:p>
        </w:tc>
        <w:tc>
          <w:tcPr>
            <w:tcW w:w="3766" w:type="dxa"/>
            <w:gridSpan w:val="3"/>
            <w:vMerge w:val="restart"/>
            <w:tcBorders>
              <w:top w:val="single" w:sz="8" w:space="0" w:color="000000"/>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本年支出</w:t>
            </w:r>
          </w:p>
        </w:tc>
        <w:tc>
          <w:tcPr>
            <w:tcW w:w="1731" w:type="dxa"/>
            <w:vMerge w:val="restart"/>
            <w:tcBorders>
              <w:top w:val="single" w:sz="8" w:space="0" w:color="000000"/>
              <w:left w:val="nil"/>
              <w:bottom w:val="single" w:sz="4" w:space="0" w:color="000000"/>
              <w:right w:val="single" w:sz="8"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年末结转和结余</w:t>
            </w:r>
          </w:p>
        </w:tc>
      </w:tr>
      <w:tr w:rsidR="00C66FD6" w:rsidRPr="00B82DE5" w:rsidTr="00C66FD6">
        <w:trPr>
          <w:trHeight w:val="312"/>
        </w:trPr>
        <w:tc>
          <w:tcPr>
            <w:tcW w:w="5544" w:type="dxa"/>
            <w:gridSpan w:val="5"/>
            <w:vMerge/>
            <w:tcBorders>
              <w:top w:val="single" w:sz="8" w:space="0" w:color="000000"/>
              <w:left w:val="single" w:sz="8" w:space="0" w:color="000000"/>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191"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666"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3766" w:type="dxa"/>
            <w:gridSpan w:val="3"/>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731" w:type="dxa"/>
            <w:vMerge/>
            <w:tcBorders>
              <w:top w:val="single" w:sz="8" w:space="0" w:color="000000"/>
              <w:left w:val="nil"/>
              <w:bottom w:val="single" w:sz="4" w:space="0" w:color="000000"/>
              <w:right w:val="single" w:sz="8"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r>
      <w:tr w:rsidR="00C66FD6" w:rsidRPr="00B82DE5" w:rsidTr="00C66FD6">
        <w:trPr>
          <w:trHeight w:val="312"/>
        </w:trPr>
        <w:tc>
          <w:tcPr>
            <w:tcW w:w="986" w:type="dxa"/>
            <w:gridSpan w:val="3"/>
            <w:vMerge w:val="restart"/>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功能分类科目编码</w:t>
            </w:r>
          </w:p>
        </w:tc>
        <w:tc>
          <w:tcPr>
            <w:tcW w:w="4558" w:type="dxa"/>
            <w:gridSpan w:val="2"/>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科目名称</w:t>
            </w:r>
          </w:p>
        </w:tc>
        <w:tc>
          <w:tcPr>
            <w:tcW w:w="1191"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666"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449"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小计</w:t>
            </w:r>
          </w:p>
        </w:tc>
        <w:tc>
          <w:tcPr>
            <w:tcW w:w="1021"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基本支出</w:t>
            </w:r>
          </w:p>
        </w:tc>
        <w:tc>
          <w:tcPr>
            <w:tcW w:w="1296"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项目支出</w:t>
            </w:r>
          </w:p>
        </w:tc>
        <w:tc>
          <w:tcPr>
            <w:tcW w:w="1731" w:type="dxa"/>
            <w:vMerge/>
            <w:tcBorders>
              <w:top w:val="single" w:sz="8" w:space="0" w:color="000000"/>
              <w:left w:val="nil"/>
              <w:bottom w:val="single" w:sz="4" w:space="0" w:color="000000"/>
              <w:right w:val="single" w:sz="8"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r>
      <w:tr w:rsidR="00C66FD6" w:rsidRPr="00B82DE5" w:rsidTr="00C66FD6">
        <w:trPr>
          <w:trHeight w:val="312"/>
        </w:trPr>
        <w:tc>
          <w:tcPr>
            <w:tcW w:w="986" w:type="dxa"/>
            <w:gridSpan w:val="3"/>
            <w:vMerge/>
            <w:tcBorders>
              <w:top w:val="single" w:sz="4" w:space="0" w:color="000000"/>
              <w:left w:val="single" w:sz="8" w:space="0" w:color="000000"/>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4558" w:type="dxa"/>
            <w:gridSpan w:val="2"/>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191"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666"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449"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021"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296"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731" w:type="dxa"/>
            <w:vMerge/>
            <w:tcBorders>
              <w:top w:val="single" w:sz="8" w:space="0" w:color="000000"/>
              <w:left w:val="nil"/>
              <w:bottom w:val="single" w:sz="4" w:space="0" w:color="000000"/>
              <w:right w:val="single" w:sz="8"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r>
      <w:tr w:rsidR="00C66FD6" w:rsidRPr="00B82DE5" w:rsidTr="00C66FD6">
        <w:trPr>
          <w:trHeight w:val="308"/>
        </w:trPr>
        <w:tc>
          <w:tcPr>
            <w:tcW w:w="5544" w:type="dxa"/>
            <w:gridSpan w:val="5"/>
            <w:tcBorders>
              <w:top w:val="single" w:sz="4" w:space="0" w:color="000000"/>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栏次</w:t>
            </w:r>
          </w:p>
        </w:tc>
        <w:tc>
          <w:tcPr>
            <w:tcW w:w="1191"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1</w:t>
            </w:r>
          </w:p>
        </w:tc>
        <w:tc>
          <w:tcPr>
            <w:tcW w:w="1666"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2</w:t>
            </w:r>
          </w:p>
        </w:tc>
        <w:tc>
          <w:tcPr>
            <w:tcW w:w="1449"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3</w:t>
            </w:r>
          </w:p>
        </w:tc>
        <w:tc>
          <w:tcPr>
            <w:tcW w:w="1021"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4</w:t>
            </w:r>
          </w:p>
        </w:tc>
        <w:tc>
          <w:tcPr>
            <w:tcW w:w="1296"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5</w:t>
            </w:r>
          </w:p>
        </w:tc>
        <w:tc>
          <w:tcPr>
            <w:tcW w:w="1731" w:type="dxa"/>
            <w:tcBorders>
              <w:top w:val="nil"/>
              <w:left w:val="nil"/>
              <w:bottom w:val="single" w:sz="4" w:space="0" w:color="000000"/>
              <w:right w:val="single" w:sz="8" w:space="0" w:color="000000"/>
            </w:tcBorders>
            <w:shd w:val="clear" w:color="FFFFFF" w:fill="C0C0C0"/>
            <w:noWrap/>
            <w:vAlign w:val="center"/>
            <w:hideMark/>
          </w:tcPr>
          <w:p w:rsidR="00C66FD6" w:rsidRPr="00B82DE5" w:rsidRDefault="00C66FD6" w:rsidP="00C66FD6">
            <w:pPr>
              <w:widowControl/>
              <w:ind w:rightChars="79" w:right="166"/>
              <w:jc w:val="center"/>
              <w:rPr>
                <w:rFonts w:ascii="宋体" w:hAnsi="宋体" w:cs="Arial"/>
                <w:color w:val="000000"/>
                <w:kern w:val="0"/>
                <w:sz w:val="20"/>
                <w:szCs w:val="20"/>
              </w:rPr>
            </w:pPr>
            <w:r w:rsidRPr="00B82DE5">
              <w:rPr>
                <w:rFonts w:ascii="宋体" w:hAnsi="宋体" w:cs="Arial" w:hint="eastAsia"/>
                <w:color w:val="000000"/>
                <w:kern w:val="0"/>
                <w:sz w:val="20"/>
                <w:szCs w:val="20"/>
              </w:rPr>
              <w:t>6</w:t>
            </w:r>
          </w:p>
        </w:tc>
      </w:tr>
      <w:tr w:rsidR="00C66FD6" w:rsidRPr="00B82DE5" w:rsidTr="00C66FD6">
        <w:trPr>
          <w:trHeight w:val="308"/>
        </w:trPr>
        <w:tc>
          <w:tcPr>
            <w:tcW w:w="5544" w:type="dxa"/>
            <w:gridSpan w:val="5"/>
            <w:tcBorders>
              <w:top w:val="single" w:sz="4" w:space="0" w:color="000000"/>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合计</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18.90</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C66FD6">
        <w:trPr>
          <w:trHeight w:val="308"/>
        </w:trPr>
        <w:tc>
          <w:tcPr>
            <w:tcW w:w="98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212</w:t>
            </w:r>
          </w:p>
        </w:tc>
        <w:tc>
          <w:tcPr>
            <w:tcW w:w="4558"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城乡社区支出</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18.90</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C66FD6">
        <w:trPr>
          <w:trHeight w:val="510"/>
        </w:trPr>
        <w:tc>
          <w:tcPr>
            <w:tcW w:w="98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21208</w:t>
            </w:r>
          </w:p>
        </w:tc>
        <w:tc>
          <w:tcPr>
            <w:tcW w:w="4558" w:type="dxa"/>
            <w:gridSpan w:val="2"/>
            <w:tcBorders>
              <w:top w:val="nil"/>
              <w:left w:val="nil"/>
              <w:bottom w:val="single" w:sz="4" w:space="0" w:color="000000"/>
              <w:right w:val="single" w:sz="4" w:space="0" w:color="000000"/>
            </w:tcBorders>
            <w:shd w:val="clear" w:color="auto" w:fill="auto"/>
            <w:vAlign w:val="center"/>
            <w:hideMark/>
          </w:tcPr>
          <w:p w:rsidR="00C66FD6" w:rsidRPr="00B82DE5" w:rsidRDefault="00C66FD6" w:rsidP="00C66FD6">
            <w:pPr>
              <w:widowControl/>
              <w:jc w:val="left"/>
              <w:rPr>
                <w:rFonts w:ascii="宋体" w:hAnsi="宋体" w:cs="Arial"/>
                <w:color w:val="000000"/>
                <w:kern w:val="0"/>
                <w:sz w:val="12"/>
                <w:szCs w:val="12"/>
              </w:rPr>
            </w:pPr>
            <w:r w:rsidRPr="00B82DE5">
              <w:rPr>
                <w:rFonts w:ascii="宋体" w:hAnsi="宋体" w:cs="Arial" w:hint="eastAsia"/>
                <w:color w:val="000000"/>
                <w:kern w:val="0"/>
                <w:sz w:val="16"/>
                <w:szCs w:val="12"/>
              </w:rPr>
              <w:t>国有土地使用权出让收入及对应专项债务收入安排的支出</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18.90</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C66FD6">
        <w:trPr>
          <w:trHeight w:val="308"/>
        </w:trPr>
        <w:tc>
          <w:tcPr>
            <w:tcW w:w="98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2120806</w:t>
            </w:r>
          </w:p>
        </w:tc>
        <w:tc>
          <w:tcPr>
            <w:tcW w:w="4558"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土地出让业务支出</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18.90</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18.90</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0.00</w:t>
            </w:r>
          </w:p>
        </w:tc>
      </w:tr>
      <w:tr w:rsidR="00C66FD6" w:rsidRPr="00B82DE5" w:rsidTr="00C66FD6">
        <w:trPr>
          <w:trHeight w:val="308"/>
        </w:trPr>
        <w:tc>
          <w:tcPr>
            <w:tcW w:w="98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4558"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C66FD6" w:rsidRPr="00B82DE5" w:rsidTr="00C66FD6">
        <w:trPr>
          <w:trHeight w:val="308"/>
        </w:trPr>
        <w:tc>
          <w:tcPr>
            <w:tcW w:w="98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4558"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C66FD6" w:rsidRPr="00B82DE5" w:rsidTr="00C66FD6">
        <w:trPr>
          <w:trHeight w:val="308"/>
        </w:trPr>
        <w:tc>
          <w:tcPr>
            <w:tcW w:w="98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4558"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C66FD6" w:rsidRPr="00B82DE5" w:rsidTr="00C66FD6">
        <w:trPr>
          <w:trHeight w:val="308"/>
        </w:trPr>
        <w:tc>
          <w:tcPr>
            <w:tcW w:w="986"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4558" w:type="dxa"/>
            <w:gridSpan w:val="2"/>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19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66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49"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29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731"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C66FD6" w:rsidRPr="00B82DE5" w:rsidTr="00C66FD6">
        <w:trPr>
          <w:trHeight w:val="308"/>
        </w:trPr>
        <w:tc>
          <w:tcPr>
            <w:tcW w:w="986" w:type="dxa"/>
            <w:gridSpan w:val="3"/>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4558"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191"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666"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49"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021"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296"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731" w:type="dxa"/>
            <w:tcBorders>
              <w:top w:val="single" w:sz="8" w:space="0" w:color="000000"/>
              <w:left w:val="nil"/>
              <w:bottom w:val="single" w:sz="8"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C66FD6" w:rsidRPr="00B82DE5" w:rsidTr="00C66FD6">
        <w:trPr>
          <w:trHeight w:val="308"/>
        </w:trPr>
        <w:tc>
          <w:tcPr>
            <w:tcW w:w="13898" w:type="dxa"/>
            <w:gridSpan w:val="11"/>
            <w:tcBorders>
              <w:top w:val="nil"/>
              <w:left w:val="single" w:sz="8" w:space="0" w:color="000000"/>
              <w:bottom w:val="nil"/>
              <w:right w:val="nil"/>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lastRenderedPageBreak/>
              <w:t>注：本表反映部门本年度政府性基金预算财政拨款收入支出及结转和结余情况。</w:t>
            </w:r>
          </w:p>
        </w:tc>
      </w:tr>
      <w:tr w:rsidR="00C66FD6" w:rsidRPr="00B82DE5" w:rsidTr="00C66FD6">
        <w:trPr>
          <w:trHeight w:val="255"/>
        </w:trPr>
        <w:tc>
          <w:tcPr>
            <w:tcW w:w="400"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31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4250"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99" w:type="dxa"/>
            <w:gridSpan w:val="2"/>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66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49"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29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73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r>
      <w:tr w:rsidR="00C66FD6" w:rsidRPr="00B82DE5" w:rsidTr="00C66FD6">
        <w:trPr>
          <w:trHeight w:val="255"/>
        </w:trPr>
        <w:tc>
          <w:tcPr>
            <w:tcW w:w="400"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31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4250"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99" w:type="dxa"/>
            <w:gridSpan w:val="2"/>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666" w:type="dxa"/>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20"/>
                <w:szCs w:val="20"/>
              </w:rPr>
            </w:pPr>
          </w:p>
        </w:tc>
        <w:tc>
          <w:tcPr>
            <w:tcW w:w="1449"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29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731"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r>
    </w:tbl>
    <w:p w:rsidR="00DA29EC" w:rsidRPr="00C66FD6" w:rsidRDefault="00DA29EC">
      <w:pPr>
        <w:rPr>
          <w:b/>
          <w:sz w:val="32"/>
          <w:szCs w:val="32"/>
        </w:rPr>
      </w:pPr>
    </w:p>
    <w:p w:rsidR="00DA29EC" w:rsidRDefault="00DA29EC">
      <w:pPr>
        <w:rPr>
          <w:b/>
          <w:sz w:val="32"/>
          <w:szCs w:val="32"/>
        </w:rPr>
      </w:pPr>
    </w:p>
    <w:tbl>
      <w:tblPr>
        <w:tblW w:w="13959" w:type="dxa"/>
        <w:tblInd w:w="93" w:type="dxa"/>
        <w:tblLook w:val="04A0"/>
      </w:tblPr>
      <w:tblGrid>
        <w:gridCol w:w="221"/>
        <w:gridCol w:w="221"/>
        <w:gridCol w:w="222"/>
        <w:gridCol w:w="2066"/>
        <w:gridCol w:w="2375"/>
        <w:gridCol w:w="2011"/>
        <w:gridCol w:w="1409"/>
        <w:gridCol w:w="1409"/>
        <w:gridCol w:w="1409"/>
        <w:gridCol w:w="2738"/>
      </w:tblGrid>
      <w:tr w:rsidR="00C66FD6" w:rsidRPr="00B82DE5" w:rsidTr="00C66FD6">
        <w:trPr>
          <w:trHeight w:val="450"/>
        </w:trPr>
        <w:tc>
          <w:tcPr>
            <w:tcW w:w="13959" w:type="dxa"/>
            <w:gridSpan w:val="10"/>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36"/>
                <w:szCs w:val="36"/>
              </w:rPr>
            </w:pPr>
            <w:r w:rsidRPr="00B82DE5">
              <w:rPr>
                <w:rFonts w:ascii="宋体" w:hAnsi="宋体" w:cs="Arial" w:hint="eastAsia"/>
                <w:color w:val="000000"/>
                <w:kern w:val="0"/>
                <w:sz w:val="32"/>
                <w:szCs w:val="36"/>
              </w:rPr>
              <w:t>国有资本经营预算财政拨款支出决算表</w:t>
            </w:r>
          </w:p>
        </w:tc>
      </w:tr>
      <w:tr w:rsidR="00C66FD6" w:rsidRPr="00B82DE5" w:rsidTr="00C66FD6">
        <w:trPr>
          <w:trHeight w:val="255"/>
        </w:trPr>
        <w:tc>
          <w:tcPr>
            <w:tcW w:w="10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3"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10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417"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04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787" w:type="dxa"/>
            <w:tcBorders>
              <w:top w:val="nil"/>
              <w:left w:val="nil"/>
              <w:bottom w:val="nil"/>
              <w:right w:val="nil"/>
            </w:tcBorders>
            <w:shd w:val="clear" w:color="auto" w:fill="auto"/>
            <w:noWrap/>
            <w:vAlign w:val="bottom"/>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公开08表</w:t>
            </w:r>
          </w:p>
        </w:tc>
      </w:tr>
      <w:tr w:rsidR="00C66FD6" w:rsidRPr="00B82DE5" w:rsidTr="00C66FD6">
        <w:trPr>
          <w:trHeight w:val="270"/>
        </w:trPr>
        <w:tc>
          <w:tcPr>
            <w:tcW w:w="4830" w:type="dxa"/>
            <w:gridSpan w:val="5"/>
            <w:tcBorders>
              <w:top w:val="nil"/>
              <w:left w:val="nil"/>
              <w:bottom w:val="single" w:sz="8" w:space="0" w:color="000000"/>
              <w:right w:val="nil"/>
            </w:tcBorders>
            <w:shd w:val="clear" w:color="auto" w:fill="auto"/>
            <w:noWrap/>
            <w:vAlign w:val="bottom"/>
            <w:hideMark/>
          </w:tcPr>
          <w:p w:rsidR="00C66FD6" w:rsidRPr="00B82DE5" w:rsidRDefault="00C66FD6" w:rsidP="00C66FD6">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编制单位：唐山市国土资源局高新技术产业开发区分局</w:t>
            </w:r>
          </w:p>
        </w:tc>
        <w:tc>
          <w:tcPr>
            <w:tcW w:w="2046" w:type="dxa"/>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r w:rsidRPr="00B82DE5">
              <w:rPr>
                <w:rFonts w:ascii="宋体" w:hAnsi="宋体" w:cs="Arial" w:hint="eastAsia"/>
                <w:color w:val="000000"/>
                <w:kern w:val="0"/>
                <w:sz w:val="20"/>
                <w:szCs w:val="20"/>
              </w:rPr>
              <w:t>2016年度</w:t>
            </w: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787" w:type="dxa"/>
            <w:tcBorders>
              <w:top w:val="nil"/>
              <w:left w:val="nil"/>
              <w:bottom w:val="nil"/>
              <w:right w:val="nil"/>
            </w:tcBorders>
            <w:shd w:val="clear" w:color="auto" w:fill="auto"/>
            <w:noWrap/>
            <w:vAlign w:val="bottom"/>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金额单位：万元</w:t>
            </w:r>
          </w:p>
        </w:tc>
      </w:tr>
      <w:tr w:rsidR="00C66FD6" w:rsidRPr="00B82DE5" w:rsidTr="00C66FD6">
        <w:trPr>
          <w:trHeight w:val="312"/>
        </w:trPr>
        <w:tc>
          <w:tcPr>
            <w:tcW w:w="2413" w:type="dxa"/>
            <w:gridSpan w:val="4"/>
            <w:vMerge w:val="restart"/>
            <w:tcBorders>
              <w:top w:val="single" w:sz="8" w:space="0" w:color="000000"/>
              <w:left w:val="single" w:sz="8" w:space="0" w:color="000000"/>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w:t>
            </w:r>
          </w:p>
        </w:tc>
        <w:tc>
          <w:tcPr>
            <w:tcW w:w="2417"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年初结转和结余</w:t>
            </w:r>
          </w:p>
        </w:tc>
        <w:tc>
          <w:tcPr>
            <w:tcW w:w="2046" w:type="dxa"/>
            <w:vMerge w:val="restart"/>
            <w:tcBorders>
              <w:top w:val="single" w:sz="8" w:space="0" w:color="000000"/>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本年收入</w:t>
            </w:r>
          </w:p>
        </w:tc>
        <w:tc>
          <w:tcPr>
            <w:tcW w:w="4296" w:type="dxa"/>
            <w:gridSpan w:val="3"/>
            <w:vMerge w:val="restart"/>
            <w:tcBorders>
              <w:top w:val="single" w:sz="8" w:space="0" w:color="000000"/>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本年支出</w:t>
            </w:r>
          </w:p>
        </w:tc>
        <w:tc>
          <w:tcPr>
            <w:tcW w:w="2787" w:type="dxa"/>
            <w:vMerge w:val="restart"/>
            <w:tcBorders>
              <w:top w:val="single" w:sz="8" w:space="0" w:color="000000"/>
              <w:left w:val="nil"/>
              <w:bottom w:val="single" w:sz="4" w:space="0" w:color="000000"/>
              <w:right w:val="single" w:sz="8"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年末结转和结余</w:t>
            </w:r>
          </w:p>
        </w:tc>
      </w:tr>
      <w:tr w:rsidR="00C66FD6" w:rsidRPr="00B82DE5" w:rsidTr="00C66FD6">
        <w:trPr>
          <w:trHeight w:val="312"/>
        </w:trPr>
        <w:tc>
          <w:tcPr>
            <w:tcW w:w="2413" w:type="dxa"/>
            <w:gridSpan w:val="4"/>
            <w:vMerge/>
            <w:tcBorders>
              <w:top w:val="single" w:sz="8" w:space="0" w:color="000000"/>
              <w:left w:val="single" w:sz="8" w:space="0" w:color="000000"/>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417"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046"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4296" w:type="dxa"/>
            <w:gridSpan w:val="3"/>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787" w:type="dxa"/>
            <w:vMerge/>
            <w:tcBorders>
              <w:top w:val="single" w:sz="8" w:space="0" w:color="000000"/>
              <w:left w:val="nil"/>
              <w:bottom w:val="single" w:sz="4" w:space="0" w:color="000000"/>
              <w:right w:val="single" w:sz="8"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r>
      <w:tr w:rsidR="00C66FD6" w:rsidRPr="00B82DE5" w:rsidTr="00C66FD6">
        <w:trPr>
          <w:trHeight w:val="312"/>
        </w:trPr>
        <w:tc>
          <w:tcPr>
            <w:tcW w:w="311" w:type="dxa"/>
            <w:gridSpan w:val="3"/>
            <w:vMerge w:val="restart"/>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功能分类科目编码</w:t>
            </w:r>
          </w:p>
        </w:tc>
        <w:tc>
          <w:tcPr>
            <w:tcW w:w="2102"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科目名称</w:t>
            </w:r>
          </w:p>
        </w:tc>
        <w:tc>
          <w:tcPr>
            <w:tcW w:w="2417"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046"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432"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小计</w:t>
            </w:r>
          </w:p>
        </w:tc>
        <w:tc>
          <w:tcPr>
            <w:tcW w:w="1432"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基本支出</w:t>
            </w:r>
          </w:p>
        </w:tc>
        <w:tc>
          <w:tcPr>
            <w:tcW w:w="1432" w:type="dxa"/>
            <w:vMerge w:val="restart"/>
            <w:tcBorders>
              <w:top w:val="nil"/>
              <w:left w:val="nil"/>
              <w:bottom w:val="single" w:sz="4" w:space="0" w:color="000000"/>
              <w:right w:val="single" w:sz="4" w:space="0" w:color="000000"/>
            </w:tcBorders>
            <w:shd w:val="clear" w:color="FFFFFF" w:fill="C0C0C0"/>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项目支出</w:t>
            </w:r>
          </w:p>
        </w:tc>
        <w:tc>
          <w:tcPr>
            <w:tcW w:w="2787" w:type="dxa"/>
            <w:vMerge/>
            <w:tcBorders>
              <w:top w:val="single" w:sz="8" w:space="0" w:color="000000"/>
              <w:left w:val="nil"/>
              <w:bottom w:val="single" w:sz="4" w:space="0" w:color="000000"/>
              <w:right w:val="single" w:sz="8"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r>
      <w:tr w:rsidR="00C66FD6" w:rsidRPr="00B82DE5" w:rsidTr="00C66FD6">
        <w:trPr>
          <w:trHeight w:val="312"/>
        </w:trPr>
        <w:tc>
          <w:tcPr>
            <w:tcW w:w="311" w:type="dxa"/>
            <w:gridSpan w:val="3"/>
            <w:vMerge/>
            <w:tcBorders>
              <w:top w:val="single" w:sz="4" w:space="0" w:color="000000"/>
              <w:left w:val="single" w:sz="8" w:space="0" w:color="000000"/>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102"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417"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046" w:type="dxa"/>
            <w:vMerge/>
            <w:tcBorders>
              <w:top w:val="single" w:sz="8" w:space="0" w:color="000000"/>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432"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432"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1432" w:type="dxa"/>
            <w:vMerge/>
            <w:tcBorders>
              <w:top w:val="nil"/>
              <w:left w:val="nil"/>
              <w:bottom w:val="single" w:sz="4" w:space="0" w:color="000000"/>
              <w:right w:val="single" w:sz="4"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c>
          <w:tcPr>
            <w:tcW w:w="2787" w:type="dxa"/>
            <w:vMerge/>
            <w:tcBorders>
              <w:top w:val="single" w:sz="8" w:space="0" w:color="000000"/>
              <w:left w:val="nil"/>
              <w:bottom w:val="single" w:sz="4" w:space="0" w:color="000000"/>
              <w:right w:val="single" w:sz="8" w:space="0" w:color="000000"/>
            </w:tcBorders>
            <w:vAlign w:val="center"/>
            <w:hideMark/>
          </w:tcPr>
          <w:p w:rsidR="00C66FD6" w:rsidRPr="00B82DE5" w:rsidRDefault="00C66FD6" w:rsidP="00C66FD6">
            <w:pPr>
              <w:widowControl/>
              <w:jc w:val="left"/>
              <w:rPr>
                <w:rFonts w:ascii="宋体" w:hAnsi="宋体" w:cs="Arial"/>
                <w:color w:val="000000"/>
                <w:kern w:val="0"/>
                <w:sz w:val="22"/>
                <w:szCs w:val="22"/>
              </w:rPr>
            </w:pPr>
          </w:p>
        </w:tc>
      </w:tr>
      <w:tr w:rsidR="00C66FD6" w:rsidRPr="00B82DE5" w:rsidTr="00C66FD6">
        <w:trPr>
          <w:trHeight w:val="308"/>
        </w:trPr>
        <w:tc>
          <w:tcPr>
            <w:tcW w:w="2413" w:type="dxa"/>
            <w:gridSpan w:val="4"/>
            <w:tcBorders>
              <w:top w:val="single" w:sz="4" w:space="0" w:color="000000"/>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栏次</w:t>
            </w:r>
          </w:p>
        </w:tc>
        <w:tc>
          <w:tcPr>
            <w:tcW w:w="2417"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w:t>
            </w:r>
          </w:p>
        </w:tc>
        <w:tc>
          <w:tcPr>
            <w:tcW w:w="2046"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w:t>
            </w:r>
          </w:p>
        </w:tc>
        <w:tc>
          <w:tcPr>
            <w:tcW w:w="1432"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w:t>
            </w:r>
          </w:p>
        </w:tc>
        <w:tc>
          <w:tcPr>
            <w:tcW w:w="1432"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4</w:t>
            </w:r>
          </w:p>
        </w:tc>
        <w:tc>
          <w:tcPr>
            <w:tcW w:w="1432" w:type="dxa"/>
            <w:tcBorders>
              <w:top w:val="nil"/>
              <w:left w:val="nil"/>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5</w:t>
            </w:r>
          </w:p>
        </w:tc>
        <w:tc>
          <w:tcPr>
            <w:tcW w:w="2787" w:type="dxa"/>
            <w:tcBorders>
              <w:top w:val="nil"/>
              <w:left w:val="nil"/>
              <w:bottom w:val="single" w:sz="4" w:space="0" w:color="000000"/>
              <w:right w:val="single" w:sz="8"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6</w:t>
            </w:r>
          </w:p>
        </w:tc>
      </w:tr>
      <w:tr w:rsidR="00C66FD6" w:rsidRPr="00B82DE5" w:rsidTr="00C66FD6">
        <w:trPr>
          <w:trHeight w:val="308"/>
        </w:trPr>
        <w:tc>
          <w:tcPr>
            <w:tcW w:w="2413" w:type="dxa"/>
            <w:gridSpan w:val="4"/>
            <w:tcBorders>
              <w:top w:val="single" w:sz="4" w:space="0" w:color="000000"/>
              <w:left w:val="single" w:sz="8" w:space="0" w:color="000000"/>
              <w:bottom w:val="single" w:sz="4" w:space="0" w:color="000000"/>
              <w:right w:val="single" w:sz="4" w:space="0" w:color="000000"/>
            </w:tcBorders>
            <w:shd w:val="clear" w:color="FFFFFF" w:fill="C0C0C0"/>
            <w:noWrap/>
            <w:vAlign w:val="center"/>
            <w:hideMark/>
          </w:tcPr>
          <w:p w:rsidR="00C66FD6" w:rsidRPr="00B82DE5" w:rsidRDefault="00C66FD6" w:rsidP="00C66FD6">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合计</w:t>
            </w:r>
          </w:p>
        </w:tc>
        <w:tc>
          <w:tcPr>
            <w:tcW w:w="2417"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4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2787"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C66FD6" w:rsidRPr="00B82DE5" w:rsidTr="00C66FD6">
        <w:trPr>
          <w:trHeight w:val="308"/>
        </w:trPr>
        <w:tc>
          <w:tcPr>
            <w:tcW w:w="311"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10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417"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4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2787"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C66FD6" w:rsidRPr="00B82DE5" w:rsidTr="00C66FD6">
        <w:trPr>
          <w:trHeight w:val="308"/>
        </w:trPr>
        <w:tc>
          <w:tcPr>
            <w:tcW w:w="311"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10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417"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4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2787"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C66FD6" w:rsidRPr="00B82DE5" w:rsidTr="00C66FD6">
        <w:trPr>
          <w:trHeight w:val="308"/>
        </w:trPr>
        <w:tc>
          <w:tcPr>
            <w:tcW w:w="311"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10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417"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4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2787"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C66FD6" w:rsidRPr="00B82DE5" w:rsidTr="00C66FD6">
        <w:trPr>
          <w:trHeight w:val="308"/>
        </w:trPr>
        <w:tc>
          <w:tcPr>
            <w:tcW w:w="311"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10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417"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4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2787"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C66FD6" w:rsidRPr="00B82DE5" w:rsidTr="00C66FD6">
        <w:trPr>
          <w:trHeight w:val="308"/>
        </w:trPr>
        <w:tc>
          <w:tcPr>
            <w:tcW w:w="311"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10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417"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46"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432" w:type="dxa"/>
            <w:tcBorders>
              <w:top w:val="nil"/>
              <w:left w:val="nil"/>
              <w:bottom w:val="single" w:sz="4"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2787" w:type="dxa"/>
            <w:tcBorders>
              <w:top w:val="nil"/>
              <w:left w:val="nil"/>
              <w:bottom w:val="single" w:sz="4"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C66FD6" w:rsidRPr="00B82DE5" w:rsidTr="00C66FD6">
        <w:trPr>
          <w:trHeight w:val="308"/>
        </w:trPr>
        <w:tc>
          <w:tcPr>
            <w:tcW w:w="311" w:type="dxa"/>
            <w:gridSpan w:val="3"/>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102"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417"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46"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432"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432" w:type="dxa"/>
            <w:tcBorders>
              <w:top w:val="single" w:sz="8" w:space="0" w:color="000000"/>
              <w:left w:val="nil"/>
              <w:bottom w:val="single" w:sz="8" w:space="0" w:color="000000"/>
              <w:right w:val="single" w:sz="4"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2787" w:type="dxa"/>
            <w:tcBorders>
              <w:top w:val="single" w:sz="8" w:space="0" w:color="000000"/>
              <w:left w:val="nil"/>
              <w:bottom w:val="single" w:sz="8" w:space="0" w:color="000000"/>
              <w:right w:val="single" w:sz="8" w:space="0" w:color="000000"/>
            </w:tcBorders>
            <w:shd w:val="clear" w:color="auto" w:fill="auto"/>
            <w:noWrap/>
            <w:vAlign w:val="center"/>
            <w:hideMark/>
          </w:tcPr>
          <w:p w:rsidR="00C66FD6" w:rsidRPr="00B82DE5" w:rsidRDefault="00C66FD6" w:rsidP="00C66FD6">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C66FD6" w:rsidRPr="00B82DE5" w:rsidTr="00C66FD6">
        <w:trPr>
          <w:trHeight w:val="308"/>
        </w:trPr>
        <w:tc>
          <w:tcPr>
            <w:tcW w:w="8308" w:type="dxa"/>
            <w:gridSpan w:val="7"/>
            <w:tcBorders>
              <w:top w:val="nil"/>
              <w:left w:val="single" w:sz="8" w:space="0" w:color="000000"/>
              <w:bottom w:val="nil"/>
              <w:right w:val="nil"/>
            </w:tcBorders>
            <w:shd w:val="clear" w:color="auto" w:fill="auto"/>
            <w:noWrap/>
            <w:vAlign w:val="center"/>
            <w:hideMark/>
          </w:tcPr>
          <w:p w:rsidR="00C66FD6" w:rsidRPr="00B82DE5" w:rsidRDefault="00A80602" w:rsidP="00C66FD6">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注：本表无数据</w:t>
            </w:r>
            <w:r w:rsidR="00C66FD6" w:rsidRPr="00B82DE5">
              <w:rPr>
                <w:rFonts w:ascii="宋体" w:hAnsi="宋体" w:cs="Arial" w:hint="eastAsia"/>
                <w:color w:val="000000"/>
                <w:kern w:val="0"/>
                <w:sz w:val="18"/>
                <w:szCs w:val="18"/>
              </w:rPr>
              <w:t>。</w:t>
            </w:r>
          </w:p>
        </w:tc>
        <w:tc>
          <w:tcPr>
            <w:tcW w:w="1432" w:type="dxa"/>
            <w:tcBorders>
              <w:top w:val="nil"/>
              <w:left w:val="nil"/>
              <w:bottom w:val="nil"/>
              <w:right w:val="nil"/>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0"/>
                <w:szCs w:val="20"/>
              </w:rPr>
            </w:pPr>
          </w:p>
        </w:tc>
        <w:tc>
          <w:tcPr>
            <w:tcW w:w="1432" w:type="dxa"/>
            <w:tcBorders>
              <w:top w:val="nil"/>
              <w:left w:val="nil"/>
              <w:bottom w:val="nil"/>
              <w:right w:val="nil"/>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0"/>
                <w:szCs w:val="20"/>
              </w:rPr>
            </w:pPr>
          </w:p>
        </w:tc>
        <w:tc>
          <w:tcPr>
            <w:tcW w:w="2787" w:type="dxa"/>
            <w:tcBorders>
              <w:top w:val="nil"/>
              <w:left w:val="nil"/>
              <w:bottom w:val="nil"/>
              <w:right w:val="nil"/>
            </w:tcBorders>
            <w:shd w:val="clear" w:color="auto" w:fill="auto"/>
            <w:noWrap/>
            <w:vAlign w:val="center"/>
            <w:hideMark/>
          </w:tcPr>
          <w:p w:rsidR="00C66FD6" w:rsidRPr="00B82DE5" w:rsidRDefault="00C66FD6" w:rsidP="00C66FD6">
            <w:pPr>
              <w:widowControl/>
              <w:jc w:val="left"/>
              <w:rPr>
                <w:rFonts w:ascii="宋体" w:hAnsi="宋体" w:cs="Arial"/>
                <w:color w:val="000000"/>
                <w:kern w:val="0"/>
                <w:sz w:val="20"/>
                <w:szCs w:val="20"/>
              </w:rPr>
            </w:pPr>
          </w:p>
        </w:tc>
      </w:tr>
      <w:tr w:rsidR="00C66FD6" w:rsidRPr="00B82DE5" w:rsidTr="00C66FD6">
        <w:trPr>
          <w:trHeight w:val="255"/>
        </w:trPr>
        <w:tc>
          <w:tcPr>
            <w:tcW w:w="10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3"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10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417"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046"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787"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r>
      <w:tr w:rsidR="00C66FD6" w:rsidRPr="00B82DE5" w:rsidTr="00C66FD6">
        <w:trPr>
          <w:trHeight w:val="255"/>
        </w:trPr>
        <w:tc>
          <w:tcPr>
            <w:tcW w:w="10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4"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03"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10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417"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046" w:type="dxa"/>
            <w:tcBorders>
              <w:top w:val="nil"/>
              <w:left w:val="nil"/>
              <w:bottom w:val="nil"/>
              <w:right w:val="nil"/>
            </w:tcBorders>
            <w:shd w:val="clear" w:color="auto" w:fill="auto"/>
            <w:noWrap/>
            <w:vAlign w:val="bottom"/>
            <w:hideMark/>
          </w:tcPr>
          <w:p w:rsidR="00C66FD6" w:rsidRPr="00B82DE5" w:rsidRDefault="00C66FD6" w:rsidP="00C66FD6">
            <w:pPr>
              <w:widowControl/>
              <w:jc w:val="center"/>
              <w:rPr>
                <w:rFonts w:ascii="宋体" w:hAnsi="宋体"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1432"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c>
          <w:tcPr>
            <w:tcW w:w="2787" w:type="dxa"/>
            <w:tcBorders>
              <w:top w:val="nil"/>
              <w:left w:val="nil"/>
              <w:bottom w:val="nil"/>
              <w:right w:val="nil"/>
            </w:tcBorders>
            <w:shd w:val="clear" w:color="auto" w:fill="auto"/>
            <w:noWrap/>
            <w:vAlign w:val="bottom"/>
            <w:hideMark/>
          </w:tcPr>
          <w:p w:rsidR="00C66FD6" w:rsidRPr="00B82DE5" w:rsidRDefault="00C66FD6" w:rsidP="00C66FD6">
            <w:pPr>
              <w:widowControl/>
              <w:jc w:val="left"/>
              <w:rPr>
                <w:rFonts w:ascii="Arial" w:hAnsi="Arial" w:cs="Arial"/>
                <w:color w:val="000000"/>
                <w:kern w:val="0"/>
                <w:sz w:val="20"/>
                <w:szCs w:val="20"/>
              </w:rPr>
            </w:pPr>
          </w:p>
        </w:tc>
      </w:tr>
    </w:tbl>
    <w:p w:rsidR="00C66FD6" w:rsidRDefault="00C66FD6">
      <w:pPr>
        <w:rPr>
          <w:b/>
          <w:sz w:val="32"/>
          <w:szCs w:val="32"/>
        </w:rPr>
      </w:pPr>
    </w:p>
    <w:tbl>
      <w:tblPr>
        <w:tblW w:w="13907" w:type="dxa"/>
        <w:tblInd w:w="93" w:type="dxa"/>
        <w:tblLook w:val="04A0"/>
      </w:tblPr>
      <w:tblGrid>
        <w:gridCol w:w="4449"/>
        <w:gridCol w:w="571"/>
        <w:gridCol w:w="839"/>
        <w:gridCol w:w="887"/>
        <w:gridCol w:w="4609"/>
        <w:gridCol w:w="709"/>
        <w:gridCol w:w="1843"/>
      </w:tblGrid>
      <w:tr w:rsidR="00805428" w:rsidRPr="00B82DE5" w:rsidTr="00FB7D39">
        <w:trPr>
          <w:trHeight w:val="540"/>
        </w:trPr>
        <w:tc>
          <w:tcPr>
            <w:tcW w:w="13907" w:type="dxa"/>
            <w:gridSpan w:val="7"/>
            <w:tcBorders>
              <w:top w:val="nil"/>
              <w:left w:val="nil"/>
              <w:bottom w:val="nil"/>
              <w:right w:val="nil"/>
            </w:tcBorders>
            <w:shd w:val="clear" w:color="auto" w:fill="auto"/>
            <w:noWrap/>
            <w:vAlign w:val="bottom"/>
            <w:hideMark/>
          </w:tcPr>
          <w:p w:rsidR="00805428" w:rsidRPr="00B82DE5" w:rsidRDefault="00805428" w:rsidP="00FB7D39">
            <w:pPr>
              <w:widowControl/>
              <w:jc w:val="center"/>
              <w:rPr>
                <w:rFonts w:ascii="宋体" w:hAnsi="宋体" w:cs="Arial"/>
                <w:color w:val="000000"/>
                <w:kern w:val="0"/>
                <w:sz w:val="32"/>
                <w:szCs w:val="32"/>
              </w:rPr>
            </w:pPr>
            <w:r w:rsidRPr="00B82DE5">
              <w:rPr>
                <w:rFonts w:ascii="宋体" w:hAnsi="宋体" w:cs="Arial" w:hint="eastAsia"/>
                <w:color w:val="000000"/>
                <w:kern w:val="0"/>
                <w:sz w:val="32"/>
                <w:szCs w:val="32"/>
              </w:rPr>
              <w:t>“三公”经费及相关信息统计表</w:t>
            </w:r>
          </w:p>
        </w:tc>
      </w:tr>
      <w:tr w:rsidR="00805428" w:rsidRPr="00B82DE5" w:rsidTr="00FB7D39">
        <w:trPr>
          <w:trHeight w:val="255"/>
        </w:trPr>
        <w:tc>
          <w:tcPr>
            <w:tcW w:w="444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571"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83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887"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460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70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公开09表</w:t>
            </w:r>
          </w:p>
        </w:tc>
      </w:tr>
      <w:tr w:rsidR="00805428" w:rsidRPr="00B82DE5" w:rsidTr="00FB7D39">
        <w:trPr>
          <w:trHeight w:val="270"/>
        </w:trPr>
        <w:tc>
          <w:tcPr>
            <w:tcW w:w="5859" w:type="dxa"/>
            <w:gridSpan w:val="3"/>
            <w:tcBorders>
              <w:top w:val="nil"/>
              <w:left w:val="nil"/>
              <w:bottom w:val="single" w:sz="8" w:space="0" w:color="000000"/>
              <w:right w:val="nil"/>
            </w:tcBorders>
            <w:shd w:val="clear" w:color="auto" w:fill="auto"/>
            <w:noWrap/>
            <w:vAlign w:val="bottom"/>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编制单位：唐山市国土资源局高新技术产业开发区分局</w:t>
            </w:r>
          </w:p>
        </w:tc>
        <w:tc>
          <w:tcPr>
            <w:tcW w:w="5496" w:type="dxa"/>
            <w:gridSpan w:val="2"/>
            <w:tcBorders>
              <w:top w:val="nil"/>
              <w:left w:val="nil"/>
              <w:bottom w:val="single" w:sz="8" w:space="0" w:color="000000"/>
              <w:right w:val="nil"/>
            </w:tcBorders>
            <w:shd w:val="clear" w:color="auto" w:fill="auto"/>
            <w:noWrap/>
            <w:vAlign w:val="bottom"/>
            <w:hideMark/>
          </w:tcPr>
          <w:p w:rsidR="00805428" w:rsidRPr="00B82DE5" w:rsidRDefault="00805428" w:rsidP="00FB7D39">
            <w:pPr>
              <w:widowControl/>
              <w:rPr>
                <w:rFonts w:ascii="宋体" w:hAnsi="宋体" w:cs="Arial"/>
                <w:color w:val="000000"/>
                <w:kern w:val="0"/>
                <w:sz w:val="20"/>
                <w:szCs w:val="20"/>
              </w:rPr>
            </w:pPr>
            <w:r w:rsidRPr="00B82DE5">
              <w:rPr>
                <w:rFonts w:ascii="宋体" w:hAnsi="宋体" w:cs="Arial" w:hint="eastAsia"/>
                <w:color w:val="000000"/>
                <w:kern w:val="0"/>
                <w:sz w:val="20"/>
                <w:szCs w:val="20"/>
              </w:rPr>
              <w:t>2016年度</w:t>
            </w:r>
          </w:p>
        </w:tc>
        <w:tc>
          <w:tcPr>
            <w:tcW w:w="70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金额单位：万元</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项  目</w:t>
            </w:r>
          </w:p>
        </w:tc>
        <w:tc>
          <w:tcPr>
            <w:tcW w:w="571" w:type="dxa"/>
            <w:vMerge w:val="restart"/>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行次</w:t>
            </w:r>
          </w:p>
        </w:tc>
        <w:tc>
          <w:tcPr>
            <w:tcW w:w="83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预算数</w:t>
            </w:r>
          </w:p>
        </w:tc>
        <w:tc>
          <w:tcPr>
            <w:tcW w:w="887"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统计数</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项  目</w:t>
            </w:r>
          </w:p>
        </w:tc>
        <w:tc>
          <w:tcPr>
            <w:tcW w:w="709" w:type="dxa"/>
            <w:vMerge w:val="restart"/>
            <w:tcBorders>
              <w:top w:val="single" w:sz="8" w:space="0" w:color="000000"/>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行次</w:t>
            </w:r>
          </w:p>
        </w:tc>
        <w:tc>
          <w:tcPr>
            <w:tcW w:w="1843" w:type="dxa"/>
            <w:tcBorders>
              <w:top w:val="single" w:sz="8" w:space="0" w:color="000000"/>
              <w:left w:val="nil"/>
              <w:bottom w:val="single" w:sz="4" w:space="0" w:color="000000"/>
              <w:right w:val="single" w:sz="8"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统计数</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栏  次</w:t>
            </w:r>
          </w:p>
        </w:tc>
        <w:tc>
          <w:tcPr>
            <w:tcW w:w="571" w:type="dxa"/>
            <w:vMerge/>
            <w:tcBorders>
              <w:top w:val="nil"/>
              <w:left w:val="nil"/>
              <w:bottom w:val="single" w:sz="4" w:space="0" w:color="000000"/>
              <w:right w:val="single" w:sz="4" w:space="0" w:color="000000"/>
            </w:tcBorders>
            <w:vAlign w:val="center"/>
            <w:hideMark/>
          </w:tcPr>
          <w:p w:rsidR="00805428" w:rsidRPr="00B82DE5" w:rsidRDefault="00805428" w:rsidP="00FB7D39">
            <w:pPr>
              <w:widowControl/>
              <w:jc w:val="left"/>
              <w:rPr>
                <w:rFonts w:ascii="宋体" w:hAnsi="宋体" w:cs="Arial"/>
                <w:color w:val="000000"/>
                <w:kern w:val="0"/>
                <w:sz w:val="22"/>
                <w:szCs w:val="22"/>
              </w:rPr>
            </w:pPr>
          </w:p>
        </w:tc>
        <w:tc>
          <w:tcPr>
            <w:tcW w:w="83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w:t>
            </w:r>
          </w:p>
        </w:tc>
        <w:tc>
          <w:tcPr>
            <w:tcW w:w="887"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栏  次</w:t>
            </w:r>
          </w:p>
        </w:tc>
        <w:tc>
          <w:tcPr>
            <w:tcW w:w="709" w:type="dxa"/>
            <w:vMerge/>
            <w:tcBorders>
              <w:top w:val="single" w:sz="8" w:space="0" w:color="000000"/>
              <w:left w:val="nil"/>
              <w:bottom w:val="single" w:sz="4" w:space="0" w:color="000000"/>
              <w:right w:val="single" w:sz="4" w:space="0" w:color="000000"/>
            </w:tcBorders>
            <w:vAlign w:val="center"/>
            <w:hideMark/>
          </w:tcPr>
          <w:p w:rsidR="00805428" w:rsidRPr="00B82DE5" w:rsidRDefault="00805428" w:rsidP="00FB7D39">
            <w:pPr>
              <w:widowControl/>
              <w:jc w:val="lef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一、“三公”经费支出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二、国有资产占用情况</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22</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（一）支出合计</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16.47</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16.47</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（一）车辆数合计（辆）</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23</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5</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1．因公出国（境）费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1．部级领导干部用车</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24</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2．公务用车购置及运行维护费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4</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16.47</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16.47</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2．一般公务用车</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25</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（1）公务用车购置费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5</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3．一般执法执勤用车</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26</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4</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（2）公务用车运行维护费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6</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16.47</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16.47</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4．特种专业技术用车</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27</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3．公务接待费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7</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5．其他用车</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28</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（1）国内接待费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8</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（二）单价50万元以上通用设备（台，套）</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29</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其中：外事接待费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9</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（三）单价100万元以上专用设备（台，套）</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30</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（2）国（境）外接待费</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10</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0.00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31</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（二）相关统计数</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11</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32</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1．因公出国（境）团组数（人）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12</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33</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2．因公出国（境）人次数（人）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13</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34</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3．公务用车购置数（辆）</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14</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35</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4．公务用车保有量（辆）</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15</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5</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36</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lastRenderedPageBreak/>
              <w:t xml:space="preserve">  5．国内公务接待批次（人）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16</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37</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805428">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其中：外事接待批次（人）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17</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38</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6．国内公务接待人次（人）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18</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39</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其中：外事接待人次（人）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19</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40</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nil"/>
              <w:left w:val="single" w:sz="8" w:space="0" w:color="000000"/>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7．国（境）外公务接待批次（人）</w:t>
            </w:r>
          </w:p>
        </w:tc>
        <w:tc>
          <w:tcPr>
            <w:tcW w:w="571"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20</w:t>
            </w:r>
          </w:p>
        </w:tc>
        <w:tc>
          <w:tcPr>
            <w:tcW w:w="839"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nil"/>
              <w:left w:val="nil"/>
              <w:bottom w:val="single" w:sz="4"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41</w:t>
            </w:r>
          </w:p>
        </w:tc>
        <w:tc>
          <w:tcPr>
            <w:tcW w:w="1843" w:type="dxa"/>
            <w:tcBorders>
              <w:top w:val="nil"/>
              <w:left w:val="nil"/>
              <w:bottom w:val="single" w:sz="4"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308"/>
        </w:trPr>
        <w:tc>
          <w:tcPr>
            <w:tcW w:w="4449" w:type="dxa"/>
            <w:tcBorders>
              <w:top w:val="single" w:sz="8" w:space="0" w:color="000000"/>
              <w:left w:val="single" w:sz="8" w:space="0" w:color="000000"/>
              <w:bottom w:val="single" w:sz="8"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8．国（境）外公务接待人次（人）</w:t>
            </w:r>
          </w:p>
        </w:tc>
        <w:tc>
          <w:tcPr>
            <w:tcW w:w="571" w:type="dxa"/>
            <w:tcBorders>
              <w:top w:val="single" w:sz="8" w:space="0" w:color="000000"/>
              <w:left w:val="nil"/>
              <w:bottom w:val="single" w:sz="8"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21</w:t>
            </w:r>
          </w:p>
        </w:tc>
        <w:tc>
          <w:tcPr>
            <w:tcW w:w="839" w:type="dxa"/>
            <w:tcBorders>
              <w:top w:val="single" w:sz="8" w:space="0" w:color="000000"/>
              <w:left w:val="nil"/>
              <w:bottom w:val="single" w:sz="8" w:space="0" w:color="000000"/>
              <w:right w:val="single" w:sz="4" w:space="0" w:color="000000"/>
            </w:tcBorders>
            <w:shd w:val="clear" w:color="auto" w:fill="auto"/>
            <w:noWrap/>
            <w:vAlign w:val="center"/>
            <w:hideMark/>
          </w:tcPr>
          <w:p w:rsidR="00805428" w:rsidRPr="00B82DE5" w:rsidRDefault="00805428"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w:t>
            </w:r>
          </w:p>
        </w:tc>
        <w:tc>
          <w:tcPr>
            <w:tcW w:w="887" w:type="dxa"/>
            <w:tcBorders>
              <w:top w:val="single" w:sz="8" w:space="0" w:color="000000"/>
              <w:left w:val="nil"/>
              <w:bottom w:val="single" w:sz="8" w:space="0" w:color="000000"/>
              <w:right w:val="single" w:sz="4" w:space="0" w:color="000000"/>
            </w:tcBorders>
            <w:shd w:val="clear" w:color="auto" w:fill="auto"/>
            <w:noWrap/>
            <w:vAlign w:val="center"/>
            <w:hideMark/>
          </w:tcPr>
          <w:p w:rsidR="00805428" w:rsidRPr="00B82DE5" w:rsidRDefault="00805428"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0</w:t>
            </w:r>
          </w:p>
        </w:tc>
        <w:tc>
          <w:tcPr>
            <w:tcW w:w="4609" w:type="dxa"/>
            <w:tcBorders>
              <w:top w:val="single" w:sz="8" w:space="0" w:color="000000"/>
              <w:left w:val="nil"/>
              <w:bottom w:val="single" w:sz="8" w:space="0" w:color="000000"/>
              <w:right w:val="single" w:sz="4" w:space="0" w:color="000000"/>
            </w:tcBorders>
            <w:shd w:val="clear" w:color="FFFFFF" w:fill="C0C0C0"/>
            <w:noWrap/>
            <w:vAlign w:val="center"/>
            <w:hideMark/>
          </w:tcPr>
          <w:p w:rsidR="00805428" w:rsidRPr="00B82DE5" w:rsidRDefault="00805428" w:rsidP="00FB7D39">
            <w:pPr>
              <w:widowControl/>
              <w:jc w:val="left"/>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709" w:type="dxa"/>
            <w:tcBorders>
              <w:top w:val="single" w:sz="8" w:space="0" w:color="000000"/>
              <w:left w:val="nil"/>
              <w:bottom w:val="single" w:sz="8" w:space="0" w:color="000000"/>
              <w:right w:val="single" w:sz="4" w:space="0" w:color="000000"/>
            </w:tcBorders>
            <w:shd w:val="clear" w:color="FFFFFF" w:fill="C0C0C0"/>
            <w:noWrap/>
            <w:vAlign w:val="center"/>
            <w:hideMark/>
          </w:tcPr>
          <w:p w:rsidR="00805428" w:rsidRPr="00B82DE5" w:rsidRDefault="00805428"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42</w:t>
            </w:r>
          </w:p>
        </w:tc>
        <w:tc>
          <w:tcPr>
            <w:tcW w:w="1843" w:type="dxa"/>
            <w:tcBorders>
              <w:top w:val="single" w:sz="8" w:space="0" w:color="000000"/>
              <w:left w:val="nil"/>
              <w:bottom w:val="single" w:sz="8" w:space="0" w:color="000000"/>
              <w:right w:val="single" w:sz="8" w:space="0" w:color="000000"/>
            </w:tcBorders>
            <w:shd w:val="clear" w:color="auto" w:fill="auto"/>
            <w:noWrap/>
            <w:vAlign w:val="center"/>
            <w:hideMark/>
          </w:tcPr>
          <w:p w:rsidR="00805428" w:rsidRPr="00B82DE5" w:rsidRDefault="00805428" w:rsidP="00FB7D39">
            <w:pPr>
              <w:widowControl/>
              <w:jc w:val="left"/>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r>
      <w:tr w:rsidR="00805428" w:rsidRPr="00B82DE5" w:rsidTr="00FB7D39">
        <w:trPr>
          <w:trHeight w:val="255"/>
        </w:trPr>
        <w:tc>
          <w:tcPr>
            <w:tcW w:w="444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571"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83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887"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460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709"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hideMark/>
          </w:tcPr>
          <w:p w:rsidR="00805428" w:rsidRPr="00B82DE5" w:rsidRDefault="00805428" w:rsidP="00FB7D39">
            <w:pPr>
              <w:widowControl/>
              <w:jc w:val="left"/>
              <w:rPr>
                <w:rFonts w:ascii="Arial" w:hAnsi="Arial" w:cs="Arial"/>
                <w:color w:val="000000"/>
                <w:kern w:val="0"/>
                <w:sz w:val="20"/>
                <w:szCs w:val="20"/>
              </w:rPr>
            </w:pPr>
          </w:p>
        </w:tc>
      </w:tr>
    </w:tbl>
    <w:p w:rsidR="00C66FD6" w:rsidRDefault="00C66FD6">
      <w:pPr>
        <w:rPr>
          <w:b/>
          <w:sz w:val="32"/>
          <w:szCs w:val="32"/>
        </w:rPr>
      </w:pPr>
    </w:p>
    <w:tbl>
      <w:tblPr>
        <w:tblW w:w="13907" w:type="dxa"/>
        <w:tblInd w:w="93" w:type="dxa"/>
        <w:tblLook w:val="04A0"/>
      </w:tblPr>
      <w:tblGrid>
        <w:gridCol w:w="1500"/>
        <w:gridCol w:w="1918"/>
        <w:gridCol w:w="1559"/>
        <w:gridCol w:w="2066"/>
        <w:gridCol w:w="2201"/>
        <w:gridCol w:w="1367"/>
        <w:gridCol w:w="3296"/>
      </w:tblGrid>
      <w:tr w:rsidR="00860B9B" w:rsidRPr="00B82DE5" w:rsidTr="00B3356B">
        <w:trPr>
          <w:trHeight w:val="615"/>
        </w:trPr>
        <w:tc>
          <w:tcPr>
            <w:tcW w:w="13907" w:type="dxa"/>
            <w:gridSpan w:val="7"/>
            <w:tcBorders>
              <w:top w:val="nil"/>
              <w:left w:val="nil"/>
              <w:bottom w:val="nil"/>
              <w:right w:val="nil"/>
            </w:tcBorders>
            <w:shd w:val="clear" w:color="auto" w:fill="auto"/>
            <w:noWrap/>
            <w:vAlign w:val="bottom"/>
            <w:hideMark/>
          </w:tcPr>
          <w:p w:rsidR="00860B9B" w:rsidRPr="00B82DE5" w:rsidRDefault="00860B9B" w:rsidP="003D1EC8">
            <w:pPr>
              <w:widowControl/>
              <w:jc w:val="center"/>
              <w:rPr>
                <w:rFonts w:ascii="宋体" w:hAnsi="宋体" w:cs="Arial"/>
                <w:color w:val="000000"/>
                <w:kern w:val="0"/>
                <w:sz w:val="44"/>
                <w:szCs w:val="44"/>
              </w:rPr>
            </w:pPr>
            <w:r w:rsidRPr="00B82DE5">
              <w:rPr>
                <w:rFonts w:ascii="宋体" w:hAnsi="宋体" w:cs="Arial" w:hint="eastAsia"/>
                <w:color w:val="000000"/>
                <w:kern w:val="0"/>
                <w:sz w:val="44"/>
                <w:szCs w:val="44"/>
              </w:rPr>
              <w:t>政府采购情况表</w:t>
            </w:r>
          </w:p>
        </w:tc>
      </w:tr>
      <w:tr w:rsidR="00860B9B" w:rsidRPr="00B82DE5" w:rsidTr="00B3356B">
        <w:trPr>
          <w:trHeight w:val="255"/>
        </w:trPr>
        <w:tc>
          <w:tcPr>
            <w:tcW w:w="1500"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918"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2066"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2201"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367"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3296" w:type="dxa"/>
            <w:tcBorders>
              <w:top w:val="nil"/>
              <w:left w:val="nil"/>
              <w:bottom w:val="nil"/>
              <w:right w:val="nil"/>
            </w:tcBorders>
            <w:shd w:val="clear" w:color="auto" w:fill="auto"/>
            <w:noWrap/>
            <w:vAlign w:val="bottom"/>
            <w:hideMark/>
          </w:tcPr>
          <w:p w:rsidR="00860B9B" w:rsidRPr="00B82DE5" w:rsidRDefault="00860B9B"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公开10表</w:t>
            </w:r>
          </w:p>
        </w:tc>
      </w:tr>
      <w:tr w:rsidR="00860B9B" w:rsidRPr="00B82DE5" w:rsidTr="00B3356B">
        <w:trPr>
          <w:trHeight w:val="270"/>
        </w:trPr>
        <w:tc>
          <w:tcPr>
            <w:tcW w:w="4977" w:type="dxa"/>
            <w:gridSpan w:val="3"/>
            <w:tcBorders>
              <w:top w:val="nil"/>
              <w:left w:val="nil"/>
              <w:bottom w:val="nil"/>
              <w:right w:val="nil"/>
            </w:tcBorders>
            <w:shd w:val="clear" w:color="auto" w:fill="auto"/>
            <w:noWrap/>
            <w:vAlign w:val="bottom"/>
            <w:hideMark/>
          </w:tcPr>
          <w:p w:rsidR="00860B9B" w:rsidRPr="00B82DE5" w:rsidRDefault="00860B9B" w:rsidP="00FB7D39">
            <w:pPr>
              <w:widowControl/>
              <w:ind w:leftChars="23" w:left="189" w:hanging="141"/>
              <w:jc w:val="left"/>
              <w:rPr>
                <w:rFonts w:ascii="宋体" w:hAnsi="宋体" w:cs="Arial"/>
                <w:color w:val="000000"/>
                <w:kern w:val="0"/>
                <w:sz w:val="20"/>
                <w:szCs w:val="20"/>
              </w:rPr>
            </w:pPr>
            <w:r w:rsidRPr="00B82DE5">
              <w:rPr>
                <w:rFonts w:ascii="宋体" w:hAnsi="宋体" w:cs="Arial" w:hint="eastAsia"/>
                <w:color w:val="000000"/>
                <w:kern w:val="0"/>
                <w:sz w:val="20"/>
                <w:szCs w:val="20"/>
              </w:rPr>
              <w:t>编制单位：唐山市国土资源局高新技术产业开发区分局</w:t>
            </w:r>
          </w:p>
        </w:tc>
        <w:tc>
          <w:tcPr>
            <w:tcW w:w="2066" w:type="dxa"/>
            <w:tcBorders>
              <w:top w:val="nil"/>
              <w:left w:val="nil"/>
              <w:bottom w:val="single" w:sz="8" w:space="0" w:color="000000"/>
              <w:right w:val="nil"/>
            </w:tcBorders>
            <w:shd w:val="clear" w:color="auto" w:fill="auto"/>
            <w:noWrap/>
            <w:vAlign w:val="bottom"/>
            <w:hideMark/>
          </w:tcPr>
          <w:p w:rsidR="00860B9B" w:rsidRPr="00B82DE5" w:rsidRDefault="00860B9B"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2016年度</w:t>
            </w:r>
          </w:p>
        </w:tc>
        <w:tc>
          <w:tcPr>
            <w:tcW w:w="2201" w:type="dxa"/>
            <w:tcBorders>
              <w:top w:val="nil"/>
              <w:left w:val="nil"/>
              <w:bottom w:val="single" w:sz="8" w:space="0" w:color="000000"/>
              <w:right w:val="nil"/>
            </w:tcBorders>
            <w:shd w:val="clear" w:color="auto" w:fill="auto"/>
            <w:noWrap/>
            <w:vAlign w:val="bottom"/>
            <w:hideMark/>
          </w:tcPr>
          <w:p w:rsidR="00860B9B" w:rsidRPr="00B82DE5" w:rsidRDefault="00860B9B" w:rsidP="00FB7D39">
            <w:pPr>
              <w:widowControl/>
              <w:jc w:val="center"/>
              <w:rPr>
                <w:rFonts w:ascii="宋体" w:hAnsi="宋体" w:cs="Arial"/>
                <w:color w:val="000000"/>
                <w:kern w:val="0"/>
                <w:sz w:val="20"/>
                <w:szCs w:val="20"/>
              </w:rPr>
            </w:pPr>
            <w:r w:rsidRPr="00B82DE5">
              <w:rPr>
                <w:rFonts w:ascii="宋体" w:hAnsi="宋体" w:cs="Arial" w:hint="eastAsia"/>
                <w:color w:val="000000"/>
                <w:kern w:val="0"/>
                <w:sz w:val="20"/>
                <w:szCs w:val="20"/>
              </w:rPr>
              <w:t xml:space="preserve">　</w:t>
            </w:r>
          </w:p>
        </w:tc>
        <w:tc>
          <w:tcPr>
            <w:tcW w:w="1367"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3296" w:type="dxa"/>
            <w:tcBorders>
              <w:top w:val="nil"/>
              <w:left w:val="nil"/>
              <w:bottom w:val="nil"/>
              <w:right w:val="nil"/>
            </w:tcBorders>
            <w:shd w:val="clear" w:color="auto" w:fill="auto"/>
            <w:noWrap/>
            <w:vAlign w:val="bottom"/>
            <w:hideMark/>
          </w:tcPr>
          <w:p w:rsidR="00860B9B" w:rsidRPr="00B82DE5" w:rsidRDefault="00860B9B" w:rsidP="00FB7D39">
            <w:pPr>
              <w:widowControl/>
              <w:jc w:val="right"/>
              <w:rPr>
                <w:rFonts w:ascii="宋体" w:hAnsi="宋体" w:cs="Arial"/>
                <w:color w:val="000000"/>
                <w:kern w:val="0"/>
                <w:sz w:val="20"/>
                <w:szCs w:val="20"/>
              </w:rPr>
            </w:pPr>
            <w:r w:rsidRPr="00B82DE5">
              <w:rPr>
                <w:rFonts w:ascii="宋体" w:hAnsi="宋体" w:cs="Arial" w:hint="eastAsia"/>
                <w:color w:val="000000"/>
                <w:kern w:val="0"/>
                <w:sz w:val="20"/>
                <w:szCs w:val="20"/>
              </w:rPr>
              <w:t>金额单位：万元</w:t>
            </w:r>
          </w:p>
        </w:tc>
      </w:tr>
      <w:tr w:rsidR="00860B9B" w:rsidRPr="00B82DE5" w:rsidTr="00B3356B">
        <w:trPr>
          <w:trHeight w:val="308"/>
        </w:trPr>
        <w:tc>
          <w:tcPr>
            <w:tcW w:w="1500" w:type="dxa"/>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项目</w:t>
            </w:r>
          </w:p>
        </w:tc>
        <w:tc>
          <w:tcPr>
            <w:tcW w:w="1918" w:type="dxa"/>
            <w:tcBorders>
              <w:top w:val="single" w:sz="8" w:space="0" w:color="000000"/>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采购计划金额</w:t>
            </w:r>
          </w:p>
        </w:tc>
        <w:tc>
          <w:tcPr>
            <w:tcW w:w="1559" w:type="dxa"/>
            <w:tcBorders>
              <w:top w:val="single" w:sz="8" w:space="0" w:color="000000"/>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066"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201"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367" w:type="dxa"/>
            <w:tcBorders>
              <w:top w:val="single" w:sz="8" w:space="0" w:color="000000"/>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3296" w:type="dxa"/>
            <w:tcBorders>
              <w:top w:val="single" w:sz="8" w:space="0" w:color="000000"/>
              <w:left w:val="nil"/>
              <w:bottom w:val="single" w:sz="4" w:space="0" w:color="000000"/>
              <w:right w:val="single" w:sz="8"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918"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总计</w:t>
            </w:r>
          </w:p>
        </w:tc>
        <w:tc>
          <w:tcPr>
            <w:tcW w:w="1559"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采购预算(财政性资金)</w:t>
            </w:r>
          </w:p>
        </w:tc>
        <w:tc>
          <w:tcPr>
            <w:tcW w:w="2066"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2201"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367"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3296" w:type="dxa"/>
            <w:tcBorders>
              <w:top w:val="nil"/>
              <w:left w:val="nil"/>
              <w:bottom w:val="single" w:sz="4" w:space="0" w:color="000000"/>
              <w:right w:val="single" w:sz="8"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非财政性资金</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918"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559"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合计</w:t>
            </w:r>
          </w:p>
        </w:tc>
        <w:tc>
          <w:tcPr>
            <w:tcW w:w="2066"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一般公共预算</w:t>
            </w:r>
          </w:p>
        </w:tc>
        <w:tc>
          <w:tcPr>
            <w:tcW w:w="2201"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政府性基金预算</w:t>
            </w:r>
          </w:p>
        </w:tc>
        <w:tc>
          <w:tcPr>
            <w:tcW w:w="1367"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其他资金</w:t>
            </w:r>
          </w:p>
        </w:tc>
        <w:tc>
          <w:tcPr>
            <w:tcW w:w="3296" w:type="dxa"/>
            <w:tcBorders>
              <w:top w:val="nil"/>
              <w:left w:val="nil"/>
              <w:bottom w:val="single" w:sz="4" w:space="0" w:color="000000"/>
              <w:right w:val="single" w:sz="8"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栏次</w:t>
            </w:r>
          </w:p>
        </w:tc>
        <w:tc>
          <w:tcPr>
            <w:tcW w:w="1918"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w:t>
            </w:r>
          </w:p>
        </w:tc>
        <w:tc>
          <w:tcPr>
            <w:tcW w:w="1559"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2</w:t>
            </w:r>
          </w:p>
        </w:tc>
        <w:tc>
          <w:tcPr>
            <w:tcW w:w="2066"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3</w:t>
            </w:r>
          </w:p>
        </w:tc>
        <w:tc>
          <w:tcPr>
            <w:tcW w:w="2201"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4</w:t>
            </w:r>
          </w:p>
        </w:tc>
        <w:tc>
          <w:tcPr>
            <w:tcW w:w="1367"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5</w:t>
            </w:r>
          </w:p>
        </w:tc>
        <w:tc>
          <w:tcPr>
            <w:tcW w:w="3296" w:type="dxa"/>
            <w:tcBorders>
              <w:top w:val="nil"/>
              <w:left w:val="nil"/>
              <w:bottom w:val="single" w:sz="4" w:space="0" w:color="000000"/>
              <w:right w:val="single" w:sz="8"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6</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合      计</w:t>
            </w:r>
          </w:p>
        </w:tc>
        <w:tc>
          <w:tcPr>
            <w:tcW w:w="1918"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151.72</w:t>
            </w:r>
          </w:p>
        </w:tc>
        <w:tc>
          <w:tcPr>
            <w:tcW w:w="1559"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151.72</w:t>
            </w:r>
          </w:p>
        </w:tc>
        <w:tc>
          <w:tcPr>
            <w:tcW w:w="2066"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75.00</w:t>
            </w:r>
          </w:p>
        </w:tc>
        <w:tc>
          <w:tcPr>
            <w:tcW w:w="2201"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76.72</w:t>
            </w:r>
          </w:p>
        </w:tc>
        <w:tc>
          <w:tcPr>
            <w:tcW w:w="1367"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nil"/>
              <w:left w:val="nil"/>
              <w:bottom w:val="single" w:sz="4"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货物</w:t>
            </w:r>
          </w:p>
        </w:tc>
        <w:tc>
          <w:tcPr>
            <w:tcW w:w="1918"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76.72</w:t>
            </w:r>
          </w:p>
        </w:tc>
        <w:tc>
          <w:tcPr>
            <w:tcW w:w="1559"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76.72</w:t>
            </w:r>
          </w:p>
        </w:tc>
        <w:tc>
          <w:tcPr>
            <w:tcW w:w="2066"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2201"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76.72</w:t>
            </w:r>
          </w:p>
        </w:tc>
        <w:tc>
          <w:tcPr>
            <w:tcW w:w="1367"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nil"/>
              <w:left w:val="nil"/>
              <w:bottom w:val="single" w:sz="4"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工程</w:t>
            </w:r>
          </w:p>
        </w:tc>
        <w:tc>
          <w:tcPr>
            <w:tcW w:w="1918"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2066"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2201"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1367"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nil"/>
              <w:left w:val="nil"/>
              <w:bottom w:val="single" w:sz="4"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服务</w:t>
            </w:r>
          </w:p>
        </w:tc>
        <w:tc>
          <w:tcPr>
            <w:tcW w:w="1918"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75.00</w:t>
            </w:r>
          </w:p>
        </w:tc>
        <w:tc>
          <w:tcPr>
            <w:tcW w:w="1559"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75.00</w:t>
            </w:r>
          </w:p>
        </w:tc>
        <w:tc>
          <w:tcPr>
            <w:tcW w:w="2066"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75.00</w:t>
            </w:r>
          </w:p>
        </w:tc>
        <w:tc>
          <w:tcPr>
            <w:tcW w:w="2201"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1367"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nil"/>
              <w:left w:val="nil"/>
              <w:bottom w:val="single" w:sz="4"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项目</w:t>
            </w:r>
          </w:p>
        </w:tc>
        <w:tc>
          <w:tcPr>
            <w:tcW w:w="1918"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实际采购金额</w:t>
            </w:r>
          </w:p>
        </w:tc>
        <w:tc>
          <w:tcPr>
            <w:tcW w:w="1559"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p>
        </w:tc>
        <w:tc>
          <w:tcPr>
            <w:tcW w:w="2066"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p>
        </w:tc>
        <w:tc>
          <w:tcPr>
            <w:tcW w:w="2201"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p>
        </w:tc>
        <w:tc>
          <w:tcPr>
            <w:tcW w:w="1367"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p>
        </w:tc>
        <w:tc>
          <w:tcPr>
            <w:tcW w:w="3296" w:type="dxa"/>
            <w:tcBorders>
              <w:top w:val="nil"/>
              <w:left w:val="nil"/>
              <w:bottom w:val="single" w:sz="4" w:space="0" w:color="000000"/>
              <w:right w:val="single" w:sz="8"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918"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总计</w:t>
            </w:r>
          </w:p>
        </w:tc>
        <w:tc>
          <w:tcPr>
            <w:tcW w:w="1559"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采购预算(财政性资金)</w:t>
            </w:r>
          </w:p>
        </w:tc>
        <w:tc>
          <w:tcPr>
            <w:tcW w:w="2066"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p>
        </w:tc>
        <w:tc>
          <w:tcPr>
            <w:tcW w:w="2201"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p>
        </w:tc>
        <w:tc>
          <w:tcPr>
            <w:tcW w:w="1367"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p>
        </w:tc>
        <w:tc>
          <w:tcPr>
            <w:tcW w:w="3296" w:type="dxa"/>
            <w:tcBorders>
              <w:top w:val="nil"/>
              <w:left w:val="nil"/>
              <w:bottom w:val="single" w:sz="4" w:space="0" w:color="000000"/>
              <w:right w:val="single" w:sz="8"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非财政性资金</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 xml:space="preserve">　</w:t>
            </w:r>
          </w:p>
        </w:tc>
        <w:tc>
          <w:tcPr>
            <w:tcW w:w="1918" w:type="dxa"/>
            <w:tcBorders>
              <w:top w:val="nil"/>
              <w:left w:val="nil"/>
              <w:bottom w:val="single" w:sz="4" w:space="0" w:color="000000"/>
              <w:right w:val="single" w:sz="4"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合计</w:t>
            </w:r>
          </w:p>
        </w:tc>
        <w:tc>
          <w:tcPr>
            <w:tcW w:w="2066"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一般公共预算</w:t>
            </w:r>
          </w:p>
        </w:tc>
        <w:tc>
          <w:tcPr>
            <w:tcW w:w="2201"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政府性基金预算</w:t>
            </w:r>
          </w:p>
        </w:tc>
        <w:tc>
          <w:tcPr>
            <w:tcW w:w="1367"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其他资金</w:t>
            </w:r>
          </w:p>
        </w:tc>
        <w:tc>
          <w:tcPr>
            <w:tcW w:w="3296" w:type="dxa"/>
            <w:tcBorders>
              <w:top w:val="nil"/>
              <w:left w:val="nil"/>
              <w:bottom w:val="single" w:sz="4" w:space="0" w:color="000000"/>
              <w:right w:val="single" w:sz="8" w:space="0" w:color="000000"/>
            </w:tcBorders>
            <w:shd w:val="clear" w:color="FFFFFF" w:fill="C0C0C0"/>
            <w:vAlign w:val="center"/>
            <w:hideMark/>
          </w:tcPr>
          <w:p w:rsidR="00860B9B" w:rsidRPr="00B82DE5" w:rsidRDefault="00860B9B" w:rsidP="00FB7D39">
            <w:pPr>
              <w:widowControl/>
              <w:jc w:val="center"/>
              <w:rPr>
                <w:rFonts w:ascii="宋体" w:hAnsi="宋体" w:cs="Arial"/>
                <w:color w:val="000000"/>
                <w:kern w:val="0"/>
                <w:sz w:val="22"/>
                <w:szCs w:val="22"/>
              </w:rPr>
            </w:pP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lastRenderedPageBreak/>
              <w:t>栏次</w:t>
            </w:r>
          </w:p>
        </w:tc>
        <w:tc>
          <w:tcPr>
            <w:tcW w:w="1918"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7</w:t>
            </w:r>
          </w:p>
        </w:tc>
        <w:tc>
          <w:tcPr>
            <w:tcW w:w="1559"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8</w:t>
            </w:r>
          </w:p>
        </w:tc>
        <w:tc>
          <w:tcPr>
            <w:tcW w:w="2066"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9</w:t>
            </w:r>
          </w:p>
        </w:tc>
        <w:tc>
          <w:tcPr>
            <w:tcW w:w="2201"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10</w:t>
            </w:r>
          </w:p>
        </w:tc>
        <w:tc>
          <w:tcPr>
            <w:tcW w:w="1367" w:type="dxa"/>
            <w:tcBorders>
              <w:top w:val="nil"/>
              <w:left w:val="nil"/>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11</w:t>
            </w:r>
          </w:p>
        </w:tc>
        <w:tc>
          <w:tcPr>
            <w:tcW w:w="3296" w:type="dxa"/>
            <w:tcBorders>
              <w:top w:val="nil"/>
              <w:left w:val="nil"/>
              <w:bottom w:val="single" w:sz="4" w:space="0" w:color="000000"/>
              <w:right w:val="single" w:sz="8"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12</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合      计</w:t>
            </w:r>
          </w:p>
        </w:tc>
        <w:tc>
          <w:tcPr>
            <w:tcW w:w="1918"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147.05</w:t>
            </w:r>
          </w:p>
        </w:tc>
        <w:tc>
          <w:tcPr>
            <w:tcW w:w="1559"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147.05</w:t>
            </w:r>
          </w:p>
        </w:tc>
        <w:tc>
          <w:tcPr>
            <w:tcW w:w="2066"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71.50</w:t>
            </w:r>
          </w:p>
        </w:tc>
        <w:tc>
          <w:tcPr>
            <w:tcW w:w="2201"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75.55</w:t>
            </w:r>
          </w:p>
        </w:tc>
        <w:tc>
          <w:tcPr>
            <w:tcW w:w="1367"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nil"/>
              <w:left w:val="nil"/>
              <w:bottom w:val="single" w:sz="4"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货物</w:t>
            </w:r>
          </w:p>
        </w:tc>
        <w:tc>
          <w:tcPr>
            <w:tcW w:w="1918"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75.55</w:t>
            </w:r>
          </w:p>
        </w:tc>
        <w:tc>
          <w:tcPr>
            <w:tcW w:w="1559"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75.55</w:t>
            </w:r>
          </w:p>
        </w:tc>
        <w:tc>
          <w:tcPr>
            <w:tcW w:w="2066"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2201"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75.55</w:t>
            </w:r>
          </w:p>
        </w:tc>
        <w:tc>
          <w:tcPr>
            <w:tcW w:w="1367"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nil"/>
              <w:left w:val="nil"/>
              <w:bottom w:val="single" w:sz="4"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308"/>
        </w:trPr>
        <w:tc>
          <w:tcPr>
            <w:tcW w:w="1500" w:type="dxa"/>
            <w:tcBorders>
              <w:top w:val="nil"/>
              <w:left w:val="single" w:sz="8" w:space="0" w:color="000000"/>
              <w:bottom w:val="single" w:sz="4"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工程</w:t>
            </w:r>
          </w:p>
        </w:tc>
        <w:tc>
          <w:tcPr>
            <w:tcW w:w="1918"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2066"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2201"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1367" w:type="dxa"/>
            <w:tcBorders>
              <w:top w:val="nil"/>
              <w:left w:val="nil"/>
              <w:bottom w:val="single" w:sz="4"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nil"/>
              <w:left w:val="nil"/>
              <w:bottom w:val="single" w:sz="4"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308"/>
        </w:trPr>
        <w:tc>
          <w:tcPr>
            <w:tcW w:w="1500" w:type="dxa"/>
            <w:tcBorders>
              <w:top w:val="single" w:sz="8" w:space="0" w:color="000000"/>
              <w:left w:val="single" w:sz="8" w:space="0" w:color="000000"/>
              <w:bottom w:val="single" w:sz="8" w:space="0" w:color="000000"/>
              <w:right w:val="single" w:sz="4" w:space="0" w:color="000000"/>
            </w:tcBorders>
            <w:shd w:val="clear" w:color="FFFFFF" w:fill="C0C0C0"/>
            <w:noWrap/>
            <w:vAlign w:val="center"/>
            <w:hideMark/>
          </w:tcPr>
          <w:p w:rsidR="00860B9B" w:rsidRPr="00B82DE5" w:rsidRDefault="00860B9B" w:rsidP="00FB7D39">
            <w:pPr>
              <w:widowControl/>
              <w:jc w:val="center"/>
              <w:rPr>
                <w:rFonts w:ascii="宋体" w:hAnsi="宋体" w:cs="Arial"/>
                <w:color w:val="000000"/>
                <w:kern w:val="0"/>
                <w:sz w:val="22"/>
                <w:szCs w:val="22"/>
              </w:rPr>
            </w:pPr>
            <w:r w:rsidRPr="00B82DE5">
              <w:rPr>
                <w:rFonts w:ascii="宋体" w:hAnsi="宋体" w:cs="Arial" w:hint="eastAsia"/>
                <w:color w:val="000000"/>
                <w:kern w:val="0"/>
                <w:sz w:val="22"/>
                <w:szCs w:val="22"/>
              </w:rPr>
              <w:t>服务</w:t>
            </w:r>
          </w:p>
        </w:tc>
        <w:tc>
          <w:tcPr>
            <w:tcW w:w="1918" w:type="dxa"/>
            <w:tcBorders>
              <w:top w:val="single" w:sz="8" w:space="0" w:color="000000"/>
              <w:left w:val="nil"/>
              <w:bottom w:val="single" w:sz="8" w:space="0" w:color="000000"/>
              <w:right w:val="single" w:sz="4" w:space="0" w:color="000000"/>
            </w:tcBorders>
            <w:shd w:val="clear" w:color="auto" w:fill="auto"/>
            <w:noWrap/>
            <w:vAlign w:val="center"/>
            <w:hideMark/>
          </w:tcPr>
          <w:p w:rsidR="00860B9B" w:rsidRPr="00B82DE5" w:rsidRDefault="00860B9B" w:rsidP="00FB7D39">
            <w:pPr>
              <w:widowControl/>
              <w:jc w:val="right"/>
              <w:rPr>
                <w:rFonts w:ascii="宋体" w:hAnsi="宋体" w:cs="Arial"/>
                <w:color w:val="000000"/>
                <w:kern w:val="0"/>
                <w:sz w:val="18"/>
                <w:szCs w:val="18"/>
              </w:rPr>
            </w:pPr>
            <w:r w:rsidRPr="00B82DE5">
              <w:rPr>
                <w:rFonts w:ascii="宋体" w:hAnsi="宋体" w:cs="Arial" w:hint="eastAsia"/>
                <w:color w:val="000000"/>
                <w:kern w:val="0"/>
                <w:sz w:val="18"/>
                <w:szCs w:val="18"/>
              </w:rPr>
              <w:t>71.50</w:t>
            </w:r>
          </w:p>
        </w:tc>
        <w:tc>
          <w:tcPr>
            <w:tcW w:w="1559" w:type="dxa"/>
            <w:tcBorders>
              <w:top w:val="single" w:sz="8" w:space="0" w:color="000000"/>
              <w:left w:val="nil"/>
              <w:bottom w:val="single" w:sz="8" w:space="0" w:color="000000"/>
              <w:right w:val="single" w:sz="4" w:space="0" w:color="000000"/>
            </w:tcBorders>
            <w:shd w:val="clear" w:color="auto" w:fill="auto"/>
            <w:noWrap/>
            <w:vAlign w:val="center"/>
            <w:hideMark/>
          </w:tcPr>
          <w:p w:rsidR="00860B9B" w:rsidRPr="00B82DE5" w:rsidRDefault="00860B9B" w:rsidP="00FB7D39">
            <w:pPr>
              <w:widowControl/>
              <w:jc w:val="right"/>
              <w:rPr>
                <w:rFonts w:ascii="宋体" w:hAnsi="宋体" w:cs="Arial"/>
                <w:color w:val="000000"/>
                <w:kern w:val="0"/>
                <w:sz w:val="18"/>
                <w:szCs w:val="18"/>
              </w:rPr>
            </w:pPr>
            <w:r w:rsidRPr="00B82DE5">
              <w:rPr>
                <w:rFonts w:ascii="宋体" w:hAnsi="宋体" w:cs="Arial" w:hint="eastAsia"/>
                <w:color w:val="000000"/>
                <w:kern w:val="0"/>
                <w:sz w:val="18"/>
                <w:szCs w:val="18"/>
              </w:rPr>
              <w:t>71.50</w:t>
            </w:r>
          </w:p>
        </w:tc>
        <w:tc>
          <w:tcPr>
            <w:tcW w:w="2066" w:type="dxa"/>
            <w:tcBorders>
              <w:top w:val="single" w:sz="8" w:space="0" w:color="000000"/>
              <w:left w:val="nil"/>
              <w:bottom w:val="single" w:sz="8"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71.50</w:t>
            </w:r>
          </w:p>
        </w:tc>
        <w:tc>
          <w:tcPr>
            <w:tcW w:w="2201" w:type="dxa"/>
            <w:tcBorders>
              <w:top w:val="single" w:sz="8" w:space="0" w:color="000000"/>
              <w:left w:val="nil"/>
              <w:bottom w:val="single" w:sz="8"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1367" w:type="dxa"/>
            <w:tcBorders>
              <w:top w:val="single" w:sz="8" w:space="0" w:color="000000"/>
              <w:left w:val="nil"/>
              <w:bottom w:val="single" w:sz="8" w:space="0" w:color="000000"/>
              <w:right w:val="single" w:sz="4"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c>
          <w:tcPr>
            <w:tcW w:w="3296" w:type="dxa"/>
            <w:tcBorders>
              <w:top w:val="single" w:sz="8" w:space="0" w:color="000000"/>
              <w:left w:val="nil"/>
              <w:bottom w:val="single" w:sz="8" w:space="0" w:color="000000"/>
              <w:right w:val="single" w:sz="8" w:space="0" w:color="000000"/>
            </w:tcBorders>
            <w:shd w:val="clear" w:color="auto" w:fill="auto"/>
            <w:noWrap/>
            <w:vAlign w:val="center"/>
            <w:hideMark/>
          </w:tcPr>
          <w:p w:rsidR="00860B9B" w:rsidRPr="00B82DE5" w:rsidRDefault="00860B9B" w:rsidP="00FB7D39">
            <w:pPr>
              <w:widowControl/>
              <w:jc w:val="center"/>
              <w:rPr>
                <w:rFonts w:ascii="宋体" w:hAnsi="宋体" w:cs="Arial"/>
                <w:color w:val="000000"/>
                <w:kern w:val="0"/>
                <w:sz w:val="18"/>
                <w:szCs w:val="18"/>
              </w:rPr>
            </w:pPr>
            <w:r w:rsidRPr="00B82DE5">
              <w:rPr>
                <w:rFonts w:ascii="宋体" w:hAnsi="宋体" w:cs="Arial" w:hint="eastAsia"/>
                <w:color w:val="000000"/>
                <w:kern w:val="0"/>
                <w:sz w:val="18"/>
                <w:szCs w:val="18"/>
              </w:rPr>
              <w:t>0.00</w:t>
            </w:r>
          </w:p>
        </w:tc>
      </w:tr>
      <w:tr w:rsidR="00860B9B" w:rsidRPr="00B82DE5" w:rsidTr="00B3356B">
        <w:trPr>
          <w:trHeight w:val="255"/>
        </w:trPr>
        <w:tc>
          <w:tcPr>
            <w:tcW w:w="1500"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918"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2066"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2201"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367"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3296" w:type="dxa"/>
            <w:tcBorders>
              <w:top w:val="nil"/>
              <w:left w:val="nil"/>
              <w:bottom w:val="nil"/>
              <w:right w:val="nil"/>
            </w:tcBorders>
            <w:shd w:val="clear" w:color="auto" w:fill="auto"/>
            <w:noWrap/>
            <w:vAlign w:val="bottom"/>
            <w:hideMark/>
          </w:tcPr>
          <w:p w:rsidR="00860B9B" w:rsidRPr="00B82DE5" w:rsidRDefault="00860B9B" w:rsidP="00FB7D39">
            <w:pPr>
              <w:widowControl/>
              <w:jc w:val="center"/>
              <w:rPr>
                <w:rFonts w:ascii="Arial" w:hAnsi="Arial" w:cs="Arial"/>
                <w:color w:val="000000"/>
                <w:kern w:val="0"/>
                <w:sz w:val="20"/>
                <w:szCs w:val="20"/>
              </w:rPr>
            </w:pPr>
          </w:p>
        </w:tc>
      </w:tr>
      <w:tr w:rsidR="00860B9B" w:rsidRPr="00B82DE5" w:rsidTr="00B3356B">
        <w:trPr>
          <w:trHeight w:val="255"/>
        </w:trPr>
        <w:tc>
          <w:tcPr>
            <w:tcW w:w="1500"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918"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2066" w:type="dxa"/>
            <w:tcBorders>
              <w:top w:val="nil"/>
              <w:left w:val="nil"/>
              <w:bottom w:val="nil"/>
              <w:right w:val="nil"/>
            </w:tcBorders>
            <w:shd w:val="clear" w:color="auto" w:fill="auto"/>
            <w:noWrap/>
            <w:vAlign w:val="bottom"/>
            <w:hideMark/>
          </w:tcPr>
          <w:p w:rsidR="00860B9B" w:rsidRPr="00B82DE5" w:rsidRDefault="00860B9B" w:rsidP="003D1EC8">
            <w:pPr>
              <w:widowControl/>
              <w:rPr>
                <w:rFonts w:ascii="宋体" w:hAnsi="宋体" w:cs="Arial"/>
                <w:color w:val="000000"/>
                <w:kern w:val="0"/>
                <w:sz w:val="20"/>
                <w:szCs w:val="20"/>
              </w:rPr>
            </w:pPr>
          </w:p>
        </w:tc>
        <w:tc>
          <w:tcPr>
            <w:tcW w:w="2201"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1367"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c>
          <w:tcPr>
            <w:tcW w:w="3296" w:type="dxa"/>
            <w:tcBorders>
              <w:top w:val="nil"/>
              <w:left w:val="nil"/>
              <w:bottom w:val="nil"/>
              <w:right w:val="nil"/>
            </w:tcBorders>
            <w:shd w:val="clear" w:color="auto" w:fill="auto"/>
            <w:noWrap/>
            <w:vAlign w:val="bottom"/>
            <w:hideMark/>
          </w:tcPr>
          <w:p w:rsidR="00860B9B" w:rsidRPr="00B82DE5" w:rsidRDefault="00860B9B" w:rsidP="00FB7D39">
            <w:pPr>
              <w:widowControl/>
              <w:jc w:val="left"/>
              <w:rPr>
                <w:rFonts w:ascii="Arial" w:hAnsi="Arial" w:cs="Arial"/>
                <w:color w:val="000000"/>
                <w:kern w:val="0"/>
                <w:sz w:val="20"/>
                <w:szCs w:val="20"/>
              </w:rPr>
            </w:pPr>
          </w:p>
        </w:tc>
      </w:tr>
    </w:tbl>
    <w:p w:rsidR="00DA29EC" w:rsidRDefault="00DA29EC">
      <w:pPr>
        <w:rPr>
          <w:b/>
          <w:sz w:val="32"/>
          <w:szCs w:val="32"/>
        </w:rPr>
      </w:pPr>
    </w:p>
    <w:p w:rsidR="00B3356B" w:rsidRPr="0007716B" w:rsidRDefault="00B3356B" w:rsidP="00B3356B">
      <w:pPr>
        <w:ind w:firstLineChars="100" w:firstLine="280"/>
        <w:rPr>
          <w:rFonts w:ascii="方正小标宋简体" w:eastAsia="方正小标宋简体"/>
          <w:b/>
          <w:bCs/>
          <w:sz w:val="28"/>
          <w:szCs w:val="28"/>
        </w:rPr>
      </w:pPr>
      <w:r w:rsidRPr="0007716B">
        <w:rPr>
          <w:rFonts w:ascii="方正小标宋简体" w:eastAsia="方正小标宋简体" w:hint="eastAsia"/>
          <w:b/>
          <w:bCs/>
          <w:sz w:val="28"/>
          <w:szCs w:val="28"/>
        </w:rPr>
        <w:t>第三部分 唐山市国土资源局高新分局2016年度部门决算情况说明</w:t>
      </w:r>
    </w:p>
    <w:p w:rsidR="00B3356B" w:rsidRPr="00B3356B" w:rsidRDefault="00B3356B">
      <w:pPr>
        <w:rPr>
          <w:b/>
          <w:sz w:val="32"/>
          <w:szCs w:val="32"/>
        </w:rPr>
      </w:pPr>
    </w:p>
    <w:p w:rsidR="003A3DC2" w:rsidRPr="00BF169F" w:rsidRDefault="00B3356B">
      <w:pPr>
        <w:rPr>
          <w:b/>
          <w:sz w:val="32"/>
          <w:szCs w:val="32"/>
        </w:rPr>
      </w:pPr>
      <w:r>
        <w:rPr>
          <w:rFonts w:hint="eastAsia"/>
          <w:b/>
          <w:sz w:val="32"/>
          <w:szCs w:val="32"/>
        </w:rPr>
        <w:t>一</w:t>
      </w:r>
      <w:r w:rsidR="00F114BD" w:rsidRPr="00BF169F">
        <w:rPr>
          <w:rFonts w:hint="eastAsia"/>
          <w:b/>
          <w:sz w:val="32"/>
          <w:szCs w:val="32"/>
        </w:rPr>
        <w:t>、收支总体情况</w:t>
      </w:r>
    </w:p>
    <w:p w:rsidR="00F114BD" w:rsidRPr="00624150" w:rsidRDefault="00F114BD" w:rsidP="00624150">
      <w:pPr>
        <w:ind w:firstLineChars="300" w:firstLine="900"/>
        <w:rPr>
          <w:sz w:val="30"/>
          <w:szCs w:val="30"/>
        </w:rPr>
      </w:pPr>
      <w:r w:rsidRPr="00624150">
        <w:rPr>
          <w:rFonts w:hint="eastAsia"/>
          <w:sz w:val="30"/>
          <w:szCs w:val="30"/>
        </w:rPr>
        <w:t>2016</w:t>
      </w:r>
      <w:r w:rsidRPr="00624150">
        <w:rPr>
          <w:rFonts w:hint="eastAsia"/>
          <w:sz w:val="30"/>
          <w:szCs w:val="30"/>
        </w:rPr>
        <w:t>年我分局收入总额为</w:t>
      </w:r>
      <w:r w:rsidRPr="00624150">
        <w:rPr>
          <w:rFonts w:hint="eastAsia"/>
          <w:sz w:val="30"/>
          <w:szCs w:val="30"/>
        </w:rPr>
        <w:t>559.04</w:t>
      </w:r>
      <w:r w:rsidRPr="00624150">
        <w:rPr>
          <w:rFonts w:hint="eastAsia"/>
          <w:sz w:val="30"/>
          <w:szCs w:val="30"/>
        </w:rPr>
        <w:t>万元，财政拨款收入为</w:t>
      </w:r>
      <w:r w:rsidRPr="00624150">
        <w:rPr>
          <w:rFonts w:hint="eastAsia"/>
          <w:sz w:val="30"/>
          <w:szCs w:val="30"/>
        </w:rPr>
        <w:t>559.04</w:t>
      </w:r>
      <w:r w:rsidRPr="00624150">
        <w:rPr>
          <w:rFonts w:hint="eastAsia"/>
          <w:sz w:val="30"/>
          <w:szCs w:val="30"/>
        </w:rPr>
        <w:t>万元（政府性基金预算财政拨款</w:t>
      </w:r>
      <w:r w:rsidRPr="00624150">
        <w:rPr>
          <w:rFonts w:hint="eastAsia"/>
          <w:sz w:val="30"/>
          <w:szCs w:val="30"/>
        </w:rPr>
        <w:t>18.9</w:t>
      </w:r>
      <w:r w:rsidRPr="00624150">
        <w:rPr>
          <w:rFonts w:hint="eastAsia"/>
          <w:sz w:val="30"/>
          <w:szCs w:val="30"/>
        </w:rPr>
        <w:t>万元），其余收入为</w:t>
      </w:r>
      <w:r w:rsidRPr="00624150">
        <w:rPr>
          <w:rFonts w:hint="eastAsia"/>
          <w:sz w:val="30"/>
          <w:szCs w:val="30"/>
        </w:rPr>
        <w:t>0</w:t>
      </w:r>
      <w:r w:rsidRPr="00624150">
        <w:rPr>
          <w:rFonts w:hint="eastAsia"/>
          <w:sz w:val="30"/>
          <w:szCs w:val="30"/>
        </w:rPr>
        <w:t>元；支出总额为</w:t>
      </w:r>
      <w:r w:rsidRPr="00624150">
        <w:rPr>
          <w:rFonts w:hint="eastAsia"/>
          <w:sz w:val="30"/>
          <w:szCs w:val="30"/>
        </w:rPr>
        <w:t>559.04</w:t>
      </w:r>
      <w:r w:rsidRPr="00624150">
        <w:rPr>
          <w:rFonts w:hint="eastAsia"/>
          <w:sz w:val="30"/>
          <w:szCs w:val="30"/>
        </w:rPr>
        <w:t>万元，其中基本支出</w:t>
      </w:r>
      <w:r w:rsidR="00586182" w:rsidRPr="00624150">
        <w:rPr>
          <w:rFonts w:hint="eastAsia"/>
          <w:sz w:val="30"/>
          <w:szCs w:val="30"/>
        </w:rPr>
        <w:t>468.64</w:t>
      </w:r>
      <w:r w:rsidR="00586182" w:rsidRPr="00624150">
        <w:rPr>
          <w:rFonts w:hint="eastAsia"/>
          <w:sz w:val="30"/>
          <w:szCs w:val="30"/>
        </w:rPr>
        <w:t>万元（</w:t>
      </w:r>
      <w:r w:rsidRPr="00624150">
        <w:rPr>
          <w:rFonts w:hint="eastAsia"/>
          <w:sz w:val="30"/>
          <w:szCs w:val="30"/>
        </w:rPr>
        <w:t>人员支出为</w:t>
      </w:r>
      <w:r w:rsidRPr="00624150">
        <w:rPr>
          <w:rFonts w:hint="eastAsia"/>
          <w:sz w:val="30"/>
          <w:szCs w:val="30"/>
        </w:rPr>
        <w:t>407.63</w:t>
      </w:r>
      <w:r w:rsidRPr="00624150">
        <w:rPr>
          <w:rFonts w:hint="eastAsia"/>
          <w:sz w:val="30"/>
          <w:szCs w:val="30"/>
        </w:rPr>
        <w:t>万</w:t>
      </w:r>
      <w:r w:rsidR="00586182" w:rsidRPr="00624150">
        <w:rPr>
          <w:rFonts w:hint="eastAsia"/>
          <w:sz w:val="30"/>
          <w:szCs w:val="30"/>
        </w:rPr>
        <w:t>元，</w:t>
      </w:r>
      <w:r w:rsidRPr="00624150">
        <w:rPr>
          <w:rFonts w:hint="eastAsia"/>
          <w:sz w:val="30"/>
          <w:szCs w:val="30"/>
        </w:rPr>
        <w:t>日常公用经费支出</w:t>
      </w:r>
      <w:r w:rsidRPr="00624150">
        <w:rPr>
          <w:rFonts w:hint="eastAsia"/>
          <w:sz w:val="30"/>
          <w:szCs w:val="30"/>
        </w:rPr>
        <w:t>61.01</w:t>
      </w:r>
      <w:r w:rsidRPr="00624150">
        <w:rPr>
          <w:rFonts w:hint="eastAsia"/>
          <w:sz w:val="30"/>
          <w:szCs w:val="30"/>
        </w:rPr>
        <w:t>万元</w:t>
      </w:r>
      <w:r w:rsidR="00586182" w:rsidRPr="00624150">
        <w:rPr>
          <w:rFonts w:hint="eastAsia"/>
          <w:sz w:val="30"/>
          <w:szCs w:val="30"/>
        </w:rPr>
        <w:t>）</w:t>
      </w:r>
      <w:r w:rsidRPr="00624150">
        <w:rPr>
          <w:rFonts w:hint="eastAsia"/>
          <w:sz w:val="30"/>
          <w:szCs w:val="30"/>
        </w:rPr>
        <w:t>，；项目支出</w:t>
      </w:r>
      <w:r w:rsidRPr="00624150">
        <w:rPr>
          <w:rFonts w:hint="eastAsia"/>
          <w:sz w:val="30"/>
          <w:szCs w:val="30"/>
        </w:rPr>
        <w:t>18.9</w:t>
      </w:r>
      <w:r w:rsidRPr="00624150">
        <w:rPr>
          <w:rFonts w:hint="eastAsia"/>
          <w:sz w:val="30"/>
          <w:szCs w:val="30"/>
        </w:rPr>
        <w:t>万元</w:t>
      </w:r>
      <w:r w:rsidR="00586182" w:rsidRPr="00624150">
        <w:rPr>
          <w:rFonts w:hint="eastAsia"/>
          <w:sz w:val="30"/>
          <w:szCs w:val="30"/>
        </w:rPr>
        <w:t>。期初结余为</w:t>
      </w:r>
      <w:r w:rsidR="00586182" w:rsidRPr="00624150">
        <w:rPr>
          <w:rFonts w:hint="eastAsia"/>
          <w:sz w:val="30"/>
          <w:szCs w:val="30"/>
        </w:rPr>
        <w:t>0</w:t>
      </w:r>
      <w:r w:rsidR="00586182" w:rsidRPr="00624150">
        <w:rPr>
          <w:rFonts w:hint="eastAsia"/>
          <w:sz w:val="30"/>
          <w:szCs w:val="30"/>
        </w:rPr>
        <w:t>元，期末结余为</w:t>
      </w:r>
      <w:r w:rsidR="00586182" w:rsidRPr="00624150">
        <w:rPr>
          <w:rFonts w:hint="eastAsia"/>
          <w:sz w:val="30"/>
          <w:szCs w:val="30"/>
        </w:rPr>
        <w:t>0</w:t>
      </w:r>
      <w:r w:rsidR="00586182" w:rsidRPr="00624150">
        <w:rPr>
          <w:rFonts w:hint="eastAsia"/>
          <w:sz w:val="30"/>
          <w:szCs w:val="30"/>
        </w:rPr>
        <w:t>元。</w:t>
      </w:r>
    </w:p>
    <w:p w:rsidR="00586182" w:rsidRPr="00BF169F" w:rsidRDefault="00B3356B">
      <w:pPr>
        <w:rPr>
          <w:b/>
          <w:sz w:val="30"/>
          <w:szCs w:val="30"/>
        </w:rPr>
      </w:pPr>
      <w:r>
        <w:rPr>
          <w:rFonts w:hint="eastAsia"/>
          <w:b/>
          <w:sz w:val="30"/>
          <w:szCs w:val="30"/>
        </w:rPr>
        <w:t>二</w:t>
      </w:r>
      <w:r w:rsidR="00586182" w:rsidRPr="00BF169F">
        <w:rPr>
          <w:rFonts w:hint="eastAsia"/>
          <w:b/>
          <w:sz w:val="30"/>
          <w:szCs w:val="30"/>
        </w:rPr>
        <w:t>、预算执行情况分析</w:t>
      </w:r>
    </w:p>
    <w:p w:rsidR="00915D71" w:rsidRDefault="00D67E0E" w:rsidP="00BF169F">
      <w:pPr>
        <w:ind w:firstLineChars="300" w:firstLine="900"/>
        <w:rPr>
          <w:sz w:val="30"/>
          <w:szCs w:val="30"/>
        </w:rPr>
      </w:pPr>
      <w:r>
        <w:rPr>
          <w:rFonts w:hint="eastAsia"/>
          <w:sz w:val="30"/>
          <w:szCs w:val="30"/>
        </w:rPr>
        <w:t>2016</w:t>
      </w:r>
      <w:r>
        <w:rPr>
          <w:rFonts w:hint="eastAsia"/>
          <w:sz w:val="30"/>
          <w:szCs w:val="30"/>
        </w:rPr>
        <w:t>年我分局收入总额</w:t>
      </w:r>
      <w:r>
        <w:rPr>
          <w:rFonts w:hint="eastAsia"/>
          <w:sz w:val="30"/>
          <w:szCs w:val="30"/>
        </w:rPr>
        <w:t>559.04</w:t>
      </w:r>
      <w:r>
        <w:rPr>
          <w:rFonts w:hint="eastAsia"/>
          <w:sz w:val="30"/>
          <w:szCs w:val="30"/>
        </w:rPr>
        <w:t>万元，较</w:t>
      </w:r>
      <w:r>
        <w:rPr>
          <w:rFonts w:hint="eastAsia"/>
          <w:sz w:val="30"/>
          <w:szCs w:val="30"/>
        </w:rPr>
        <w:t>2015</w:t>
      </w:r>
      <w:r>
        <w:rPr>
          <w:rFonts w:hint="eastAsia"/>
          <w:sz w:val="30"/>
          <w:szCs w:val="30"/>
        </w:rPr>
        <w:t>年收入总额</w:t>
      </w:r>
      <w:r>
        <w:rPr>
          <w:rFonts w:hint="eastAsia"/>
          <w:sz w:val="30"/>
          <w:szCs w:val="30"/>
        </w:rPr>
        <w:t>456.6</w:t>
      </w:r>
      <w:r>
        <w:rPr>
          <w:rFonts w:hint="eastAsia"/>
          <w:sz w:val="30"/>
          <w:szCs w:val="30"/>
        </w:rPr>
        <w:t>万元增加了</w:t>
      </w:r>
      <w:r>
        <w:rPr>
          <w:rFonts w:hint="eastAsia"/>
          <w:sz w:val="30"/>
          <w:szCs w:val="30"/>
        </w:rPr>
        <w:t>102.44</w:t>
      </w:r>
      <w:r w:rsidR="00DC01C6">
        <w:rPr>
          <w:rFonts w:hint="eastAsia"/>
          <w:sz w:val="30"/>
          <w:szCs w:val="30"/>
        </w:rPr>
        <w:t>万元，其一：</w:t>
      </w:r>
      <w:r w:rsidR="00473221">
        <w:rPr>
          <w:rFonts w:hint="eastAsia"/>
          <w:sz w:val="30"/>
          <w:szCs w:val="30"/>
        </w:rPr>
        <w:t>2016</w:t>
      </w:r>
      <w:r w:rsidR="00473221">
        <w:rPr>
          <w:rFonts w:hint="eastAsia"/>
          <w:sz w:val="30"/>
          <w:szCs w:val="30"/>
        </w:rPr>
        <w:t>正常公用经费</w:t>
      </w:r>
      <w:r w:rsidR="00473221">
        <w:rPr>
          <w:rFonts w:hint="eastAsia"/>
          <w:sz w:val="30"/>
          <w:szCs w:val="30"/>
        </w:rPr>
        <w:t>151.41</w:t>
      </w:r>
      <w:r w:rsidR="00473221">
        <w:rPr>
          <w:rFonts w:hint="eastAsia"/>
          <w:sz w:val="30"/>
          <w:szCs w:val="30"/>
        </w:rPr>
        <w:t>万元较</w:t>
      </w:r>
      <w:r w:rsidR="00473221">
        <w:rPr>
          <w:rFonts w:hint="eastAsia"/>
          <w:sz w:val="30"/>
          <w:szCs w:val="30"/>
        </w:rPr>
        <w:t>2015</w:t>
      </w:r>
      <w:r w:rsidR="00473221">
        <w:rPr>
          <w:rFonts w:hint="eastAsia"/>
          <w:sz w:val="30"/>
          <w:szCs w:val="30"/>
        </w:rPr>
        <w:t>年增加</w:t>
      </w:r>
      <w:r w:rsidR="00473221">
        <w:rPr>
          <w:rFonts w:hint="eastAsia"/>
          <w:sz w:val="30"/>
          <w:szCs w:val="30"/>
        </w:rPr>
        <w:t>85.98</w:t>
      </w:r>
      <w:r w:rsidR="00473221">
        <w:rPr>
          <w:rFonts w:hint="eastAsia"/>
          <w:sz w:val="30"/>
          <w:szCs w:val="30"/>
        </w:rPr>
        <w:t>万元，</w:t>
      </w:r>
      <w:r w:rsidR="00DC01C6">
        <w:rPr>
          <w:rFonts w:hint="eastAsia"/>
          <w:sz w:val="30"/>
          <w:szCs w:val="30"/>
        </w:rPr>
        <w:t>主要原因是一</w:t>
      </w:r>
      <w:r w:rsidR="006158BE">
        <w:rPr>
          <w:rFonts w:hint="eastAsia"/>
          <w:sz w:val="30"/>
          <w:szCs w:val="30"/>
        </w:rPr>
        <w:t>、</w:t>
      </w:r>
      <w:r w:rsidR="00DC01C6">
        <w:rPr>
          <w:rFonts w:hint="eastAsia"/>
          <w:sz w:val="30"/>
          <w:szCs w:val="30"/>
        </w:rPr>
        <w:t>2016</w:t>
      </w:r>
      <w:r w:rsidR="00DC01C6">
        <w:rPr>
          <w:rFonts w:hint="eastAsia"/>
          <w:sz w:val="30"/>
          <w:szCs w:val="30"/>
        </w:rPr>
        <w:t>年我分局新筹建不动产登记中心</w:t>
      </w:r>
      <w:r>
        <w:rPr>
          <w:rFonts w:hint="eastAsia"/>
          <w:sz w:val="30"/>
          <w:szCs w:val="30"/>
        </w:rPr>
        <w:t xml:space="preserve"> </w:t>
      </w:r>
      <w:r w:rsidR="00DC01C6">
        <w:rPr>
          <w:rFonts w:hint="eastAsia"/>
          <w:sz w:val="30"/>
          <w:szCs w:val="30"/>
        </w:rPr>
        <w:t>，</w:t>
      </w:r>
      <w:r w:rsidR="00DC01C6">
        <w:rPr>
          <w:rFonts w:hint="eastAsia"/>
          <w:sz w:val="30"/>
          <w:szCs w:val="30"/>
        </w:rPr>
        <w:lastRenderedPageBreak/>
        <w:t>造成基本支出增加；二</w:t>
      </w:r>
      <w:r w:rsidR="006158BE">
        <w:rPr>
          <w:rFonts w:hint="eastAsia"/>
          <w:sz w:val="30"/>
          <w:szCs w:val="30"/>
        </w:rPr>
        <w:t>、</w:t>
      </w:r>
      <w:r w:rsidR="00DC01C6">
        <w:rPr>
          <w:rFonts w:hint="eastAsia"/>
          <w:sz w:val="30"/>
          <w:szCs w:val="30"/>
        </w:rPr>
        <w:t>部分应付未付的定点测线绘图费在本年支付</w:t>
      </w:r>
      <w:r w:rsidR="00CC1624">
        <w:rPr>
          <w:rFonts w:hint="eastAsia"/>
          <w:sz w:val="30"/>
          <w:szCs w:val="30"/>
        </w:rPr>
        <w:t>，造成项目支出增加</w:t>
      </w:r>
      <w:r>
        <w:rPr>
          <w:rFonts w:hint="eastAsia"/>
          <w:sz w:val="30"/>
          <w:szCs w:val="30"/>
        </w:rPr>
        <w:t xml:space="preserve"> </w:t>
      </w:r>
      <w:r>
        <w:rPr>
          <w:rFonts w:hint="eastAsia"/>
          <w:sz w:val="30"/>
          <w:szCs w:val="30"/>
        </w:rPr>
        <w:t>。</w:t>
      </w:r>
      <w:r w:rsidR="00CC1624">
        <w:rPr>
          <w:rFonts w:hint="eastAsia"/>
          <w:sz w:val="30"/>
          <w:szCs w:val="30"/>
        </w:rPr>
        <w:t>其二：</w:t>
      </w:r>
      <w:r w:rsidR="00CC1624">
        <w:rPr>
          <w:rFonts w:hint="eastAsia"/>
          <w:sz w:val="30"/>
          <w:szCs w:val="30"/>
        </w:rPr>
        <w:t>2016</w:t>
      </w:r>
      <w:r w:rsidR="00CC1624">
        <w:rPr>
          <w:rFonts w:hint="eastAsia"/>
          <w:sz w:val="30"/>
          <w:szCs w:val="30"/>
        </w:rPr>
        <w:t>年人员经费增加，其主要原因是不动产登记中心的增设导致人员数量的增加。</w:t>
      </w:r>
    </w:p>
    <w:p w:rsidR="00CC1624" w:rsidRPr="00624150" w:rsidRDefault="00CC1624" w:rsidP="00CC1624">
      <w:pPr>
        <w:ind w:firstLineChars="300" w:firstLine="900"/>
        <w:rPr>
          <w:sz w:val="30"/>
          <w:szCs w:val="30"/>
        </w:rPr>
      </w:pPr>
      <w:r>
        <w:rPr>
          <w:rFonts w:hint="eastAsia"/>
          <w:sz w:val="30"/>
          <w:szCs w:val="30"/>
        </w:rPr>
        <w:t>2016</w:t>
      </w:r>
      <w:r>
        <w:rPr>
          <w:rFonts w:hint="eastAsia"/>
          <w:sz w:val="30"/>
          <w:szCs w:val="30"/>
        </w:rPr>
        <w:t>年财政拨款支出</w:t>
      </w:r>
      <w:r>
        <w:rPr>
          <w:rFonts w:hint="eastAsia"/>
          <w:sz w:val="30"/>
          <w:szCs w:val="30"/>
        </w:rPr>
        <w:t>559.04</w:t>
      </w:r>
      <w:r>
        <w:rPr>
          <w:rFonts w:hint="eastAsia"/>
          <w:sz w:val="30"/>
          <w:szCs w:val="30"/>
        </w:rPr>
        <w:t>万元，年初预算支出</w:t>
      </w:r>
      <w:r>
        <w:rPr>
          <w:rFonts w:hint="eastAsia"/>
          <w:sz w:val="30"/>
          <w:szCs w:val="30"/>
        </w:rPr>
        <w:t>559.04</w:t>
      </w:r>
      <w:r>
        <w:rPr>
          <w:rFonts w:hint="eastAsia"/>
          <w:sz w:val="30"/>
          <w:szCs w:val="30"/>
        </w:rPr>
        <w:t>万元，财政拨款支出与年初预算方面基本一致。</w:t>
      </w:r>
    </w:p>
    <w:p w:rsidR="00586182" w:rsidRPr="00BF169F" w:rsidRDefault="00B3356B">
      <w:pPr>
        <w:rPr>
          <w:b/>
          <w:sz w:val="32"/>
          <w:szCs w:val="32"/>
        </w:rPr>
      </w:pPr>
      <w:r>
        <w:rPr>
          <w:rFonts w:hint="eastAsia"/>
          <w:b/>
          <w:sz w:val="32"/>
          <w:szCs w:val="32"/>
        </w:rPr>
        <w:t>三</w:t>
      </w:r>
      <w:r w:rsidR="006E154D" w:rsidRPr="00BF169F">
        <w:rPr>
          <w:rFonts w:hint="eastAsia"/>
          <w:b/>
          <w:sz w:val="32"/>
          <w:szCs w:val="32"/>
        </w:rPr>
        <w:t>、机关运行经费情况</w:t>
      </w:r>
    </w:p>
    <w:p w:rsidR="00613F82" w:rsidRPr="0093503D" w:rsidRDefault="00613F82" w:rsidP="00624150">
      <w:pPr>
        <w:ind w:firstLineChars="300" w:firstLine="900"/>
        <w:rPr>
          <w:rFonts w:asciiTheme="majorEastAsia" w:eastAsiaTheme="majorEastAsia" w:hAnsiTheme="majorEastAsia"/>
          <w:sz w:val="30"/>
          <w:szCs w:val="30"/>
        </w:rPr>
      </w:pPr>
      <w:r w:rsidRPr="0093503D">
        <w:rPr>
          <w:rFonts w:asciiTheme="majorEastAsia" w:eastAsiaTheme="majorEastAsia" w:hAnsiTheme="majorEastAsia" w:hint="eastAsia"/>
          <w:sz w:val="30"/>
          <w:szCs w:val="30"/>
        </w:rPr>
        <w:t>高新区国土局2016年运行经费预算安排72万元其中：办公费17万元，水费8万元，电费12万元，办公取暖费7万元，福利费5万元，租赁费2.5万元，公车运行维护费13.5万元，工会经费4万元，其他费用3万元</w:t>
      </w:r>
      <w:r w:rsidR="00C14C72" w:rsidRPr="0093503D">
        <w:rPr>
          <w:rFonts w:asciiTheme="majorEastAsia" w:eastAsiaTheme="majorEastAsia" w:hAnsiTheme="majorEastAsia" w:hint="eastAsia"/>
          <w:sz w:val="30"/>
          <w:szCs w:val="30"/>
        </w:rPr>
        <w:t>。</w:t>
      </w:r>
    </w:p>
    <w:p w:rsidR="00C14C72" w:rsidRPr="00BF169F" w:rsidRDefault="00B3356B" w:rsidP="00624150">
      <w:pPr>
        <w:rPr>
          <w:b/>
          <w:sz w:val="32"/>
          <w:szCs w:val="32"/>
        </w:rPr>
      </w:pPr>
      <w:r>
        <w:rPr>
          <w:rFonts w:hint="eastAsia"/>
          <w:b/>
          <w:sz w:val="32"/>
          <w:szCs w:val="32"/>
        </w:rPr>
        <w:t>四</w:t>
      </w:r>
      <w:r w:rsidR="00C14C72" w:rsidRPr="00BF169F">
        <w:rPr>
          <w:rFonts w:hint="eastAsia"/>
          <w:b/>
          <w:sz w:val="32"/>
          <w:szCs w:val="32"/>
        </w:rPr>
        <w:t>、财政拨款“三公”经费决算情况</w:t>
      </w:r>
    </w:p>
    <w:p w:rsidR="00D81235" w:rsidRPr="00624150" w:rsidRDefault="00A542A3" w:rsidP="00624150">
      <w:pPr>
        <w:ind w:firstLineChars="250" w:firstLine="750"/>
        <w:rPr>
          <w:rFonts w:ascii="仿宋_GB2312" w:eastAsia="仿宋_GB2312"/>
          <w:sz w:val="30"/>
          <w:szCs w:val="30"/>
        </w:rPr>
      </w:pPr>
      <w:r w:rsidRPr="0093503D">
        <w:rPr>
          <w:rFonts w:asciiTheme="majorEastAsia" w:eastAsiaTheme="majorEastAsia" w:hAnsiTheme="majorEastAsia" w:hint="eastAsia"/>
          <w:sz w:val="30"/>
          <w:szCs w:val="30"/>
        </w:rPr>
        <w:t>2016年我分局“三公”经费支出总额为</w:t>
      </w:r>
      <w:r w:rsidR="00A676D5">
        <w:rPr>
          <w:rFonts w:asciiTheme="majorEastAsia" w:eastAsiaTheme="majorEastAsia" w:hAnsiTheme="majorEastAsia" w:hint="eastAsia"/>
          <w:sz w:val="30"/>
          <w:szCs w:val="30"/>
        </w:rPr>
        <w:t>16.47</w:t>
      </w:r>
      <w:r w:rsidR="001F58E4" w:rsidRPr="0093503D">
        <w:rPr>
          <w:rFonts w:asciiTheme="majorEastAsia" w:eastAsiaTheme="majorEastAsia" w:hAnsiTheme="majorEastAsia" w:hint="eastAsia"/>
          <w:sz w:val="30"/>
          <w:szCs w:val="30"/>
        </w:rPr>
        <w:t>万元，其中公务车运行维护费16.47万元，</w:t>
      </w:r>
      <w:r w:rsidR="00D440B8" w:rsidRPr="0093503D">
        <w:rPr>
          <w:rFonts w:asciiTheme="majorEastAsia" w:eastAsiaTheme="majorEastAsia" w:hAnsiTheme="majorEastAsia" w:hint="eastAsia"/>
          <w:sz w:val="30"/>
          <w:szCs w:val="30"/>
        </w:rPr>
        <w:t>较2015年14.23万元增加了2.24万元，主要原因是</w:t>
      </w:r>
      <w:r w:rsidR="00D440B8">
        <w:rPr>
          <w:rFonts w:asciiTheme="majorEastAsia" w:eastAsiaTheme="majorEastAsia" w:hAnsiTheme="majorEastAsia" w:hint="eastAsia"/>
          <w:sz w:val="30"/>
          <w:szCs w:val="30"/>
        </w:rPr>
        <w:t>车辆改革</w:t>
      </w:r>
      <w:r w:rsidR="00D440B8" w:rsidRPr="0093503D">
        <w:rPr>
          <w:rFonts w:asciiTheme="majorEastAsia" w:eastAsiaTheme="majorEastAsia" w:hAnsiTheme="majorEastAsia" w:hint="eastAsia"/>
          <w:sz w:val="30"/>
          <w:szCs w:val="30"/>
        </w:rPr>
        <w:t>为我局划拨了2辆公务车</w:t>
      </w:r>
      <w:r w:rsidR="00D440B8">
        <w:rPr>
          <w:rFonts w:asciiTheme="majorEastAsia" w:eastAsiaTheme="majorEastAsia" w:hAnsiTheme="majorEastAsia" w:hint="eastAsia"/>
          <w:sz w:val="30"/>
          <w:szCs w:val="30"/>
        </w:rPr>
        <w:t>;</w:t>
      </w:r>
      <w:r w:rsidR="00D81235" w:rsidRPr="0093503D">
        <w:rPr>
          <w:rFonts w:asciiTheme="majorEastAsia" w:eastAsiaTheme="majorEastAsia" w:hAnsiTheme="majorEastAsia" w:hint="eastAsia"/>
          <w:sz w:val="30"/>
          <w:szCs w:val="30"/>
        </w:rPr>
        <w:t>公务用车购置</w:t>
      </w:r>
      <w:r w:rsidR="00A676D5">
        <w:rPr>
          <w:rFonts w:asciiTheme="majorEastAsia" w:eastAsiaTheme="majorEastAsia" w:hAnsiTheme="majorEastAsia" w:hint="eastAsia"/>
          <w:sz w:val="30"/>
          <w:szCs w:val="30"/>
        </w:rPr>
        <w:t>费</w:t>
      </w:r>
      <w:r w:rsidR="00D440B8">
        <w:rPr>
          <w:rFonts w:asciiTheme="majorEastAsia" w:eastAsiaTheme="majorEastAsia" w:hAnsiTheme="majorEastAsia" w:hint="eastAsia"/>
          <w:sz w:val="30"/>
          <w:szCs w:val="30"/>
        </w:rPr>
        <w:t>2016年</w:t>
      </w:r>
      <w:r w:rsidR="00D81235" w:rsidRPr="0093503D">
        <w:rPr>
          <w:rFonts w:asciiTheme="majorEastAsia" w:eastAsiaTheme="majorEastAsia" w:hAnsiTheme="majorEastAsia" w:hint="eastAsia"/>
          <w:sz w:val="30"/>
          <w:szCs w:val="30"/>
        </w:rPr>
        <w:t>为0</w:t>
      </w:r>
      <w:r w:rsidR="001C163A" w:rsidRPr="0093503D">
        <w:rPr>
          <w:rFonts w:asciiTheme="majorEastAsia" w:eastAsiaTheme="majorEastAsia" w:hAnsiTheme="majorEastAsia" w:hint="eastAsia"/>
          <w:sz w:val="30"/>
          <w:szCs w:val="30"/>
        </w:rPr>
        <w:t>元</w:t>
      </w:r>
      <w:r w:rsidR="00A676D5">
        <w:rPr>
          <w:rFonts w:asciiTheme="majorEastAsia" w:eastAsiaTheme="majorEastAsia" w:hAnsiTheme="majorEastAsia" w:hint="eastAsia"/>
          <w:sz w:val="30"/>
          <w:szCs w:val="30"/>
        </w:rPr>
        <w:t>，</w:t>
      </w:r>
      <w:r w:rsidR="00D440B8">
        <w:rPr>
          <w:rFonts w:asciiTheme="majorEastAsia" w:eastAsiaTheme="majorEastAsia" w:hAnsiTheme="majorEastAsia" w:hint="eastAsia"/>
          <w:sz w:val="30"/>
          <w:szCs w:val="30"/>
        </w:rPr>
        <w:t>较2015年0元无增减变化</w:t>
      </w:r>
      <w:r w:rsidR="001369A7">
        <w:rPr>
          <w:rFonts w:asciiTheme="majorEastAsia" w:eastAsiaTheme="majorEastAsia" w:hAnsiTheme="majorEastAsia" w:hint="eastAsia"/>
          <w:sz w:val="30"/>
          <w:szCs w:val="30"/>
        </w:rPr>
        <w:t>;</w:t>
      </w:r>
      <w:r w:rsidR="00A676D5">
        <w:rPr>
          <w:rFonts w:asciiTheme="majorEastAsia" w:eastAsiaTheme="majorEastAsia" w:hAnsiTheme="majorEastAsia" w:hint="eastAsia"/>
          <w:sz w:val="30"/>
          <w:szCs w:val="30"/>
        </w:rPr>
        <w:t>因公出国</w:t>
      </w:r>
      <w:r w:rsidR="001369A7">
        <w:rPr>
          <w:rFonts w:asciiTheme="majorEastAsia" w:eastAsiaTheme="majorEastAsia" w:hAnsiTheme="majorEastAsia" w:hint="eastAsia"/>
          <w:sz w:val="30"/>
          <w:szCs w:val="30"/>
        </w:rPr>
        <w:t>(境)</w:t>
      </w:r>
      <w:r w:rsidR="00A676D5">
        <w:rPr>
          <w:rFonts w:asciiTheme="majorEastAsia" w:eastAsiaTheme="majorEastAsia" w:hAnsiTheme="majorEastAsia" w:hint="eastAsia"/>
          <w:sz w:val="30"/>
          <w:szCs w:val="30"/>
        </w:rPr>
        <w:t>费0元，</w:t>
      </w:r>
      <w:r w:rsidR="001369A7">
        <w:rPr>
          <w:rFonts w:asciiTheme="majorEastAsia" w:eastAsiaTheme="majorEastAsia" w:hAnsiTheme="majorEastAsia" w:hint="eastAsia"/>
          <w:sz w:val="30"/>
          <w:szCs w:val="30"/>
        </w:rPr>
        <w:t>较2015年0元无增减变化;公务接待费2016年0元,较2015年0元无增减变化.</w:t>
      </w:r>
    </w:p>
    <w:p w:rsidR="00CB7487" w:rsidRPr="00A573CE" w:rsidRDefault="00B3356B" w:rsidP="00624150">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五</w:t>
      </w:r>
      <w:r w:rsidR="00CB7487" w:rsidRPr="00A573CE">
        <w:rPr>
          <w:rFonts w:asciiTheme="majorEastAsia" w:eastAsiaTheme="majorEastAsia" w:hAnsiTheme="majorEastAsia" w:hint="eastAsia"/>
          <w:b/>
          <w:sz w:val="32"/>
          <w:szCs w:val="32"/>
        </w:rPr>
        <w:t>、政府采购预算执行情况</w:t>
      </w:r>
    </w:p>
    <w:p w:rsidR="00CB7487" w:rsidRPr="0093503D" w:rsidRDefault="007B796A" w:rsidP="00624150">
      <w:pPr>
        <w:ind w:firstLineChars="250" w:firstLine="750"/>
        <w:rPr>
          <w:rFonts w:asciiTheme="minorEastAsia" w:eastAsiaTheme="minorEastAsia" w:hAnsiTheme="minorEastAsia"/>
          <w:sz w:val="30"/>
          <w:szCs w:val="30"/>
        </w:rPr>
      </w:pPr>
      <w:r w:rsidRPr="0093503D">
        <w:rPr>
          <w:rFonts w:asciiTheme="minorEastAsia" w:eastAsiaTheme="minorEastAsia" w:hAnsiTheme="minorEastAsia" w:hint="eastAsia"/>
          <w:sz w:val="30"/>
          <w:szCs w:val="30"/>
        </w:rPr>
        <w:t>我分局按照政府采购政策执行政府采购计划，</w:t>
      </w:r>
      <w:r w:rsidR="009823C8">
        <w:rPr>
          <w:rFonts w:asciiTheme="minorEastAsia" w:eastAsiaTheme="minorEastAsia" w:hAnsiTheme="minorEastAsia" w:hint="eastAsia"/>
          <w:sz w:val="30"/>
          <w:szCs w:val="30"/>
        </w:rPr>
        <w:t>本年度预算政府采购金额0元,实际政府采购金额0元</w:t>
      </w:r>
      <w:r w:rsidR="006679FE" w:rsidRPr="0093503D">
        <w:rPr>
          <w:rFonts w:asciiTheme="minorEastAsia" w:eastAsiaTheme="minorEastAsia" w:hAnsiTheme="minorEastAsia" w:hint="eastAsia"/>
          <w:sz w:val="30"/>
          <w:szCs w:val="30"/>
        </w:rPr>
        <w:t>，</w:t>
      </w:r>
      <w:r w:rsidR="009823C8">
        <w:rPr>
          <w:rFonts w:asciiTheme="minorEastAsia" w:eastAsiaTheme="minorEastAsia" w:hAnsiTheme="minorEastAsia" w:hint="eastAsia"/>
          <w:sz w:val="30"/>
          <w:szCs w:val="30"/>
        </w:rPr>
        <w:t>无增减变化.</w:t>
      </w:r>
    </w:p>
    <w:p w:rsidR="00842809" w:rsidRPr="00A573CE" w:rsidRDefault="00B3356B" w:rsidP="00A573CE">
      <w:pPr>
        <w:rPr>
          <w:rFonts w:asciiTheme="majorEastAsia" w:eastAsiaTheme="majorEastAsia" w:hAnsiTheme="majorEastAsia"/>
          <w:b/>
          <w:sz w:val="32"/>
          <w:szCs w:val="32"/>
        </w:rPr>
      </w:pPr>
      <w:r>
        <w:rPr>
          <w:rFonts w:asciiTheme="majorEastAsia" w:eastAsiaTheme="majorEastAsia" w:hAnsiTheme="majorEastAsia" w:hint="eastAsia"/>
          <w:b/>
          <w:sz w:val="32"/>
          <w:szCs w:val="32"/>
        </w:rPr>
        <w:t>六</w:t>
      </w:r>
      <w:r w:rsidR="00B16A74" w:rsidRPr="00A573CE">
        <w:rPr>
          <w:rFonts w:asciiTheme="majorEastAsia" w:eastAsiaTheme="majorEastAsia" w:hAnsiTheme="majorEastAsia" w:hint="eastAsia"/>
          <w:b/>
          <w:sz w:val="32"/>
          <w:szCs w:val="32"/>
        </w:rPr>
        <w:t>、国有资产</w:t>
      </w:r>
      <w:r w:rsidR="00A573CE">
        <w:rPr>
          <w:rFonts w:asciiTheme="majorEastAsia" w:eastAsiaTheme="majorEastAsia" w:hAnsiTheme="majorEastAsia" w:hint="eastAsia"/>
          <w:b/>
          <w:sz w:val="32"/>
          <w:szCs w:val="32"/>
        </w:rPr>
        <w:t>情况</w:t>
      </w:r>
    </w:p>
    <w:p w:rsidR="00B16A74" w:rsidRPr="00B3356B" w:rsidRDefault="00810EFA" w:rsidP="00B3356B">
      <w:pPr>
        <w:ind w:firstLineChars="250" w:firstLine="750"/>
        <w:rPr>
          <w:rFonts w:asciiTheme="minorEastAsia" w:eastAsiaTheme="minorEastAsia" w:hAnsiTheme="minorEastAsia"/>
          <w:sz w:val="30"/>
          <w:szCs w:val="30"/>
        </w:rPr>
      </w:pPr>
      <w:r w:rsidRPr="00B3356B">
        <w:rPr>
          <w:rFonts w:asciiTheme="minorEastAsia" w:eastAsiaTheme="minorEastAsia" w:hAnsiTheme="minorEastAsia" w:hint="eastAsia"/>
          <w:sz w:val="30"/>
          <w:szCs w:val="30"/>
        </w:rPr>
        <w:t>2016年底我分局国有资产总量为516.18万元。其中房屋建筑物245.83万元，通用设备97.55万元，专用设备76.49万元，图书档案58.16万元，家具、装具动植物等38.15万元。以上国有资产房屋建筑、专用设备与2015年一致，无增减变化；通用设备较2015年88.46万元增加了9.09万元，主要为车改增加了两辆公务车，导致国有资产增加；</w:t>
      </w:r>
      <w:r w:rsidR="00A813BD" w:rsidRPr="00B3356B">
        <w:rPr>
          <w:rFonts w:asciiTheme="minorEastAsia" w:eastAsiaTheme="minorEastAsia" w:hAnsiTheme="minorEastAsia" w:hint="eastAsia"/>
          <w:sz w:val="30"/>
          <w:szCs w:val="30"/>
        </w:rPr>
        <w:t>图书、档案较2015年增加9.82万元，</w:t>
      </w:r>
      <w:r w:rsidR="009F1E3A" w:rsidRPr="00B3356B">
        <w:rPr>
          <w:rFonts w:asciiTheme="minorEastAsia" w:eastAsiaTheme="minorEastAsia" w:hAnsiTheme="minorEastAsia" w:hint="eastAsia"/>
          <w:sz w:val="30"/>
          <w:szCs w:val="30"/>
        </w:rPr>
        <w:t>主要为档案室档案软硬件升级；办公家具较2015年增加了0.3万元，主要原因为不动产登记中心增加了</w:t>
      </w:r>
      <w:r w:rsidR="00A54AB4" w:rsidRPr="00B3356B">
        <w:rPr>
          <w:rFonts w:asciiTheme="minorEastAsia" w:eastAsiaTheme="minorEastAsia" w:hAnsiTheme="minorEastAsia" w:hint="eastAsia"/>
          <w:sz w:val="30"/>
          <w:szCs w:val="30"/>
        </w:rPr>
        <w:t>3</w:t>
      </w:r>
      <w:r w:rsidR="009F1E3A" w:rsidRPr="00B3356B">
        <w:rPr>
          <w:rFonts w:asciiTheme="minorEastAsia" w:eastAsiaTheme="minorEastAsia" w:hAnsiTheme="minorEastAsia" w:hint="eastAsia"/>
          <w:sz w:val="30"/>
          <w:szCs w:val="30"/>
        </w:rPr>
        <w:t>套办公桌椅.</w:t>
      </w:r>
    </w:p>
    <w:p w:rsidR="00A17A81" w:rsidRDefault="00A17A81" w:rsidP="00A17A81">
      <w:pPr>
        <w:rPr>
          <w:rFonts w:ascii="仿宋" w:eastAsia="仿宋" w:hAnsi="仿宋" w:hint="eastAsia"/>
          <w:sz w:val="32"/>
          <w:szCs w:val="32"/>
        </w:rPr>
      </w:pPr>
      <w:r w:rsidRPr="00A17A81">
        <w:rPr>
          <w:rFonts w:asciiTheme="majorEastAsia" w:eastAsiaTheme="majorEastAsia" w:hAnsiTheme="majorEastAsia" w:hint="eastAsia"/>
          <w:b/>
          <w:sz w:val="32"/>
          <w:szCs w:val="32"/>
        </w:rPr>
        <w:t>七</w:t>
      </w:r>
      <w:r>
        <w:rPr>
          <w:rFonts w:asciiTheme="majorEastAsia" w:eastAsiaTheme="majorEastAsia" w:hAnsiTheme="majorEastAsia" w:hint="eastAsia"/>
          <w:b/>
          <w:sz w:val="32"/>
          <w:szCs w:val="32"/>
        </w:rPr>
        <w:tab/>
        <w:t>、</w:t>
      </w:r>
      <w:r w:rsidRPr="00A17A81">
        <w:rPr>
          <w:rFonts w:asciiTheme="majorEastAsia" w:eastAsiaTheme="majorEastAsia" w:hAnsiTheme="majorEastAsia" w:hint="eastAsia"/>
          <w:b/>
          <w:sz w:val="32"/>
          <w:szCs w:val="32"/>
        </w:rPr>
        <w:t>预算绩效管理工作开展情况说明</w:t>
      </w:r>
    </w:p>
    <w:p w:rsidR="00A17A81" w:rsidRPr="00A17A81" w:rsidRDefault="00A17A81" w:rsidP="00A17A81">
      <w:pPr>
        <w:rPr>
          <w:rFonts w:asciiTheme="majorEastAsia" w:eastAsiaTheme="majorEastAsia" w:hAnsiTheme="majorEastAsia" w:hint="eastAsia"/>
          <w:b/>
          <w:sz w:val="32"/>
          <w:szCs w:val="32"/>
        </w:rPr>
      </w:pPr>
    </w:p>
    <w:p w:rsidR="00A17A81" w:rsidRPr="00F97A49" w:rsidRDefault="00A17A81" w:rsidP="00F97A49">
      <w:pPr>
        <w:spacing w:line="560" w:lineRule="exact"/>
        <w:ind w:firstLineChars="200" w:firstLine="600"/>
        <w:rPr>
          <w:rFonts w:asciiTheme="minorEastAsia" w:eastAsiaTheme="minorEastAsia" w:hAnsiTheme="minorEastAsia" w:hint="eastAsia"/>
          <w:sz w:val="30"/>
          <w:szCs w:val="30"/>
        </w:rPr>
      </w:pPr>
      <w:r w:rsidRPr="00F97A49">
        <w:rPr>
          <w:rFonts w:asciiTheme="minorEastAsia" w:eastAsiaTheme="minorEastAsia" w:hAnsiTheme="minorEastAsia" w:hint="eastAsia"/>
          <w:sz w:val="30"/>
          <w:szCs w:val="30"/>
        </w:rPr>
        <w:t>按照建立全面规范、公开透明的政府预算管理制度要求，高新国土</w:t>
      </w:r>
      <w:r w:rsidR="00F97A49">
        <w:rPr>
          <w:rFonts w:asciiTheme="minorEastAsia" w:eastAsiaTheme="minorEastAsia" w:hAnsiTheme="minorEastAsia" w:hint="eastAsia"/>
          <w:sz w:val="30"/>
          <w:szCs w:val="30"/>
        </w:rPr>
        <w:t>分局坚持和完</w:t>
      </w:r>
      <w:r w:rsidRPr="00F97A49">
        <w:rPr>
          <w:rFonts w:asciiTheme="minorEastAsia" w:eastAsiaTheme="minorEastAsia" w:hAnsiTheme="minorEastAsia" w:hint="eastAsia"/>
          <w:sz w:val="30"/>
          <w:szCs w:val="30"/>
        </w:rPr>
        <w:t>善预算编制、执行、监督相互分离、相互制约的预算管理机制，以规范的绩效预算管理结构为基础、预算项目为载体、绩效管理为</w:t>
      </w:r>
      <w:r w:rsidRPr="00F97A49">
        <w:rPr>
          <w:rFonts w:asciiTheme="minorEastAsia" w:eastAsiaTheme="minorEastAsia" w:hAnsiTheme="minorEastAsia" w:hint="eastAsia"/>
          <w:sz w:val="30"/>
          <w:szCs w:val="30"/>
        </w:rPr>
        <w:lastRenderedPageBreak/>
        <w:t>主线，形成预算编制有目标，预算执行有监控、预算完成有评价、评价结果有应用、绩效缺失有问责的全过程绩效预算管理新机制，切实优化财政资金配置，提高财政资金使用绩效，促进政府管理效能提升。</w:t>
      </w:r>
    </w:p>
    <w:p w:rsidR="00A17A81" w:rsidRPr="00F97A49" w:rsidRDefault="00A17A81" w:rsidP="00F97A49">
      <w:pPr>
        <w:spacing w:line="560" w:lineRule="exact"/>
        <w:ind w:firstLineChars="200" w:firstLine="600"/>
        <w:rPr>
          <w:rFonts w:asciiTheme="minorEastAsia" w:eastAsiaTheme="minorEastAsia" w:hAnsiTheme="minorEastAsia" w:hint="eastAsia"/>
          <w:sz w:val="30"/>
          <w:szCs w:val="30"/>
        </w:rPr>
      </w:pPr>
      <w:r w:rsidRPr="00F97A49">
        <w:rPr>
          <w:rFonts w:asciiTheme="minorEastAsia" w:eastAsiaTheme="minorEastAsia" w:hAnsiTheme="minorEastAsia" w:hint="eastAsia"/>
          <w:sz w:val="30"/>
          <w:szCs w:val="30"/>
        </w:rPr>
        <w:t>（一）绩效目标编审情况</w:t>
      </w:r>
    </w:p>
    <w:p w:rsidR="00A17A81" w:rsidRPr="00F97A49" w:rsidRDefault="00A17A81" w:rsidP="00F97A49">
      <w:pPr>
        <w:spacing w:line="560" w:lineRule="exact"/>
        <w:ind w:firstLineChars="200" w:firstLine="600"/>
        <w:rPr>
          <w:rFonts w:asciiTheme="minorEastAsia" w:eastAsiaTheme="minorEastAsia" w:hAnsiTheme="minorEastAsia" w:hint="eastAsia"/>
          <w:sz w:val="30"/>
          <w:szCs w:val="30"/>
        </w:rPr>
      </w:pPr>
      <w:r w:rsidRPr="00F97A49">
        <w:rPr>
          <w:rFonts w:asciiTheme="minorEastAsia" w:eastAsiaTheme="minorEastAsia" w:hAnsiTheme="minorEastAsia" w:hint="eastAsia"/>
          <w:sz w:val="30"/>
          <w:szCs w:val="30"/>
        </w:rPr>
        <w:t>在预算编审工作中，高新国土分局将专项经费的科学性、可行性以及对工作的有用性、取得的社会效益等作为预算立项的重要依据，力争编入预算的项目绩效目标指向明确、准确具体、充分细化和科学可行。</w:t>
      </w:r>
      <w:r w:rsidRPr="00F97A49">
        <w:rPr>
          <w:rFonts w:asciiTheme="minorEastAsia" w:eastAsiaTheme="minorEastAsia" w:hAnsiTheme="minorEastAsia"/>
          <w:sz w:val="30"/>
          <w:szCs w:val="30"/>
        </w:rPr>
        <w:t>按照建立全面规范、公开透明的政府预算管理制度要求，我</w:t>
      </w:r>
      <w:r w:rsidRPr="00F97A49">
        <w:rPr>
          <w:rFonts w:asciiTheme="minorEastAsia" w:eastAsiaTheme="minorEastAsia" w:hAnsiTheme="minorEastAsia" w:hint="eastAsia"/>
          <w:sz w:val="30"/>
          <w:szCs w:val="30"/>
        </w:rPr>
        <w:t>分局</w:t>
      </w:r>
      <w:r w:rsidRPr="00F97A49">
        <w:rPr>
          <w:rFonts w:asciiTheme="minorEastAsia" w:eastAsiaTheme="minorEastAsia" w:hAnsiTheme="minorEastAsia"/>
          <w:sz w:val="30"/>
          <w:szCs w:val="30"/>
        </w:rPr>
        <w:t>形成了“预算编制有目标、预算执行有监控、预算完成有评价、评价结果有应用、绩效缺失有问责”的全过程绩效预算管理机制</w:t>
      </w:r>
      <w:r w:rsidRPr="00F97A49">
        <w:rPr>
          <w:rFonts w:asciiTheme="minorEastAsia" w:eastAsiaTheme="minorEastAsia" w:hAnsiTheme="minorEastAsia" w:hint="eastAsia"/>
          <w:sz w:val="30"/>
          <w:szCs w:val="30"/>
        </w:rPr>
        <w:t xml:space="preserve">.   </w:t>
      </w:r>
    </w:p>
    <w:p w:rsidR="00A17A81" w:rsidRPr="00F97A49" w:rsidRDefault="00A17A81" w:rsidP="00F97A49">
      <w:pPr>
        <w:spacing w:line="560" w:lineRule="exact"/>
        <w:ind w:firstLineChars="200" w:firstLine="600"/>
        <w:rPr>
          <w:rFonts w:asciiTheme="minorEastAsia" w:eastAsiaTheme="minorEastAsia" w:hAnsiTheme="minorEastAsia" w:hint="eastAsia"/>
          <w:sz w:val="30"/>
          <w:szCs w:val="30"/>
        </w:rPr>
      </w:pPr>
      <w:r w:rsidRPr="00F97A49">
        <w:rPr>
          <w:rFonts w:asciiTheme="minorEastAsia" w:eastAsiaTheme="minorEastAsia" w:hAnsiTheme="minorEastAsia" w:hint="eastAsia"/>
          <w:sz w:val="30"/>
          <w:szCs w:val="30"/>
        </w:rPr>
        <w:t>（二）绩效指标体系构建情况</w:t>
      </w:r>
    </w:p>
    <w:p w:rsidR="00A17A81" w:rsidRPr="00F97A49" w:rsidRDefault="00A17A81" w:rsidP="00F97A49">
      <w:pPr>
        <w:spacing w:line="560" w:lineRule="exact"/>
        <w:ind w:firstLineChars="200" w:firstLine="600"/>
        <w:rPr>
          <w:rFonts w:asciiTheme="minorEastAsia" w:eastAsiaTheme="minorEastAsia" w:hAnsiTheme="minorEastAsia" w:hint="eastAsia"/>
          <w:sz w:val="30"/>
          <w:szCs w:val="30"/>
        </w:rPr>
      </w:pPr>
      <w:r w:rsidRPr="00F97A49">
        <w:rPr>
          <w:rFonts w:asciiTheme="minorEastAsia" w:eastAsiaTheme="minorEastAsia" w:hAnsiTheme="minorEastAsia" w:hint="eastAsia"/>
          <w:sz w:val="30"/>
          <w:szCs w:val="30"/>
        </w:rPr>
        <w:t>高新国土分局专项经费指标体系构建遵循实用性、可操作性、产出与效果相结合的原则。</w:t>
      </w:r>
      <w:r w:rsidRPr="00F97A49">
        <w:rPr>
          <w:rFonts w:asciiTheme="minorEastAsia" w:eastAsiaTheme="minorEastAsia" w:hAnsiTheme="minorEastAsia"/>
          <w:sz w:val="30"/>
          <w:szCs w:val="30"/>
        </w:rPr>
        <w:t>我</w:t>
      </w:r>
      <w:r w:rsidRPr="00F97A49">
        <w:rPr>
          <w:rFonts w:asciiTheme="minorEastAsia" w:eastAsiaTheme="minorEastAsia" w:hAnsiTheme="minorEastAsia" w:hint="eastAsia"/>
          <w:sz w:val="30"/>
          <w:szCs w:val="30"/>
        </w:rPr>
        <w:t>分局</w:t>
      </w:r>
      <w:r w:rsidRPr="00F97A49">
        <w:rPr>
          <w:rFonts w:asciiTheme="minorEastAsia" w:eastAsiaTheme="minorEastAsia" w:hAnsiTheme="minorEastAsia"/>
          <w:sz w:val="30"/>
          <w:szCs w:val="30"/>
        </w:rPr>
        <w:t>不断强化依法理财、科学理财的意识，以绩效为导向，预算支出管理较为规范，能按照有关规章制度开展工作；重大支出项目立项规范，资金到位及时，资金使用较合理规范，实现了部门职责绩效目标。</w:t>
      </w:r>
    </w:p>
    <w:p w:rsidR="00A17A81" w:rsidRPr="00F97A49" w:rsidRDefault="00A17A81" w:rsidP="00F97A49">
      <w:pPr>
        <w:spacing w:line="560" w:lineRule="exact"/>
        <w:ind w:firstLineChars="200" w:firstLine="600"/>
        <w:rPr>
          <w:rFonts w:asciiTheme="minorEastAsia" w:eastAsiaTheme="minorEastAsia" w:hAnsiTheme="minorEastAsia" w:hint="eastAsia"/>
          <w:sz w:val="30"/>
          <w:szCs w:val="30"/>
        </w:rPr>
      </w:pPr>
      <w:r w:rsidRPr="00F97A49">
        <w:rPr>
          <w:rFonts w:asciiTheme="minorEastAsia" w:eastAsiaTheme="minorEastAsia" w:hAnsiTheme="minorEastAsia" w:hint="eastAsia"/>
          <w:sz w:val="30"/>
          <w:szCs w:val="30"/>
        </w:rPr>
        <w:t>（三）绩效评价结果应用情况</w:t>
      </w:r>
    </w:p>
    <w:p w:rsidR="00A17A81" w:rsidRPr="00F97A49" w:rsidRDefault="00A17A81" w:rsidP="00F97A49">
      <w:pPr>
        <w:spacing w:line="560" w:lineRule="exact"/>
        <w:ind w:firstLineChars="200" w:firstLine="600"/>
        <w:rPr>
          <w:rFonts w:asciiTheme="minorEastAsia" w:eastAsiaTheme="minorEastAsia" w:hAnsiTheme="minorEastAsia" w:hint="eastAsia"/>
          <w:sz w:val="30"/>
          <w:szCs w:val="30"/>
        </w:rPr>
      </w:pPr>
      <w:r w:rsidRPr="00F97A49">
        <w:rPr>
          <w:rFonts w:asciiTheme="minorEastAsia" w:eastAsiaTheme="minorEastAsia" w:hAnsiTheme="minorEastAsia" w:hint="eastAsia"/>
          <w:sz w:val="30"/>
          <w:szCs w:val="30"/>
        </w:rPr>
        <w:t>为规范和加强经费保障工作，充分发挥经费使用效益，进一步提高经费保障水平，根据《预算法》组织对预算资金进行绩效评价，形成绩效评价报告，项目绩效评价结果作为下一年度编制绩效预算、分配专项资</w:t>
      </w:r>
      <w:r w:rsidRPr="00F97A49">
        <w:rPr>
          <w:rFonts w:asciiTheme="minorEastAsia" w:eastAsiaTheme="minorEastAsia" w:hAnsiTheme="minorEastAsia" w:hint="eastAsia"/>
          <w:sz w:val="30"/>
          <w:szCs w:val="30"/>
        </w:rPr>
        <w:lastRenderedPageBreak/>
        <w:t>金和改进项目支出管理的重要依据，为决策提供参考。</w:t>
      </w:r>
    </w:p>
    <w:p w:rsidR="00C14C72" w:rsidRPr="00F97A49" w:rsidRDefault="00C14C72" w:rsidP="00F97A49">
      <w:pPr>
        <w:spacing w:line="560" w:lineRule="exact"/>
        <w:ind w:firstLineChars="200" w:firstLine="600"/>
        <w:rPr>
          <w:rFonts w:asciiTheme="minorEastAsia" w:eastAsiaTheme="minorEastAsia" w:hAnsiTheme="minorEastAsia"/>
          <w:sz w:val="30"/>
          <w:szCs w:val="30"/>
        </w:rPr>
      </w:pPr>
    </w:p>
    <w:p w:rsidR="009C502B" w:rsidRDefault="009C502B" w:rsidP="00B3356B">
      <w:pPr>
        <w:ind w:firstLineChars="100" w:firstLine="280"/>
        <w:rPr>
          <w:rFonts w:ascii="方正小标宋简体" w:eastAsia="方正小标宋简体"/>
          <w:b/>
          <w:bCs/>
          <w:sz w:val="28"/>
          <w:szCs w:val="28"/>
        </w:rPr>
      </w:pPr>
    </w:p>
    <w:p w:rsidR="009C502B" w:rsidRDefault="009C502B" w:rsidP="00B3356B">
      <w:pPr>
        <w:ind w:firstLineChars="100" w:firstLine="280"/>
        <w:rPr>
          <w:rFonts w:ascii="方正小标宋简体" w:eastAsia="方正小标宋简体"/>
          <w:b/>
          <w:bCs/>
          <w:sz w:val="28"/>
          <w:szCs w:val="28"/>
        </w:rPr>
      </w:pPr>
    </w:p>
    <w:p w:rsidR="009C502B" w:rsidRDefault="009C502B" w:rsidP="00B3356B">
      <w:pPr>
        <w:ind w:firstLineChars="100" w:firstLine="280"/>
        <w:rPr>
          <w:rFonts w:ascii="方正小标宋简体" w:eastAsia="方正小标宋简体"/>
          <w:b/>
          <w:bCs/>
          <w:sz w:val="28"/>
          <w:szCs w:val="28"/>
        </w:rPr>
      </w:pPr>
    </w:p>
    <w:p w:rsidR="00B3356B" w:rsidRPr="0007716B" w:rsidRDefault="00B3356B" w:rsidP="009C502B">
      <w:pPr>
        <w:ind w:firstLineChars="250" w:firstLine="700"/>
        <w:rPr>
          <w:rFonts w:ascii="方正小标宋简体" w:eastAsia="方正小标宋简体"/>
          <w:b/>
          <w:bCs/>
          <w:sz w:val="28"/>
          <w:szCs w:val="28"/>
        </w:rPr>
      </w:pPr>
      <w:r w:rsidRPr="0007716B">
        <w:rPr>
          <w:rFonts w:ascii="方正小标宋简体" w:eastAsia="方正小标宋简体" w:hint="eastAsia"/>
          <w:b/>
          <w:bCs/>
          <w:sz w:val="28"/>
          <w:szCs w:val="28"/>
        </w:rPr>
        <w:t xml:space="preserve">第四部分 </w:t>
      </w:r>
      <w:r w:rsidR="009C502B">
        <w:rPr>
          <w:rFonts w:ascii="方正小标宋简体" w:eastAsia="方正小标宋简体" w:hint="eastAsia"/>
          <w:b/>
          <w:bCs/>
          <w:sz w:val="28"/>
          <w:szCs w:val="28"/>
        </w:rPr>
        <w:t xml:space="preserve">  </w:t>
      </w:r>
      <w:r w:rsidRPr="0007716B">
        <w:rPr>
          <w:rFonts w:ascii="方正小标宋简体" w:eastAsia="方正小标宋简体" w:hint="eastAsia"/>
          <w:b/>
          <w:bCs/>
          <w:sz w:val="28"/>
          <w:szCs w:val="28"/>
        </w:rPr>
        <w:t>名词解释</w:t>
      </w:r>
    </w:p>
    <w:p w:rsidR="009C502B" w:rsidRDefault="009C502B" w:rsidP="009C502B">
      <w:pPr>
        <w:spacing w:line="335" w:lineRule="auto"/>
        <w:ind w:right="160" w:firstLine="641"/>
        <w:rPr>
          <w:rFonts w:ascii="仿宋_GB2312" w:eastAsia="仿宋_GB2312" w:hAnsi="仿宋_GB2312"/>
          <w:sz w:val="32"/>
        </w:rPr>
      </w:pPr>
    </w:p>
    <w:p w:rsidR="009C502B" w:rsidRPr="00D020E0" w:rsidRDefault="009C502B" w:rsidP="009C502B">
      <w:pPr>
        <w:spacing w:line="335" w:lineRule="auto"/>
        <w:ind w:right="160" w:firstLine="641"/>
        <w:rPr>
          <w:sz w:val="30"/>
          <w:szCs w:val="30"/>
        </w:rPr>
      </w:pPr>
      <w:r w:rsidRPr="00D020E0">
        <w:rPr>
          <w:sz w:val="30"/>
          <w:szCs w:val="30"/>
        </w:rPr>
        <w:t>一、财政拨款收入：本年度从本级财政部门取得的财政拨款，包括一般公共预算财政拨款和政府性基金预算财政拨款。</w:t>
      </w:r>
    </w:p>
    <w:p w:rsidR="009C502B" w:rsidRPr="00D020E0" w:rsidRDefault="009C502B" w:rsidP="00EA0D3F">
      <w:pPr>
        <w:spacing w:line="335" w:lineRule="auto"/>
        <w:ind w:right="160" w:firstLine="641"/>
        <w:rPr>
          <w:sz w:val="30"/>
          <w:szCs w:val="30"/>
        </w:rPr>
      </w:pPr>
      <w:r w:rsidRPr="00D020E0">
        <w:rPr>
          <w:rFonts w:hint="eastAsia"/>
          <w:sz w:val="30"/>
          <w:szCs w:val="30"/>
        </w:rPr>
        <w:t>二、事业收入：是指事业单位开展专业业务活动及辅助活动所取得的收入</w:t>
      </w:r>
    </w:p>
    <w:p w:rsidR="009C502B" w:rsidRPr="00D020E0" w:rsidRDefault="009C502B" w:rsidP="00EA0D3F">
      <w:pPr>
        <w:spacing w:line="335" w:lineRule="auto"/>
        <w:ind w:right="160" w:firstLine="641"/>
        <w:rPr>
          <w:sz w:val="30"/>
          <w:szCs w:val="30"/>
        </w:rPr>
      </w:pPr>
      <w:r w:rsidRPr="00D020E0">
        <w:rPr>
          <w:rFonts w:hint="eastAsia"/>
          <w:sz w:val="30"/>
          <w:szCs w:val="30"/>
        </w:rPr>
        <w:t>三、其他收入：指除上述外“财政拨款收入”、“事业收入”、“经营收入”等以外的收入。</w:t>
      </w:r>
    </w:p>
    <w:p w:rsidR="009C502B" w:rsidRPr="00D020E0" w:rsidRDefault="009C502B" w:rsidP="00EA0D3F">
      <w:pPr>
        <w:spacing w:line="335" w:lineRule="auto"/>
        <w:ind w:right="160" w:firstLine="641"/>
        <w:rPr>
          <w:sz w:val="30"/>
          <w:szCs w:val="30"/>
        </w:rPr>
      </w:pPr>
      <w:r w:rsidRPr="00D020E0">
        <w:rPr>
          <w:rFonts w:hint="eastAsia"/>
          <w:sz w:val="30"/>
          <w:szCs w:val="30"/>
        </w:rPr>
        <w:t>四、</w:t>
      </w:r>
      <w:r w:rsidRPr="00D020E0">
        <w:rPr>
          <w:sz w:val="30"/>
          <w:szCs w:val="30"/>
        </w:rPr>
        <w:t>年初结转和结余：指以前年度尚未完成、结转到本年仍按原规定用途继续使用的资金，或项目已完成等产生的结余资金。</w:t>
      </w:r>
    </w:p>
    <w:p w:rsidR="00613F82" w:rsidRPr="00D020E0" w:rsidRDefault="009C502B" w:rsidP="00EA0D3F">
      <w:pPr>
        <w:spacing w:line="335" w:lineRule="auto"/>
        <w:ind w:right="160" w:firstLine="641"/>
        <w:rPr>
          <w:sz w:val="30"/>
          <w:szCs w:val="30"/>
        </w:rPr>
      </w:pPr>
      <w:r w:rsidRPr="00D020E0">
        <w:rPr>
          <w:rFonts w:hint="eastAsia"/>
          <w:sz w:val="30"/>
          <w:szCs w:val="30"/>
        </w:rPr>
        <w:lastRenderedPageBreak/>
        <w:t>五、</w:t>
      </w:r>
      <w:r w:rsidRPr="00D020E0">
        <w:rPr>
          <w:sz w:val="30"/>
          <w:szCs w:val="30"/>
        </w:rPr>
        <w:t>年末结转和结余：指单位按有关规定结转到下年或以后年度继续使用的资金，或项目已完成等产生的结余资金。</w:t>
      </w:r>
    </w:p>
    <w:p w:rsidR="009C502B" w:rsidRPr="00D020E0" w:rsidRDefault="009C502B" w:rsidP="00EA0D3F">
      <w:pPr>
        <w:spacing w:line="335" w:lineRule="auto"/>
        <w:ind w:right="160" w:firstLine="641"/>
        <w:rPr>
          <w:sz w:val="30"/>
          <w:szCs w:val="30"/>
        </w:rPr>
      </w:pPr>
      <w:r w:rsidRPr="00D020E0">
        <w:rPr>
          <w:rFonts w:hint="eastAsia"/>
          <w:sz w:val="30"/>
          <w:szCs w:val="30"/>
        </w:rPr>
        <w:t>六</w:t>
      </w:r>
      <w:r w:rsidRPr="00D020E0">
        <w:rPr>
          <w:sz w:val="30"/>
          <w:szCs w:val="30"/>
        </w:rPr>
        <w:t>、基本支出：填列单位为保障机构正常运转、完成日常工作任务而发生的各项支出。</w:t>
      </w:r>
    </w:p>
    <w:p w:rsidR="00B3356B" w:rsidRPr="00D020E0" w:rsidRDefault="00BF169F" w:rsidP="00EA0D3F">
      <w:pPr>
        <w:spacing w:line="335" w:lineRule="auto"/>
        <w:ind w:right="160" w:firstLine="641"/>
        <w:rPr>
          <w:sz w:val="30"/>
          <w:szCs w:val="30"/>
        </w:rPr>
      </w:pPr>
      <w:r w:rsidRPr="00D020E0">
        <w:rPr>
          <w:rFonts w:hint="eastAsia"/>
          <w:sz w:val="30"/>
          <w:szCs w:val="30"/>
        </w:rPr>
        <w:t xml:space="preserve">                            </w:t>
      </w:r>
    </w:p>
    <w:p w:rsidR="00BF169F" w:rsidRPr="00D020E0" w:rsidRDefault="00BF169F" w:rsidP="00EA0D3F">
      <w:pPr>
        <w:spacing w:line="335" w:lineRule="auto"/>
        <w:ind w:right="160" w:firstLine="641"/>
        <w:rPr>
          <w:sz w:val="30"/>
          <w:szCs w:val="30"/>
        </w:rPr>
      </w:pPr>
    </w:p>
    <w:p w:rsidR="009C502B" w:rsidRPr="00D020E0" w:rsidRDefault="009C502B" w:rsidP="00EA0D3F">
      <w:pPr>
        <w:spacing w:line="335" w:lineRule="auto"/>
        <w:ind w:right="160" w:firstLine="641"/>
        <w:rPr>
          <w:sz w:val="30"/>
          <w:szCs w:val="30"/>
        </w:rPr>
      </w:pPr>
    </w:p>
    <w:p w:rsidR="00EA0D3F" w:rsidRPr="00D020E0" w:rsidRDefault="00EA0D3F" w:rsidP="00EA0D3F">
      <w:pPr>
        <w:spacing w:line="335" w:lineRule="auto"/>
        <w:ind w:right="160" w:firstLine="641"/>
        <w:rPr>
          <w:sz w:val="30"/>
          <w:szCs w:val="30"/>
        </w:rPr>
      </w:pPr>
      <w:r w:rsidRPr="00D020E0">
        <w:rPr>
          <w:rFonts w:hint="eastAsia"/>
          <w:sz w:val="30"/>
          <w:szCs w:val="30"/>
        </w:rPr>
        <w:t>七、</w:t>
      </w:r>
      <w:r w:rsidRPr="00D020E0">
        <w:rPr>
          <w:sz w:val="30"/>
          <w:szCs w:val="30"/>
        </w:rPr>
        <w:t>“</w:t>
      </w:r>
      <w:r w:rsidRPr="00D020E0">
        <w:rPr>
          <w:sz w:val="30"/>
          <w:szCs w:val="30"/>
        </w:rPr>
        <w:t>三公</w:t>
      </w:r>
      <w:r w:rsidRPr="00D020E0">
        <w:rPr>
          <w:sz w:val="30"/>
          <w:szCs w:val="30"/>
        </w:rPr>
        <w:t>”</w:t>
      </w:r>
      <w:r w:rsidRPr="00D020E0">
        <w:rPr>
          <w:sz w:val="30"/>
          <w:szCs w:val="30"/>
        </w:rPr>
        <w:t>经费：指部门用财政拨款安排的因公出国（境）费、公务用车购置及运行费和公务接待费。其中，因公出国（境）费反映单位公务出国（境）的国际旅费、国外城市间交通费、宿费、伙食费、培训费、公杂费等支出；公务用车购置及运行费反映单位公务用车购置支出（含车辆购</w:t>
      </w:r>
      <w:r w:rsidR="00790E73">
        <w:rPr>
          <w:sz w:val="30"/>
          <w:szCs w:val="30"/>
        </w:rPr>
        <w:t>置税）及租用费、燃料费、维修费、过路过桥费、保险费</w:t>
      </w:r>
      <w:r w:rsidRPr="00D020E0">
        <w:rPr>
          <w:sz w:val="30"/>
          <w:szCs w:val="30"/>
        </w:rPr>
        <w:t>等支出；公务接待费反映单位按规定开支的各类公务接待</w:t>
      </w:r>
      <w:r w:rsidR="00790E73">
        <w:rPr>
          <w:rFonts w:hint="eastAsia"/>
          <w:sz w:val="30"/>
          <w:szCs w:val="30"/>
        </w:rPr>
        <w:t>支出</w:t>
      </w:r>
      <w:r w:rsidR="00790E73">
        <w:rPr>
          <w:rFonts w:hint="eastAsia"/>
          <w:sz w:val="30"/>
          <w:szCs w:val="30"/>
        </w:rPr>
        <w:t>.</w:t>
      </w:r>
    </w:p>
    <w:p w:rsidR="009C502B" w:rsidRPr="00D020E0" w:rsidRDefault="009C502B">
      <w:pPr>
        <w:rPr>
          <w:sz w:val="30"/>
          <w:szCs w:val="30"/>
        </w:rPr>
      </w:pPr>
    </w:p>
    <w:sectPr w:rsidR="009C502B" w:rsidRPr="00D020E0" w:rsidSect="00465A5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299" w:rsidRDefault="00434299" w:rsidP="003213C0">
      <w:r>
        <w:separator/>
      </w:r>
    </w:p>
  </w:endnote>
  <w:endnote w:type="continuationSeparator" w:id="1">
    <w:p w:rsidR="00434299" w:rsidRDefault="00434299" w:rsidP="00321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299" w:rsidRDefault="00434299" w:rsidP="003213C0">
      <w:r>
        <w:separator/>
      </w:r>
    </w:p>
  </w:footnote>
  <w:footnote w:type="continuationSeparator" w:id="1">
    <w:p w:rsidR="00434299" w:rsidRDefault="00434299" w:rsidP="003213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260"/>
    <w:multiLevelType w:val="hybridMultilevel"/>
    <w:tmpl w:val="21A4F412"/>
    <w:lvl w:ilvl="0" w:tplc="96607AF8">
      <w:start w:val="1"/>
      <w:numFmt w:val="japaneseCounting"/>
      <w:lvlText w:val="第%1部"/>
      <w:lvlJc w:val="left"/>
      <w:pPr>
        <w:ind w:left="1620" w:hanging="16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480F28"/>
    <w:multiLevelType w:val="hybridMultilevel"/>
    <w:tmpl w:val="702A8048"/>
    <w:lvl w:ilvl="0" w:tplc="D060A7FE">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7C72E1"/>
    <w:multiLevelType w:val="hybridMultilevel"/>
    <w:tmpl w:val="3AA2D3A8"/>
    <w:lvl w:ilvl="0" w:tplc="433A6C10">
      <w:start w:val="1"/>
      <w:numFmt w:val="japaneseCounting"/>
      <w:lvlText w:val="第%1部"/>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AB2BDF"/>
    <w:multiLevelType w:val="hybridMultilevel"/>
    <w:tmpl w:val="7F763892"/>
    <w:lvl w:ilvl="0" w:tplc="97D6788E">
      <w:start w:val="1"/>
      <w:numFmt w:val="japaneseCounting"/>
      <w:lvlText w:val="%1、"/>
      <w:lvlJc w:val="left"/>
      <w:pPr>
        <w:ind w:left="1110" w:hanging="72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nsid w:val="5A913718"/>
    <w:multiLevelType w:val="hybridMultilevel"/>
    <w:tmpl w:val="D2E2A0BC"/>
    <w:lvl w:ilvl="0" w:tplc="63788AA2">
      <w:start w:val="1"/>
      <w:numFmt w:val="japaneseCounting"/>
      <w:lvlText w:val="第%1部"/>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3013EF"/>
    <w:multiLevelType w:val="hybridMultilevel"/>
    <w:tmpl w:val="3F9498D6"/>
    <w:lvl w:ilvl="0" w:tplc="56A46AA8">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6">
    <w:nsid w:val="68EA2144"/>
    <w:multiLevelType w:val="hybridMultilevel"/>
    <w:tmpl w:val="46F0DF46"/>
    <w:lvl w:ilvl="0" w:tplc="A942C828">
      <w:start w:val="1"/>
      <w:numFmt w:val="japaneseCounting"/>
      <w:lvlText w:val="第%1部"/>
      <w:lvlJc w:val="left"/>
      <w:pPr>
        <w:ind w:left="3240" w:hanging="1620"/>
      </w:pPr>
      <w:rPr>
        <w:rFonts w:hint="default"/>
      </w:rPr>
    </w:lvl>
    <w:lvl w:ilvl="1" w:tplc="04090019" w:tentative="1">
      <w:start w:val="1"/>
      <w:numFmt w:val="lowerLetter"/>
      <w:lvlText w:val="%2)"/>
      <w:lvlJc w:val="left"/>
      <w:pPr>
        <w:ind w:left="2460" w:hanging="420"/>
      </w:pPr>
    </w:lvl>
    <w:lvl w:ilvl="2" w:tplc="0409001B" w:tentative="1">
      <w:start w:val="1"/>
      <w:numFmt w:val="lowerRoman"/>
      <w:lvlText w:val="%3."/>
      <w:lvlJc w:val="right"/>
      <w:pPr>
        <w:ind w:left="2880" w:hanging="420"/>
      </w:p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7">
    <w:nsid w:val="7B5665C7"/>
    <w:multiLevelType w:val="hybridMultilevel"/>
    <w:tmpl w:val="9974927C"/>
    <w:lvl w:ilvl="0" w:tplc="A142CDFA">
      <w:start w:val="1"/>
      <w:numFmt w:val="japaneseCounting"/>
      <w:lvlText w:val="第%1部"/>
      <w:lvlJc w:val="left"/>
      <w:pPr>
        <w:ind w:left="1560" w:hanging="11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1D09"/>
    <w:rsid w:val="000323E9"/>
    <w:rsid w:val="0007716B"/>
    <w:rsid w:val="00110E6B"/>
    <w:rsid w:val="00111D09"/>
    <w:rsid w:val="001369A7"/>
    <w:rsid w:val="001517F1"/>
    <w:rsid w:val="001C163A"/>
    <w:rsid w:val="001F58E4"/>
    <w:rsid w:val="00256C20"/>
    <w:rsid w:val="002F18A2"/>
    <w:rsid w:val="002F2019"/>
    <w:rsid w:val="003149BA"/>
    <w:rsid w:val="003213C0"/>
    <w:rsid w:val="003365D9"/>
    <w:rsid w:val="003A3DC2"/>
    <w:rsid w:val="003B723F"/>
    <w:rsid w:val="003D1EC8"/>
    <w:rsid w:val="003E1E99"/>
    <w:rsid w:val="00434299"/>
    <w:rsid w:val="0044521F"/>
    <w:rsid w:val="00465A50"/>
    <w:rsid w:val="00473221"/>
    <w:rsid w:val="004A2899"/>
    <w:rsid w:val="004C14F7"/>
    <w:rsid w:val="004F52B8"/>
    <w:rsid w:val="0056142B"/>
    <w:rsid w:val="00586182"/>
    <w:rsid w:val="005B1FC7"/>
    <w:rsid w:val="005F2F3E"/>
    <w:rsid w:val="00613F82"/>
    <w:rsid w:val="006158BE"/>
    <w:rsid w:val="00624150"/>
    <w:rsid w:val="006679FE"/>
    <w:rsid w:val="006B46AB"/>
    <w:rsid w:val="006E154D"/>
    <w:rsid w:val="00732439"/>
    <w:rsid w:val="007625F7"/>
    <w:rsid w:val="00790E73"/>
    <w:rsid w:val="007B2DA2"/>
    <w:rsid w:val="007B796A"/>
    <w:rsid w:val="007F38FF"/>
    <w:rsid w:val="00805428"/>
    <w:rsid w:val="00810EFA"/>
    <w:rsid w:val="008244E7"/>
    <w:rsid w:val="00842809"/>
    <w:rsid w:val="00860B9B"/>
    <w:rsid w:val="0088201A"/>
    <w:rsid w:val="0088251B"/>
    <w:rsid w:val="008A5AA7"/>
    <w:rsid w:val="008C06A6"/>
    <w:rsid w:val="008C6FE2"/>
    <w:rsid w:val="008D1161"/>
    <w:rsid w:val="008F7970"/>
    <w:rsid w:val="00915D71"/>
    <w:rsid w:val="0093503D"/>
    <w:rsid w:val="009748ED"/>
    <w:rsid w:val="009823C8"/>
    <w:rsid w:val="009C502B"/>
    <w:rsid w:val="009F1E3A"/>
    <w:rsid w:val="00A17A81"/>
    <w:rsid w:val="00A542A3"/>
    <w:rsid w:val="00A54AB4"/>
    <w:rsid w:val="00A573CE"/>
    <w:rsid w:val="00A676D5"/>
    <w:rsid w:val="00A73EC8"/>
    <w:rsid w:val="00A80602"/>
    <w:rsid w:val="00A813BD"/>
    <w:rsid w:val="00A86F4F"/>
    <w:rsid w:val="00B16A74"/>
    <w:rsid w:val="00B3356B"/>
    <w:rsid w:val="00B77D83"/>
    <w:rsid w:val="00B93E76"/>
    <w:rsid w:val="00BF169F"/>
    <w:rsid w:val="00C14C72"/>
    <w:rsid w:val="00C66FD6"/>
    <w:rsid w:val="00CB7487"/>
    <w:rsid w:val="00CC1624"/>
    <w:rsid w:val="00D020E0"/>
    <w:rsid w:val="00D440B8"/>
    <w:rsid w:val="00D67E0E"/>
    <w:rsid w:val="00D81235"/>
    <w:rsid w:val="00DA29EC"/>
    <w:rsid w:val="00DC01C6"/>
    <w:rsid w:val="00DF1903"/>
    <w:rsid w:val="00E30562"/>
    <w:rsid w:val="00EA0D3F"/>
    <w:rsid w:val="00EC15DC"/>
    <w:rsid w:val="00F114BD"/>
    <w:rsid w:val="00F9482C"/>
    <w:rsid w:val="00F97A49"/>
    <w:rsid w:val="00FF14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0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305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11D09"/>
    <w:rPr>
      <w:rFonts w:ascii="宋体" w:hAnsi="Courier New" w:cs="Courier New"/>
      <w:szCs w:val="21"/>
    </w:rPr>
  </w:style>
  <w:style w:type="character" w:customStyle="1" w:styleId="Char">
    <w:name w:val="纯文本 Char"/>
    <w:basedOn w:val="a0"/>
    <w:link w:val="a3"/>
    <w:rsid w:val="00111D09"/>
    <w:rPr>
      <w:rFonts w:ascii="宋体" w:eastAsia="宋体" w:hAnsi="Courier New" w:cs="Courier New"/>
      <w:szCs w:val="21"/>
    </w:rPr>
  </w:style>
  <w:style w:type="paragraph" w:styleId="a4">
    <w:name w:val="header"/>
    <w:basedOn w:val="a"/>
    <w:link w:val="Char0"/>
    <w:uiPriority w:val="99"/>
    <w:semiHidden/>
    <w:unhideWhenUsed/>
    <w:rsid w:val="003213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213C0"/>
    <w:rPr>
      <w:rFonts w:ascii="Times New Roman" w:eastAsia="宋体" w:hAnsi="Times New Roman" w:cs="Times New Roman"/>
      <w:sz w:val="18"/>
      <w:szCs w:val="18"/>
    </w:rPr>
  </w:style>
  <w:style w:type="paragraph" w:styleId="a5">
    <w:name w:val="footer"/>
    <w:basedOn w:val="a"/>
    <w:link w:val="Char1"/>
    <w:uiPriority w:val="99"/>
    <w:semiHidden/>
    <w:unhideWhenUsed/>
    <w:rsid w:val="003213C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213C0"/>
    <w:rPr>
      <w:rFonts w:ascii="Times New Roman" w:eastAsia="宋体" w:hAnsi="Times New Roman" w:cs="Times New Roman"/>
      <w:sz w:val="18"/>
      <w:szCs w:val="18"/>
    </w:rPr>
  </w:style>
  <w:style w:type="paragraph" w:styleId="a6">
    <w:name w:val="List Paragraph"/>
    <w:basedOn w:val="a"/>
    <w:uiPriority w:val="34"/>
    <w:qFormat/>
    <w:rsid w:val="00E30562"/>
    <w:pPr>
      <w:ind w:firstLineChars="200" w:firstLine="420"/>
    </w:pPr>
  </w:style>
  <w:style w:type="character" w:customStyle="1" w:styleId="1Char">
    <w:name w:val="标题 1 Char"/>
    <w:basedOn w:val="a0"/>
    <w:link w:val="1"/>
    <w:uiPriority w:val="9"/>
    <w:rsid w:val="00E30562"/>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231283246">
      <w:bodyDiv w:val="1"/>
      <w:marLeft w:val="0"/>
      <w:marRight w:val="0"/>
      <w:marTop w:val="0"/>
      <w:marBottom w:val="0"/>
      <w:divBdr>
        <w:top w:val="none" w:sz="0" w:space="0" w:color="auto"/>
        <w:left w:val="none" w:sz="0" w:space="0" w:color="auto"/>
        <w:bottom w:val="none" w:sz="0" w:space="0" w:color="auto"/>
        <w:right w:val="none" w:sz="0" w:space="0" w:color="auto"/>
      </w:divBdr>
    </w:div>
    <w:div w:id="315039023">
      <w:bodyDiv w:val="1"/>
      <w:marLeft w:val="0"/>
      <w:marRight w:val="0"/>
      <w:marTop w:val="0"/>
      <w:marBottom w:val="0"/>
      <w:divBdr>
        <w:top w:val="none" w:sz="0" w:space="0" w:color="auto"/>
        <w:left w:val="none" w:sz="0" w:space="0" w:color="auto"/>
        <w:bottom w:val="none" w:sz="0" w:space="0" w:color="auto"/>
        <w:right w:val="none" w:sz="0" w:space="0" w:color="auto"/>
      </w:divBdr>
    </w:div>
    <w:div w:id="520625138">
      <w:bodyDiv w:val="1"/>
      <w:marLeft w:val="0"/>
      <w:marRight w:val="0"/>
      <w:marTop w:val="0"/>
      <w:marBottom w:val="0"/>
      <w:divBdr>
        <w:top w:val="none" w:sz="0" w:space="0" w:color="auto"/>
        <w:left w:val="none" w:sz="0" w:space="0" w:color="auto"/>
        <w:bottom w:val="none" w:sz="0" w:space="0" w:color="auto"/>
        <w:right w:val="none" w:sz="0" w:space="0" w:color="auto"/>
      </w:divBdr>
    </w:div>
    <w:div w:id="1017465533">
      <w:bodyDiv w:val="1"/>
      <w:marLeft w:val="0"/>
      <w:marRight w:val="0"/>
      <w:marTop w:val="0"/>
      <w:marBottom w:val="0"/>
      <w:divBdr>
        <w:top w:val="none" w:sz="0" w:space="0" w:color="auto"/>
        <w:left w:val="none" w:sz="0" w:space="0" w:color="auto"/>
        <w:bottom w:val="none" w:sz="0" w:space="0" w:color="auto"/>
        <w:right w:val="none" w:sz="0" w:space="0" w:color="auto"/>
      </w:divBdr>
    </w:div>
    <w:div w:id="1633168381">
      <w:bodyDiv w:val="1"/>
      <w:marLeft w:val="0"/>
      <w:marRight w:val="0"/>
      <w:marTop w:val="0"/>
      <w:marBottom w:val="0"/>
      <w:divBdr>
        <w:top w:val="none" w:sz="0" w:space="0" w:color="auto"/>
        <w:left w:val="none" w:sz="0" w:space="0" w:color="auto"/>
        <w:bottom w:val="none" w:sz="0" w:space="0" w:color="auto"/>
        <w:right w:val="none" w:sz="0" w:space="0" w:color="auto"/>
      </w:divBdr>
    </w:div>
    <w:div w:id="185599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101A58-76E7-46ED-A098-C0C773E6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1872</Words>
  <Characters>10677</Characters>
  <Application>Microsoft Office Word</Application>
  <DocSecurity>0</DocSecurity>
  <Lines>88</Lines>
  <Paragraphs>25</Paragraphs>
  <ScaleCrop>false</ScaleCrop>
  <Company>Microsoft</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Master</cp:lastModifiedBy>
  <cp:revision>14</cp:revision>
  <cp:lastPrinted>2017-07-19T03:02:00Z</cp:lastPrinted>
  <dcterms:created xsi:type="dcterms:W3CDTF">2017-11-10T08:54:00Z</dcterms:created>
  <dcterms:modified xsi:type="dcterms:W3CDTF">2017-11-10T09:44:00Z</dcterms:modified>
</cp:coreProperties>
</file>