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4416" w:rsidRDefault="006E2101">
      <w:pPr>
        <w:widowControl/>
        <w:jc w:val="center"/>
        <w:rPr>
          <w:rFonts w:ascii="方正小标宋简体" w:eastAsia="方正小标宋简体"/>
          <w:sz w:val="40"/>
          <w:szCs w:val="40"/>
        </w:rPr>
      </w:pPr>
      <w:r>
        <w:rPr>
          <w:rFonts w:ascii="方正小标宋简体" w:eastAsia="方正小标宋简体" w:hint="eastAsia"/>
          <w:sz w:val="40"/>
          <w:szCs w:val="40"/>
        </w:rPr>
        <w:t>目录</w:t>
      </w:r>
    </w:p>
    <w:p w:rsidR="003B4416" w:rsidRDefault="003B4416">
      <w:pPr>
        <w:spacing w:line="560" w:lineRule="exact"/>
        <w:jc w:val="left"/>
        <w:rPr>
          <w:rFonts w:ascii="方正小标宋简体" w:eastAsia="方正小标宋简体"/>
          <w:sz w:val="40"/>
          <w:szCs w:val="40"/>
        </w:rPr>
      </w:pPr>
    </w:p>
    <w:p w:rsidR="003B4416" w:rsidRDefault="006E2101">
      <w:pPr>
        <w:spacing w:line="560" w:lineRule="exact"/>
        <w:ind w:firstLineChars="200" w:firstLine="720"/>
        <w:jc w:val="left"/>
        <w:rPr>
          <w:rFonts w:eastAsia="Times New Roman"/>
          <w:sz w:val="36"/>
          <w:szCs w:val="36"/>
        </w:rPr>
      </w:pPr>
      <w:r>
        <w:rPr>
          <w:rFonts w:eastAsia="Times New Roman"/>
          <w:sz w:val="36"/>
          <w:szCs w:val="36"/>
        </w:rPr>
        <w:t>1</w:t>
      </w:r>
      <w:r>
        <w:rPr>
          <w:rFonts w:ascii="宋体" w:hAnsi="宋体" w:cs="宋体" w:hint="eastAsia"/>
          <w:sz w:val="36"/>
          <w:szCs w:val="36"/>
        </w:rPr>
        <w:t>、</w:t>
      </w:r>
      <w:r>
        <w:rPr>
          <w:rFonts w:ascii="宋体" w:hAnsi="宋体" w:cs="宋体" w:hint="eastAsia"/>
          <w:b/>
          <w:sz w:val="36"/>
          <w:szCs w:val="36"/>
        </w:rPr>
        <w:t>部门职责、机构设置等基本情况</w:t>
      </w:r>
    </w:p>
    <w:p w:rsidR="003B4416" w:rsidRDefault="006E2101">
      <w:pPr>
        <w:spacing w:line="560" w:lineRule="exact"/>
        <w:ind w:firstLineChars="200" w:firstLine="720"/>
        <w:jc w:val="left"/>
        <w:rPr>
          <w:rFonts w:eastAsia="Times New Roman"/>
          <w:sz w:val="36"/>
          <w:szCs w:val="36"/>
        </w:rPr>
      </w:pPr>
      <w:r>
        <w:rPr>
          <w:rFonts w:eastAsia="Times New Roman"/>
          <w:sz w:val="36"/>
          <w:szCs w:val="36"/>
        </w:rPr>
        <w:t>2</w:t>
      </w:r>
      <w:r>
        <w:rPr>
          <w:rFonts w:ascii="宋体" w:hAnsi="宋体" w:cs="宋体" w:hint="eastAsia"/>
          <w:sz w:val="36"/>
          <w:szCs w:val="36"/>
        </w:rPr>
        <w:t>、</w:t>
      </w:r>
      <w:r>
        <w:rPr>
          <w:rFonts w:ascii="宋体" w:hAnsi="宋体" w:cs="宋体" w:hint="eastAsia"/>
          <w:b/>
          <w:sz w:val="36"/>
          <w:szCs w:val="36"/>
        </w:rPr>
        <w:t>部门预算总体情况及预算收支增减变化情况说明</w:t>
      </w:r>
    </w:p>
    <w:p w:rsidR="003B4416" w:rsidRDefault="006E2101">
      <w:pPr>
        <w:spacing w:line="560" w:lineRule="exact"/>
        <w:ind w:firstLineChars="200" w:firstLine="720"/>
        <w:jc w:val="left"/>
        <w:rPr>
          <w:rFonts w:eastAsia="Times New Roman"/>
          <w:sz w:val="36"/>
          <w:szCs w:val="36"/>
        </w:rPr>
      </w:pPr>
      <w:r>
        <w:rPr>
          <w:rFonts w:eastAsia="Times New Roman"/>
          <w:sz w:val="36"/>
          <w:szCs w:val="36"/>
        </w:rPr>
        <w:t>3</w:t>
      </w:r>
      <w:r>
        <w:rPr>
          <w:rFonts w:ascii="宋体" w:hAnsi="宋体" w:cs="宋体" w:hint="eastAsia"/>
          <w:sz w:val="36"/>
          <w:szCs w:val="36"/>
        </w:rPr>
        <w:t>、</w:t>
      </w:r>
      <w:r>
        <w:rPr>
          <w:rFonts w:ascii="宋体" w:hAnsi="宋体" w:cs="宋体" w:hint="eastAsia"/>
          <w:b/>
          <w:sz w:val="36"/>
          <w:szCs w:val="36"/>
        </w:rPr>
        <w:t>机关运行经费情况说明</w:t>
      </w:r>
    </w:p>
    <w:p w:rsidR="003B4416" w:rsidRDefault="006E2101">
      <w:pPr>
        <w:spacing w:line="560" w:lineRule="exact"/>
        <w:ind w:firstLineChars="200" w:firstLine="720"/>
        <w:jc w:val="left"/>
        <w:rPr>
          <w:rFonts w:eastAsia="Times New Roman"/>
          <w:sz w:val="36"/>
          <w:szCs w:val="36"/>
        </w:rPr>
      </w:pPr>
      <w:r>
        <w:rPr>
          <w:rFonts w:eastAsia="Times New Roman"/>
          <w:sz w:val="36"/>
          <w:szCs w:val="36"/>
        </w:rPr>
        <w:t>4</w:t>
      </w:r>
      <w:r>
        <w:rPr>
          <w:rFonts w:ascii="宋体" w:hAnsi="宋体" w:cs="宋体" w:hint="eastAsia"/>
          <w:sz w:val="36"/>
          <w:szCs w:val="36"/>
        </w:rPr>
        <w:t>、</w:t>
      </w:r>
      <w:r>
        <w:rPr>
          <w:rFonts w:eastAsia="Times New Roman"/>
          <w:b/>
          <w:sz w:val="36"/>
          <w:szCs w:val="36"/>
        </w:rPr>
        <w:t>“</w:t>
      </w:r>
      <w:r>
        <w:rPr>
          <w:rFonts w:ascii="宋体" w:hAnsi="宋体" w:cs="宋体" w:hint="eastAsia"/>
          <w:b/>
          <w:sz w:val="36"/>
          <w:szCs w:val="36"/>
        </w:rPr>
        <w:t>三公</w:t>
      </w:r>
      <w:r>
        <w:rPr>
          <w:rFonts w:eastAsia="Times New Roman"/>
          <w:b/>
          <w:sz w:val="36"/>
          <w:szCs w:val="36"/>
        </w:rPr>
        <w:t>”</w:t>
      </w:r>
      <w:r>
        <w:rPr>
          <w:rFonts w:ascii="宋体" w:hAnsi="宋体" w:cs="宋体" w:hint="eastAsia"/>
          <w:b/>
          <w:sz w:val="36"/>
          <w:szCs w:val="36"/>
        </w:rPr>
        <w:t>经费情况及增减变化说明</w:t>
      </w:r>
    </w:p>
    <w:p w:rsidR="003B4416" w:rsidRDefault="006E2101">
      <w:pPr>
        <w:spacing w:line="560" w:lineRule="exact"/>
        <w:ind w:firstLineChars="200" w:firstLine="720"/>
        <w:rPr>
          <w:rFonts w:eastAsia="Times New Roman"/>
          <w:b/>
          <w:sz w:val="36"/>
          <w:szCs w:val="36"/>
        </w:rPr>
      </w:pPr>
      <w:r>
        <w:rPr>
          <w:rFonts w:eastAsia="Times New Roman"/>
          <w:sz w:val="36"/>
          <w:szCs w:val="36"/>
        </w:rPr>
        <w:t>5</w:t>
      </w:r>
      <w:r>
        <w:rPr>
          <w:rFonts w:ascii="宋体" w:hAnsi="宋体" w:cs="宋体" w:hint="eastAsia"/>
          <w:sz w:val="36"/>
          <w:szCs w:val="36"/>
        </w:rPr>
        <w:t>、</w:t>
      </w:r>
      <w:r>
        <w:rPr>
          <w:rFonts w:ascii="宋体" w:hAnsi="宋体" w:cs="宋体" w:hint="eastAsia"/>
          <w:b/>
          <w:sz w:val="36"/>
          <w:szCs w:val="36"/>
        </w:rPr>
        <w:t>绩效信息</w:t>
      </w:r>
    </w:p>
    <w:p w:rsidR="003B4416" w:rsidRDefault="006E2101">
      <w:pPr>
        <w:spacing w:line="560" w:lineRule="exact"/>
        <w:ind w:firstLineChars="200" w:firstLine="720"/>
        <w:jc w:val="left"/>
        <w:rPr>
          <w:rFonts w:eastAsia="Times New Roman"/>
          <w:sz w:val="36"/>
          <w:szCs w:val="36"/>
        </w:rPr>
      </w:pPr>
      <w:r>
        <w:rPr>
          <w:rFonts w:eastAsia="Times New Roman"/>
          <w:sz w:val="36"/>
          <w:szCs w:val="36"/>
        </w:rPr>
        <w:t>6</w:t>
      </w:r>
      <w:r>
        <w:rPr>
          <w:rFonts w:ascii="宋体" w:hAnsi="宋体" w:cs="宋体" w:hint="eastAsia"/>
          <w:sz w:val="36"/>
          <w:szCs w:val="36"/>
        </w:rPr>
        <w:t>、</w:t>
      </w:r>
      <w:r>
        <w:rPr>
          <w:rFonts w:ascii="宋体" w:hAnsi="宋体" w:cs="宋体" w:hint="eastAsia"/>
          <w:b/>
          <w:sz w:val="36"/>
          <w:szCs w:val="36"/>
        </w:rPr>
        <w:t>政府</w:t>
      </w:r>
      <w:bookmarkStart w:id="0" w:name="_GoBack"/>
      <w:bookmarkEnd w:id="0"/>
      <w:r>
        <w:rPr>
          <w:rFonts w:ascii="宋体" w:hAnsi="宋体" w:cs="宋体" w:hint="eastAsia"/>
          <w:b/>
          <w:sz w:val="36"/>
          <w:szCs w:val="36"/>
        </w:rPr>
        <w:t>采购预算情况</w:t>
      </w:r>
    </w:p>
    <w:p w:rsidR="003B4416" w:rsidRDefault="006E2101">
      <w:pPr>
        <w:spacing w:line="560" w:lineRule="exact"/>
        <w:ind w:firstLineChars="200" w:firstLine="720"/>
        <w:jc w:val="left"/>
        <w:rPr>
          <w:rFonts w:eastAsia="Times New Roman"/>
          <w:sz w:val="36"/>
          <w:szCs w:val="36"/>
        </w:rPr>
      </w:pPr>
      <w:r>
        <w:rPr>
          <w:rFonts w:eastAsia="Times New Roman"/>
          <w:sz w:val="36"/>
          <w:szCs w:val="36"/>
        </w:rPr>
        <w:t>7</w:t>
      </w:r>
      <w:r>
        <w:rPr>
          <w:rFonts w:ascii="宋体" w:hAnsi="宋体" w:cs="宋体" w:hint="eastAsia"/>
          <w:sz w:val="36"/>
          <w:szCs w:val="36"/>
        </w:rPr>
        <w:t>、</w:t>
      </w:r>
      <w:r>
        <w:rPr>
          <w:rFonts w:ascii="宋体" w:hAnsi="宋体" w:cs="宋体" w:hint="eastAsia"/>
          <w:b/>
          <w:sz w:val="36"/>
          <w:szCs w:val="36"/>
        </w:rPr>
        <w:t>国有资产预算情况</w:t>
      </w:r>
    </w:p>
    <w:p w:rsidR="003B4416" w:rsidRDefault="006E2101">
      <w:pPr>
        <w:spacing w:line="560" w:lineRule="exact"/>
        <w:ind w:firstLineChars="200" w:firstLine="720"/>
        <w:rPr>
          <w:rFonts w:eastAsia="Times New Roman"/>
          <w:sz w:val="36"/>
          <w:szCs w:val="36"/>
        </w:rPr>
      </w:pPr>
      <w:r>
        <w:rPr>
          <w:rFonts w:eastAsia="Times New Roman"/>
          <w:sz w:val="36"/>
          <w:szCs w:val="36"/>
        </w:rPr>
        <w:t>8</w:t>
      </w:r>
      <w:r>
        <w:rPr>
          <w:rFonts w:ascii="宋体" w:hAnsi="宋体" w:cs="宋体" w:hint="eastAsia"/>
          <w:sz w:val="36"/>
          <w:szCs w:val="36"/>
        </w:rPr>
        <w:t>、</w:t>
      </w:r>
      <w:r>
        <w:rPr>
          <w:rFonts w:ascii="宋体" w:hAnsi="宋体" w:cs="宋体" w:hint="eastAsia"/>
          <w:b/>
          <w:sz w:val="36"/>
          <w:szCs w:val="36"/>
        </w:rPr>
        <w:t>名词解释</w:t>
      </w:r>
    </w:p>
    <w:p w:rsidR="003B4416" w:rsidRDefault="006E2101">
      <w:pPr>
        <w:spacing w:line="560" w:lineRule="exact"/>
        <w:ind w:firstLineChars="200" w:firstLine="720"/>
        <w:rPr>
          <w:rFonts w:eastAsia="Times New Roman"/>
          <w:sz w:val="36"/>
          <w:szCs w:val="36"/>
        </w:rPr>
      </w:pPr>
      <w:r>
        <w:rPr>
          <w:rFonts w:eastAsia="Times New Roman"/>
          <w:sz w:val="36"/>
          <w:szCs w:val="36"/>
        </w:rPr>
        <w:t>9</w:t>
      </w:r>
      <w:r>
        <w:rPr>
          <w:rFonts w:ascii="宋体" w:hAnsi="宋体" w:cs="宋体" w:hint="eastAsia"/>
          <w:sz w:val="36"/>
          <w:szCs w:val="36"/>
        </w:rPr>
        <w:t>、</w:t>
      </w:r>
      <w:r>
        <w:rPr>
          <w:rFonts w:ascii="宋体" w:hAnsi="宋体" w:cs="宋体" w:hint="eastAsia"/>
          <w:b/>
          <w:sz w:val="36"/>
          <w:szCs w:val="36"/>
        </w:rPr>
        <w:t>其他情况说明</w:t>
      </w:r>
    </w:p>
    <w:p w:rsidR="003B4416" w:rsidRDefault="003B4416">
      <w:pPr>
        <w:spacing w:line="560" w:lineRule="exact"/>
        <w:jc w:val="center"/>
        <w:rPr>
          <w:rFonts w:ascii="方正小标宋简体" w:eastAsia="方正小标宋简体"/>
          <w:sz w:val="40"/>
          <w:szCs w:val="40"/>
        </w:rPr>
      </w:pPr>
    </w:p>
    <w:p w:rsidR="003B4416" w:rsidRDefault="003B4416">
      <w:pPr>
        <w:spacing w:line="560" w:lineRule="exact"/>
        <w:jc w:val="center"/>
        <w:rPr>
          <w:rFonts w:ascii="方正小标宋简体" w:eastAsia="方正小标宋简体"/>
          <w:sz w:val="40"/>
          <w:szCs w:val="40"/>
        </w:rPr>
      </w:pPr>
    </w:p>
    <w:p w:rsidR="003B4416" w:rsidRDefault="003B4416">
      <w:pPr>
        <w:spacing w:line="560" w:lineRule="exact"/>
        <w:jc w:val="center"/>
        <w:rPr>
          <w:rFonts w:ascii="方正小标宋简体" w:eastAsia="方正小标宋简体"/>
          <w:sz w:val="40"/>
          <w:szCs w:val="40"/>
        </w:rPr>
      </w:pPr>
    </w:p>
    <w:p w:rsidR="003B4416" w:rsidRDefault="003B4416">
      <w:pPr>
        <w:spacing w:line="560" w:lineRule="exact"/>
        <w:jc w:val="center"/>
        <w:rPr>
          <w:rFonts w:ascii="方正小标宋简体" w:eastAsia="方正小标宋简体"/>
          <w:sz w:val="40"/>
          <w:szCs w:val="40"/>
        </w:rPr>
      </w:pPr>
    </w:p>
    <w:p w:rsidR="003B4416" w:rsidRDefault="003B4416">
      <w:pPr>
        <w:spacing w:line="560" w:lineRule="exact"/>
        <w:jc w:val="center"/>
        <w:rPr>
          <w:rFonts w:ascii="方正小标宋简体" w:eastAsia="方正小标宋简体"/>
          <w:sz w:val="40"/>
          <w:szCs w:val="40"/>
        </w:rPr>
      </w:pPr>
    </w:p>
    <w:p w:rsidR="003B4416" w:rsidRDefault="003B4416">
      <w:pPr>
        <w:spacing w:line="560" w:lineRule="exact"/>
        <w:jc w:val="center"/>
        <w:rPr>
          <w:rFonts w:ascii="方正小标宋简体" w:eastAsia="方正小标宋简体"/>
          <w:sz w:val="40"/>
          <w:szCs w:val="40"/>
        </w:rPr>
      </w:pPr>
    </w:p>
    <w:p w:rsidR="003B4416" w:rsidRDefault="006E2101">
      <w:pPr>
        <w:spacing w:line="560" w:lineRule="exact"/>
        <w:jc w:val="center"/>
        <w:rPr>
          <w:rFonts w:ascii="方正小标宋简体" w:eastAsia="方正小标宋简体"/>
          <w:sz w:val="40"/>
          <w:szCs w:val="40"/>
        </w:rPr>
      </w:pPr>
      <w:proofErr w:type="gramStart"/>
      <w:r>
        <w:rPr>
          <w:rFonts w:ascii="方正小标宋简体" w:eastAsia="方正小标宋简体" w:hint="eastAsia"/>
          <w:sz w:val="40"/>
          <w:szCs w:val="40"/>
        </w:rPr>
        <w:lastRenderedPageBreak/>
        <w:t>发改局部</w:t>
      </w:r>
      <w:proofErr w:type="gramEnd"/>
      <w:r>
        <w:rPr>
          <w:rFonts w:ascii="方正小标宋简体" w:eastAsia="方正小标宋简体" w:hint="eastAsia"/>
          <w:sz w:val="40"/>
          <w:szCs w:val="40"/>
        </w:rPr>
        <w:t>门预算情况说明</w:t>
      </w:r>
    </w:p>
    <w:p w:rsidR="003B4416" w:rsidRDefault="006E2101">
      <w:pPr>
        <w:spacing w:line="560" w:lineRule="exact"/>
        <w:ind w:firstLineChars="200" w:firstLine="643"/>
        <w:rPr>
          <w:rFonts w:ascii="宋体"/>
          <w:b/>
          <w:sz w:val="32"/>
          <w:szCs w:val="32"/>
        </w:rPr>
      </w:pPr>
      <w:r>
        <w:rPr>
          <w:rFonts w:ascii="宋体" w:hAnsi="宋体" w:hint="eastAsia"/>
          <w:b/>
          <w:sz w:val="32"/>
          <w:szCs w:val="32"/>
        </w:rPr>
        <w:t>一、部门职责、机构设置等基本情况</w:t>
      </w:r>
    </w:p>
    <w:p w:rsidR="003B4416" w:rsidRDefault="006E2101">
      <w:pPr>
        <w:spacing w:line="560" w:lineRule="exact"/>
        <w:ind w:firstLineChars="200" w:firstLine="640"/>
        <w:rPr>
          <w:rFonts w:ascii="仿宋_GB2312" w:eastAsia="仿宋_GB2312"/>
          <w:sz w:val="32"/>
          <w:szCs w:val="32"/>
        </w:rPr>
      </w:pPr>
      <w:r>
        <w:rPr>
          <w:rFonts w:ascii="仿宋_GB2312" w:eastAsia="仿宋_GB2312" w:hint="eastAsia"/>
          <w:sz w:val="32"/>
          <w:szCs w:val="32"/>
        </w:rPr>
        <w:t>高</w:t>
      </w:r>
      <w:proofErr w:type="gramStart"/>
      <w:r>
        <w:rPr>
          <w:rFonts w:ascii="仿宋_GB2312" w:eastAsia="仿宋_GB2312" w:hint="eastAsia"/>
          <w:sz w:val="32"/>
          <w:szCs w:val="32"/>
        </w:rPr>
        <w:t>新区发改局</w:t>
      </w:r>
      <w:proofErr w:type="gramEnd"/>
      <w:r>
        <w:rPr>
          <w:rFonts w:ascii="仿宋_GB2312" w:eastAsia="仿宋_GB2312" w:hint="eastAsia"/>
          <w:sz w:val="32"/>
          <w:szCs w:val="32"/>
        </w:rPr>
        <w:t>为副县级单位，单位性质是“行政”，经费形式是“财政拨款”，根据工作需要，下设综合处、发改处、工信处、统计处。</w:t>
      </w:r>
    </w:p>
    <w:p w:rsidR="003B4416" w:rsidRDefault="006E2101">
      <w:pPr>
        <w:spacing w:line="560" w:lineRule="exact"/>
        <w:ind w:firstLineChars="200" w:firstLine="643"/>
        <w:rPr>
          <w:rFonts w:ascii="仿宋_GB2312" w:eastAsia="仿宋_GB2312"/>
          <w:b/>
          <w:sz w:val="32"/>
          <w:szCs w:val="32"/>
        </w:rPr>
      </w:pPr>
      <w:proofErr w:type="gramStart"/>
      <w:r>
        <w:rPr>
          <w:rFonts w:ascii="仿宋_GB2312" w:eastAsia="仿宋_GB2312" w:hint="eastAsia"/>
          <w:b/>
          <w:sz w:val="32"/>
          <w:szCs w:val="32"/>
        </w:rPr>
        <w:t>发改局</w:t>
      </w:r>
      <w:proofErr w:type="gramEnd"/>
      <w:r>
        <w:rPr>
          <w:rFonts w:ascii="仿宋_GB2312" w:eastAsia="仿宋_GB2312" w:hint="eastAsia"/>
          <w:b/>
          <w:sz w:val="32"/>
          <w:szCs w:val="32"/>
        </w:rPr>
        <w:t>主要职责：</w:t>
      </w:r>
    </w:p>
    <w:p w:rsidR="003B4416" w:rsidRDefault="006E2101">
      <w:pPr>
        <w:spacing w:line="560" w:lineRule="exact"/>
        <w:ind w:firstLineChars="200" w:firstLine="64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综合研究拟订高新区国民经济和社会发展战略、发展规划和政策。</w:t>
      </w:r>
    </w:p>
    <w:p w:rsidR="003B4416" w:rsidRDefault="006E2101">
      <w:pPr>
        <w:spacing w:line="560" w:lineRule="exact"/>
        <w:ind w:firstLineChars="200" w:firstLine="64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编制全区经济和社会发展计划，按月监测计划的执行情况。</w:t>
      </w:r>
      <w:proofErr w:type="gramStart"/>
      <w:r>
        <w:rPr>
          <w:rFonts w:ascii="仿宋_GB2312" w:eastAsia="仿宋_GB2312" w:hint="eastAsia"/>
          <w:sz w:val="32"/>
          <w:szCs w:val="32"/>
        </w:rPr>
        <w:t>编制高</w:t>
      </w:r>
      <w:proofErr w:type="gramEnd"/>
      <w:r>
        <w:rPr>
          <w:rFonts w:ascii="仿宋_GB2312" w:eastAsia="仿宋_GB2312" w:hint="eastAsia"/>
          <w:sz w:val="32"/>
          <w:szCs w:val="32"/>
        </w:rPr>
        <w:t>新区经济社会综合统计月报和统计专报。</w:t>
      </w:r>
    </w:p>
    <w:p w:rsidR="003B4416" w:rsidRDefault="006E2101">
      <w:pPr>
        <w:spacing w:line="560" w:lineRule="exact"/>
        <w:ind w:firstLineChars="200" w:firstLine="640"/>
        <w:rPr>
          <w:rFonts w:ascii="仿宋_GB2312" w:eastAsia="仿宋_GB2312"/>
          <w:sz w:val="32"/>
          <w:szCs w:val="32"/>
        </w:rPr>
      </w:pPr>
      <w:r>
        <w:rPr>
          <w:rFonts w:ascii="仿宋_GB2312" w:eastAsia="仿宋_GB2312"/>
          <w:sz w:val="32"/>
          <w:szCs w:val="32"/>
        </w:rPr>
        <w:t>3.</w:t>
      </w:r>
      <w:r>
        <w:rPr>
          <w:rFonts w:ascii="仿宋_GB2312" w:eastAsia="仿宋_GB2312" w:hint="eastAsia"/>
          <w:sz w:val="32"/>
          <w:szCs w:val="32"/>
        </w:rPr>
        <w:t>拟订全区固定资产投资计划、重点项目建设计划和前期项目计划，负责申报中央、省、市重点建设项目；负责</w:t>
      </w:r>
      <w:r>
        <w:rPr>
          <w:rFonts w:ascii="仿宋_GB2312" w:eastAsia="仿宋_GB2312" w:hint="eastAsia"/>
          <w:sz w:val="32"/>
          <w:szCs w:val="32"/>
        </w:rPr>
        <w:t>对</w:t>
      </w:r>
      <w:r>
        <w:rPr>
          <w:rFonts w:ascii="仿宋_GB2312" w:eastAsia="仿宋_GB2312" w:hint="eastAsia"/>
          <w:sz w:val="32"/>
          <w:szCs w:val="32"/>
        </w:rPr>
        <w:t>项目进行管理、协调、调度和督导；指导和协调全区项目招投标工作。</w:t>
      </w:r>
    </w:p>
    <w:p w:rsidR="003B4416" w:rsidRDefault="006E2101">
      <w:pPr>
        <w:spacing w:line="560" w:lineRule="exact"/>
        <w:ind w:firstLineChars="200" w:firstLine="640"/>
        <w:rPr>
          <w:rFonts w:ascii="仿宋_GB2312" w:eastAsia="仿宋_GB2312"/>
          <w:sz w:val="32"/>
          <w:szCs w:val="32"/>
        </w:rPr>
      </w:pPr>
      <w:r>
        <w:rPr>
          <w:rFonts w:ascii="仿宋_GB2312" w:eastAsia="仿宋_GB2312"/>
          <w:sz w:val="32"/>
          <w:szCs w:val="32"/>
        </w:rPr>
        <w:t>4.</w:t>
      </w:r>
      <w:r>
        <w:rPr>
          <w:rFonts w:ascii="仿宋_GB2312" w:eastAsia="仿宋_GB2312" w:hint="eastAsia"/>
          <w:sz w:val="32"/>
          <w:szCs w:val="32"/>
        </w:rPr>
        <w:t>推进可持续发展战略，会同有关部门负责节能减排和资源综合利用工作，促进经济与资源、环境协调发展。</w:t>
      </w:r>
    </w:p>
    <w:p w:rsidR="003B4416" w:rsidRDefault="006E2101">
      <w:pPr>
        <w:spacing w:line="560" w:lineRule="exact"/>
        <w:ind w:firstLineChars="200" w:firstLine="640"/>
        <w:rPr>
          <w:rFonts w:ascii="仿宋_GB2312" w:eastAsia="仿宋_GB2312"/>
          <w:sz w:val="32"/>
          <w:szCs w:val="32"/>
        </w:rPr>
      </w:pPr>
      <w:r>
        <w:rPr>
          <w:rFonts w:ascii="仿宋_GB2312" w:eastAsia="仿宋_GB2312"/>
          <w:sz w:val="32"/>
          <w:szCs w:val="32"/>
        </w:rPr>
        <w:t>5.</w:t>
      </w:r>
      <w:r>
        <w:rPr>
          <w:rFonts w:ascii="仿宋_GB2312" w:eastAsia="仿宋_GB2312" w:hint="eastAsia"/>
          <w:sz w:val="32"/>
          <w:szCs w:val="32"/>
        </w:rPr>
        <w:t>培育企业上市、协调解决企业上市有关问题。</w:t>
      </w:r>
    </w:p>
    <w:p w:rsidR="003B4416" w:rsidRDefault="006E2101">
      <w:pPr>
        <w:spacing w:line="560" w:lineRule="exact"/>
        <w:ind w:firstLineChars="200" w:firstLine="640"/>
        <w:rPr>
          <w:rFonts w:ascii="仿宋_GB2312" w:eastAsia="仿宋_GB2312"/>
          <w:sz w:val="32"/>
          <w:szCs w:val="32"/>
        </w:rPr>
      </w:pPr>
      <w:r>
        <w:rPr>
          <w:rFonts w:ascii="仿宋_GB2312" w:eastAsia="仿宋_GB2312"/>
          <w:sz w:val="32"/>
          <w:szCs w:val="32"/>
        </w:rPr>
        <w:t>6.</w:t>
      </w:r>
      <w:r>
        <w:rPr>
          <w:rFonts w:ascii="仿宋_GB2312" w:eastAsia="仿宋_GB2312" w:hint="eastAsia"/>
          <w:sz w:val="32"/>
          <w:szCs w:val="32"/>
        </w:rPr>
        <w:t>研究制定全区产业政策，编制、组织实施</w:t>
      </w:r>
      <w:r>
        <w:rPr>
          <w:rFonts w:ascii="仿宋_GB2312" w:eastAsia="仿宋_GB2312" w:hint="eastAsia"/>
          <w:sz w:val="32"/>
          <w:szCs w:val="32"/>
        </w:rPr>
        <w:t>全区信息产业发展规划及相关产业发展规划。</w:t>
      </w:r>
    </w:p>
    <w:p w:rsidR="003B4416" w:rsidRDefault="006E2101">
      <w:pPr>
        <w:spacing w:line="560" w:lineRule="exact"/>
        <w:ind w:firstLineChars="200" w:firstLine="640"/>
        <w:rPr>
          <w:rFonts w:ascii="仿宋_GB2312" w:eastAsia="仿宋_GB2312"/>
          <w:sz w:val="32"/>
          <w:szCs w:val="32"/>
        </w:rPr>
      </w:pPr>
      <w:r>
        <w:rPr>
          <w:rFonts w:ascii="仿宋_GB2312" w:eastAsia="仿宋_GB2312"/>
          <w:sz w:val="32"/>
          <w:szCs w:val="32"/>
        </w:rPr>
        <w:t>7.</w:t>
      </w:r>
      <w:r>
        <w:rPr>
          <w:rFonts w:ascii="仿宋_GB2312" w:eastAsia="仿宋_GB2312" w:hint="eastAsia"/>
          <w:sz w:val="32"/>
          <w:szCs w:val="32"/>
        </w:rPr>
        <w:t>贯彻执行国家、省、市利用高新技术改造传统产业的政策措施，指导行业质量管理，指导行业技术创新和技术进步和技术改造提升，推动全区信息服务业和新兴产业发展。负责协调、促进全区中小企业的改革与发展，负责申报各级各类资金项目、名牌产品等。</w:t>
      </w:r>
    </w:p>
    <w:p w:rsidR="003B4416" w:rsidRDefault="006E2101">
      <w:pPr>
        <w:spacing w:line="560" w:lineRule="exact"/>
        <w:ind w:firstLineChars="200" w:firstLine="640"/>
        <w:rPr>
          <w:rFonts w:ascii="仿宋_GB2312" w:eastAsia="仿宋_GB2312"/>
          <w:sz w:val="32"/>
          <w:szCs w:val="32"/>
        </w:rPr>
      </w:pPr>
      <w:r>
        <w:rPr>
          <w:rFonts w:ascii="仿宋_GB2312" w:eastAsia="仿宋_GB2312"/>
          <w:sz w:val="32"/>
          <w:szCs w:val="32"/>
        </w:rPr>
        <w:lastRenderedPageBreak/>
        <w:t>8.</w:t>
      </w:r>
      <w:r>
        <w:rPr>
          <w:rFonts w:ascii="仿宋_GB2312" w:eastAsia="仿宋_GB2312" w:hint="eastAsia"/>
          <w:sz w:val="32"/>
          <w:szCs w:val="32"/>
        </w:rPr>
        <w:t>负责电力行业的管理、监督、协调与行政执法，拟定全区电力行业发展规划，办理电力增容。</w:t>
      </w:r>
    </w:p>
    <w:p w:rsidR="003B4416" w:rsidRDefault="006E2101">
      <w:pPr>
        <w:spacing w:line="560" w:lineRule="exact"/>
        <w:ind w:firstLineChars="200" w:firstLine="640"/>
        <w:rPr>
          <w:rFonts w:ascii="仿宋_GB2312" w:eastAsia="仿宋_GB2312"/>
          <w:sz w:val="32"/>
          <w:szCs w:val="32"/>
        </w:rPr>
      </w:pPr>
      <w:r>
        <w:rPr>
          <w:rFonts w:ascii="仿宋_GB2312" w:eastAsia="仿宋_GB2312"/>
          <w:sz w:val="32"/>
          <w:szCs w:val="32"/>
        </w:rPr>
        <w:t>9.</w:t>
      </w:r>
      <w:r>
        <w:rPr>
          <w:rFonts w:ascii="仿宋_GB2312" w:eastAsia="仿宋_GB2312" w:hint="eastAsia"/>
          <w:sz w:val="32"/>
          <w:szCs w:val="32"/>
        </w:rPr>
        <w:t>负责电子信息产业的规划与协调，拟定全区信息产业发展规划，组织开展“双软”认定、复审相关工作。</w:t>
      </w:r>
    </w:p>
    <w:p w:rsidR="003B4416" w:rsidRDefault="006E2101">
      <w:pPr>
        <w:spacing w:line="560" w:lineRule="exact"/>
        <w:ind w:firstLineChars="200" w:firstLine="640"/>
        <w:rPr>
          <w:rFonts w:ascii="仿宋_GB2312" w:eastAsia="仿宋_GB2312"/>
          <w:sz w:val="32"/>
          <w:szCs w:val="32"/>
        </w:rPr>
      </w:pPr>
      <w:r>
        <w:rPr>
          <w:rFonts w:ascii="仿宋_GB2312" w:eastAsia="仿宋_GB2312"/>
          <w:sz w:val="32"/>
          <w:szCs w:val="32"/>
        </w:rPr>
        <w:t>10.</w:t>
      </w:r>
      <w:r>
        <w:rPr>
          <w:rFonts w:ascii="仿宋_GB2312" w:eastAsia="仿宋_GB2312" w:hint="eastAsia"/>
          <w:sz w:val="32"/>
          <w:szCs w:val="32"/>
        </w:rPr>
        <w:t>按照国家国民经济核算体系、核算制度和核算方法</w:t>
      </w:r>
      <w:r>
        <w:rPr>
          <w:rFonts w:ascii="仿宋_GB2312" w:eastAsia="仿宋_GB2312" w:hint="eastAsia"/>
          <w:sz w:val="32"/>
          <w:szCs w:val="32"/>
        </w:rPr>
        <w:t>，核算全区生产总值，组织投入产出调查。</w:t>
      </w:r>
    </w:p>
    <w:p w:rsidR="003B4416" w:rsidRDefault="006E2101">
      <w:pPr>
        <w:spacing w:line="560" w:lineRule="exact"/>
        <w:ind w:firstLineChars="200" w:firstLine="640"/>
        <w:rPr>
          <w:rFonts w:ascii="仿宋_GB2312" w:eastAsia="仿宋_GB2312"/>
          <w:sz w:val="32"/>
          <w:szCs w:val="32"/>
        </w:rPr>
      </w:pPr>
      <w:r>
        <w:rPr>
          <w:rFonts w:ascii="仿宋_GB2312" w:eastAsia="仿宋_GB2312"/>
          <w:sz w:val="32"/>
          <w:szCs w:val="32"/>
        </w:rPr>
        <w:t>11.</w:t>
      </w:r>
      <w:r>
        <w:rPr>
          <w:rFonts w:ascii="仿宋_GB2312" w:eastAsia="仿宋_GB2312" w:hint="eastAsia"/>
          <w:sz w:val="32"/>
          <w:szCs w:val="32"/>
        </w:rPr>
        <w:t>会同有关部门组织实施全区人口、经济、农业等重大国情国力普查，汇总、整理和提供全区有关国情国力方面的统计数据。</w:t>
      </w:r>
    </w:p>
    <w:p w:rsidR="003B4416" w:rsidRDefault="006E2101">
      <w:pPr>
        <w:spacing w:line="560" w:lineRule="exact"/>
        <w:ind w:firstLineChars="200" w:firstLine="640"/>
        <w:rPr>
          <w:rFonts w:ascii="仿宋_GB2312" w:eastAsia="仿宋_GB2312"/>
          <w:sz w:val="32"/>
          <w:szCs w:val="32"/>
        </w:rPr>
      </w:pPr>
      <w:r>
        <w:rPr>
          <w:rFonts w:ascii="仿宋_GB2312" w:eastAsia="仿宋_GB2312"/>
          <w:sz w:val="32"/>
          <w:szCs w:val="32"/>
        </w:rPr>
        <w:t>12.</w:t>
      </w:r>
      <w:r>
        <w:rPr>
          <w:rFonts w:ascii="仿宋_GB2312" w:eastAsia="仿宋_GB2312" w:hint="eastAsia"/>
          <w:sz w:val="32"/>
          <w:szCs w:val="32"/>
        </w:rPr>
        <w:t>承担组织领导和协调全区统计工作，确保统计数据真实、准确、及时；组织设施全区工业、贸易、外经、投资、能源、建筑业、服务业、劳资、科技、农业、文化产业、高新技术、城镇化、</w:t>
      </w:r>
      <w:r>
        <w:rPr>
          <w:rFonts w:ascii="仿宋_GB2312" w:eastAsia="仿宋_GB2312"/>
          <w:sz w:val="32"/>
          <w:szCs w:val="32"/>
        </w:rPr>
        <w:t>GDP</w:t>
      </w:r>
      <w:r>
        <w:rPr>
          <w:rFonts w:ascii="仿宋_GB2312" w:eastAsia="仿宋_GB2312" w:hint="eastAsia"/>
          <w:sz w:val="32"/>
          <w:szCs w:val="32"/>
        </w:rPr>
        <w:t>综合核算等统计专业年、季、月报表</w:t>
      </w:r>
      <w:proofErr w:type="gramStart"/>
      <w:r>
        <w:rPr>
          <w:rFonts w:ascii="仿宋_GB2312" w:eastAsia="仿宋_GB2312" w:hint="eastAsia"/>
          <w:sz w:val="32"/>
          <w:szCs w:val="32"/>
        </w:rPr>
        <w:t>的报统工作</w:t>
      </w:r>
      <w:proofErr w:type="gramEnd"/>
      <w:r>
        <w:rPr>
          <w:rFonts w:ascii="仿宋_GB2312" w:eastAsia="仿宋_GB2312" w:hint="eastAsia"/>
          <w:sz w:val="32"/>
          <w:szCs w:val="32"/>
        </w:rPr>
        <w:t>。</w:t>
      </w:r>
    </w:p>
    <w:p w:rsidR="003B4416" w:rsidRDefault="006E2101">
      <w:pPr>
        <w:spacing w:line="560" w:lineRule="exact"/>
        <w:ind w:firstLineChars="200" w:firstLine="643"/>
        <w:rPr>
          <w:rFonts w:ascii="宋体"/>
          <w:b/>
          <w:sz w:val="32"/>
          <w:szCs w:val="32"/>
        </w:rPr>
      </w:pPr>
      <w:r>
        <w:rPr>
          <w:rFonts w:ascii="宋体" w:hAnsi="宋体" w:hint="eastAsia"/>
          <w:b/>
          <w:sz w:val="32"/>
          <w:szCs w:val="32"/>
        </w:rPr>
        <w:t>二、部门预算总体情况及预算收支增减变化情况说明</w:t>
      </w:r>
    </w:p>
    <w:p w:rsidR="003B4416" w:rsidRDefault="006E2101">
      <w:pPr>
        <w:ind w:firstLineChars="200" w:firstLine="640"/>
        <w:rPr>
          <w:rFonts w:ascii="仿宋_GB2312" w:eastAsia="仿宋_GB2312" w:hAnsi="仿宋_GB2312" w:cs="仿宋_GB2312"/>
          <w:sz w:val="32"/>
          <w:szCs w:val="32"/>
        </w:rPr>
      </w:pPr>
      <w:proofErr w:type="gramStart"/>
      <w:r>
        <w:rPr>
          <w:rFonts w:ascii="仿宋_GB2312" w:eastAsia="仿宋_GB2312" w:hAnsi="仿宋_GB2312" w:cs="仿宋_GB2312" w:hint="eastAsia"/>
          <w:sz w:val="32"/>
          <w:szCs w:val="32"/>
        </w:rPr>
        <w:t>发改局</w:t>
      </w:r>
      <w:proofErr w:type="gramEnd"/>
      <w:r>
        <w:rPr>
          <w:rFonts w:ascii="仿宋_GB2312" w:eastAsia="仿宋_GB2312" w:hAnsi="仿宋_GB2312" w:cs="仿宋_GB2312" w:hint="eastAsia"/>
          <w:sz w:val="32"/>
          <w:szCs w:val="32"/>
        </w:rPr>
        <w:t>（部门）</w:t>
      </w:r>
      <w:r>
        <w:rPr>
          <w:rFonts w:ascii="仿宋_GB2312" w:eastAsia="仿宋_GB2312" w:hAnsi="仿宋_GB2312" w:cs="仿宋_GB2312" w:hint="eastAsia"/>
          <w:sz w:val="32"/>
          <w:szCs w:val="32"/>
        </w:rPr>
        <w:t>201</w:t>
      </w:r>
      <w:r>
        <w:rPr>
          <w:rFonts w:ascii="仿宋_GB2312" w:eastAsia="仿宋_GB2312" w:hAnsi="仿宋_GB2312" w:cs="仿宋_GB2312" w:hint="eastAsia"/>
          <w:sz w:val="32"/>
          <w:szCs w:val="32"/>
        </w:rPr>
        <w:t>9</w:t>
      </w:r>
      <w:r>
        <w:rPr>
          <w:rFonts w:ascii="仿宋_GB2312" w:eastAsia="仿宋_GB2312" w:hAnsi="仿宋_GB2312" w:cs="仿宋_GB2312" w:hint="eastAsia"/>
          <w:sz w:val="32"/>
          <w:szCs w:val="32"/>
        </w:rPr>
        <w:t>年收入预算：</w:t>
      </w:r>
      <w:r>
        <w:rPr>
          <w:rFonts w:ascii="仿宋_GB2312" w:eastAsia="仿宋_GB2312" w:hAnsi="仿宋_GB2312" w:cs="仿宋_GB2312" w:hint="eastAsia"/>
          <w:sz w:val="32"/>
          <w:szCs w:val="32"/>
        </w:rPr>
        <w:t>974.31</w:t>
      </w:r>
      <w:r>
        <w:rPr>
          <w:rFonts w:ascii="仿宋_GB2312" w:eastAsia="仿宋_GB2312" w:hAnsi="仿宋_GB2312" w:cs="仿宋_GB2312" w:hint="eastAsia"/>
          <w:sz w:val="32"/>
          <w:szCs w:val="32"/>
        </w:rPr>
        <w:t>万元，其中一般公共预算拨款</w:t>
      </w:r>
      <w:r>
        <w:rPr>
          <w:rFonts w:ascii="仿宋_GB2312" w:eastAsia="仿宋_GB2312" w:hAnsi="仿宋_GB2312" w:cs="仿宋_GB2312" w:hint="eastAsia"/>
          <w:sz w:val="32"/>
          <w:szCs w:val="32"/>
        </w:rPr>
        <w:t>974.31</w:t>
      </w:r>
      <w:r>
        <w:rPr>
          <w:rFonts w:ascii="仿宋_GB2312" w:eastAsia="仿宋_GB2312" w:hAnsi="仿宋_GB2312" w:cs="仿宋_GB2312" w:hint="eastAsia"/>
          <w:sz w:val="32"/>
          <w:szCs w:val="32"/>
        </w:rPr>
        <w:t>万元。</w:t>
      </w:r>
    </w:p>
    <w:p w:rsidR="003B4416" w:rsidRDefault="006E2101">
      <w:pPr>
        <w:ind w:firstLineChars="176" w:firstLine="563"/>
        <w:rPr>
          <w:rFonts w:ascii="仿宋_GB2312" w:eastAsia="仿宋_GB2312" w:hAnsi="仿宋_GB2312" w:cs="仿宋_GB2312"/>
          <w:color w:val="000000"/>
          <w:sz w:val="32"/>
          <w:szCs w:val="32"/>
        </w:rPr>
      </w:pPr>
      <w:proofErr w:type="gramStart"/>
      <w:r>
        <w:rPr>
          <w:rFonts w:ascii="仿宋_GB2312" w:eastAsia="仿宋_GB2312" w:hAnsi="仿宋_GB2312" w:cs="仿宋_GB2312" w:hint="eastAsia"/>
          <w:sz w:val="32"/>
          <w:szCs w:val="32"/>
        </w:rPr>
        <w:t>发改局</w:t>
      </w:r>
      <w:proofErr w:type="gramEnd"/>
      <w:r>
        <w:rPr>
          <w:rFonts w:ascii="仿宋_GB2312" w:eastAsia="仿宋_GB2312" w:hAnsi="仿宋_GB2312" w:cs="仿宋_GB2312" w:hint="eastAsia"/>
          <w:sz w:val="32"/>
          <w:szCs w:val="32"/>
        </w:rPr>
        <w:t>（部门）</w:t>
      </w:r>
      <w:r>
        <w:rPr>
          <w:rFonts w:ascii="仿宋_GB2312" w:eastAsia="仿宋_GB2312" w:hAnsi="仿宋_GB2312" w:cs="仿宋_GB2312" w:hint="eastAsia"/>
          <w:sz w:val="32"/>
          <w:szCs w:val="32"/>
        </w:rPr>
        <w:t>201</w:t>
      </w:r>
      <w:r>
        <w:rPr>
          <w:rFonts w:ascii="仿宋_GB2312" w:eastAsia="仿宋_GB2312" w:hAnsi="仿宋_GB2312" w:cs="仿宋_GB2312" w:hint="eastAsia"/>
          <w:sz w:val="32"/>
          <w:szCs w:val="32"/>
        </w:rPr>
        <w:t>9</w:t>
      </w:r>
      <w:r>
        <w:rPr>
          <w:rFonts w:ascii="仿宋_GB2312" w:eastAsia="仿宋_GB2312" w:hAnsi="仿宋_GB2312" w:cs="仿宋_GB2312" w:hint="eastAsia"/>
          <w:sz w:val="32"/>
          <w:szCs w:val="32"/>
        </w:rPr>
        <w:t>年支出预算：人员经费</w:t>
      </w:r>
      <w:r>
        <w:rPr>
          <w:rFonts w:ascii="仿宋_GB2312" w:eastAsia="仿宋_GB2312" w:hAnsi="仿宋_GB2312" w:cs="仿宋_GB2312" w:hint="eastAsia"/>
          <w:sz w:val="32"/>
          <w:szCs w:val="32"/>
        </w:rPr>
        <w:t>396.48</w:t>
      </w:r>
      <w:r>
        <w:rPr>
          <w:rFonts w:ascii="仿宋_GB2312" w:eastAsia="仿宋_GB2312" w:hAnsi="仿宋_GB2312" w:cs="仿宋_GB2312" w:hint="eastAsia"/>
          <w:sz w:val="32"/>
          <w:szCs w:val="32"/>
        </w:rPr>
        <w:t>万元，日常公用经费</w:t>
      </w:r>
      <w:r>
        <w:rPr>
          <w:rFonts w:ascii="仿宋_GB2312" w:eastAsia="仿宋_GB2312" w:hAnsi="仿宋_GB2312" w:cs="仿宋_GB2312" w:hint="eastAsia"/>
          <w:sz w:val="32"/>
          <w:szCs w:val="32"/>
        </w:rPr>
        <w:t>25.43</w:t>
      </w:r>
      <w:r>
        <w:rPr>
          <w:rFonts w:ascii="仿宋_GB2312" w:eastAsia="仿宋_GB2312" w:hAnsi="仿宋_GB2312" w:cs="仿宋_GB2312" w:hint="eastAsia"/>
          <w:sz w:val="32"/>
          <w:szCs w:val="32"/>
        </w:rPr>
        <w:t>万元，项目支出</w:t>
      </w:r>
      <w:r>
        <w:rPr>
          <w:rFonts w:ascii="仿宋_GB2312" w:eastAsia="仿宋_GB2312" w:hAnsi="仿宋_GB2312" w:cs="仿宋_GB2312" w:hint="eastAsia"/>
          <w:color w:val="000000"/>
          <w:sz w:val="32"/>
          <w:szCs w:val="32"/>
        </w:rPr>
        <w:t>552.4</w:t>
      </w:r>
      <w:r>
        <w:rPr>
          <w:rFonts w:ascii="仿宋_GB2312" w:eastAsia="仿宋_GB2312" w:hAnsi="仿宋_GB2312" w:cs="仿宋_GB2312" w:hint="eastAsia"/>
          <w:color w:val="000000"/>
          <w:sz w:val="32"/>
          <w:szCs w:val="32"/>
        </w:rPr>
        <w:t>万元，合计总支出</w:t>
      </w:r>
      <w:r>
        <w:rPr>
          <w:rFonts w:ascii="仿宋_GB2312" w:eastAsia="仿宋_GB2312" w:hAnsi="仿宋_GB2312" w:cs="仿宋_GB2312" w:hint="eastAsia"/>
          <w:color w:val="000000"/>
          <w:sz w:val="32"/>
          <w:szCs w:val="32"/>
        </w:rPr>
        <w:t>974.31</w:t>
      </w:r>
      <w:r>
        <w:rPr>
          <w:rFonts w:ascii="仿宋_GB2312" w:eastAsia="仿宋_GB2312" w:hAnsi="仿宋_GB2312" w:cs="仿宋_GB2312" w:hint="eastAsia"/>
          <w:color w:val="000000"/>
          <w:sz w:val="32"/>
          <w:szCs w:val="32"/>
        </w:rPr>
        <w:t>万元。与</w:t>
      </w:r>
      <w:r>
        <w:rPr>
          <w:rFonts w:ascii="仿宋_GB2312" w:eastAsia="仿宋_GB2312" w:hAnsi="仿宋_GB2312" w:cs="仿宋_GB2312" w:hint="eastAsia"/>
          <w:color w:val="000000"/>
          <w:sz w:val="32"/>
          <w:szCs w:val="32"/>
        </w:rPr>
        <w:t>201</w:t>
      </w:r>
      <w:r>
        <w:rPr>
          <w:rFonts w:ascii="仿宋_GB2312" w:eastAsia="仿宋_GB2312" w:hAnsi="仿宋_GB2312" w:cs="仿宋_GB2312" w:hint="eastAsia"/>
          <w:color w:val="000000"/>
          <w:sz w:val="32"/>
          <w:szCs w:val="32"/>
        </w:rPr>
        <w:t>8</w:t>
      </w:r>
      <w:r>
        <w:rPr>
          <w:rFonts w:ascii="仿宋_GB2312" w:eastAsia="仿宋_GB2312" w:hAnsi="仿宋_GB2312" w:cs="仿宋_GB2312" w:hint="eastAsia"/>
          <w:color w:val="000000"/>
          <w:sz w:val="32"/>
          <w:szCs w:val="32"/>
        </w:rPr>
        <w:t>年相比减少</w:t>
      </w:r>
      <w:r>
        <w:rPr>
          <w:rFonts w:ascii="仿宋_GB2312" w:eastAsia="仿宋_GB2312" w:hAnsi="仿宋_GB2312" w:cs="仿宋_GB2312" w:hint="eastAsia"/>
          <w:color w:val="000000"/>
          <w:sz w:val="32"/>
          <w:szCs w:val="32"/>
        </w:rPr>
        <w:t>19.22</w:t>
      </w: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，原因：</w:t>
      </w:r>
      <w:r>
        <w:rPr>
          <w:rFonts w:ascii="仿宋_GB2312" w:eastAsia="仿宋_GB2312" w:hAnsi="仿宋_GB2312" w:cs="仿宋_GB2312" w:hint="eastAsia"/>
          <w:color w:val="000000"/>
          <w:sz w:val="32"/>
          <w:szCs w:val="32"/>
        </w:rPr>
        <w:t>减少行政服务中心。</w:t>
      </w:r>
    </w:p>
    <w:p w:rsidR="003B4416" w:rsidRDefault="006E2101">
      <w:pPr>
        <w:spacing w:line="560" w:lineRule="exact"/>
        <w:ind w:firstLineChars="200" w:firstLine="643"/>
        <w:rPr>
          <w:rFonts w:ascii="仿宋_GB2312" w:eastAsia="仿宋_GB2312" w:hAnsi="仿宋_GB2312" w:cs="仿宋_GB2312"/>
          <w:color w:val="000000"/>
          <w:sz w:val="32"/>
          <w:szCs w:val="32"/>
        </w:rPr>
      </w:pPr>
      <w:r>
        <w:rPr>
          <w:rFonts w:ascii="仿宋_GB2312" w:eastAsia="仿宋_GB2312" w:hAnsi="仿宋_GB2312" w:cs="仿宋_GB2312" w:hint="eastAsia"/>
          <w:b/>
          <w:color w:val="000000"/>
          <w:sz w:val="32"/>
          <w:szCs w:val="32"/>
        </w:rPr>
        <w:t>三、机关运行经费情况说明</w:t>
      </w:r>
    </w:p>
    <w:p w:rsidR="003B4416" w:rsidRDefault="006E2101">
      <w:pPr>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为保障</w:t>
      </w:r>
      <w:proofErr w:type="gramStart"/>
      <w:r>
        <w:rPr>
          <w:rFonts w:ascii="仿宋_GB2312" w:eastAsia="仿宋_GB2312" w:hAnsi="仿宋_GB2312" w:cs="仿宋_GB2312" w:hint="eastAsia"/>
          <w:color w:val="000000"/>
          <w:sz w:val="32"/>
          <w:szCs w:val="32"/>
        </w:rPr>
        <w:t>发改局</w:t>
      </w:r>
      <w:proofErr w:type="gramEnd"/>
      <w:r>
        <w:rPr>
          <w:rFonts w:ascii="仿宋_GB2312" w:eastAsia="仿宋_GB2312" w:hAnsi="仿宋_GB2312" w:cs="仿宋_GB2312" w:hint="eastAsia"/>
          <w:color w:val="000000"/>
          <w:sz w:val="32"/>
          <w:szCs w:val="32"/>
        </w:rPr>
        <w:t>（部门）正常运行，</w:t>
      </w:r>
      <w:r>
        <w:rPr>
          <w:rFonts w:ascii="仿宋_GB2312" w:eastAsia="仿宋_GB2312" w:hAnsi="仿宋_GB2312" w:cs="仿宋_GB2312" w:hint="eastAsia"/>
          <w:color w:val="000000"/>
          <w:sz w:val="32"/>
          <w:szCs w:val="32"/>
        </w:rPr>
        <w:t>201</w:t>
      </w:r>
      <w:r>
        <w:rPr>
          <w:rFonts w:ascii="仿宋_GB2312" w:eastAsia="仿宋_GB2312" w:hAnsi="仿宋_GB2312" w:cs="仿宋_GB2312" w:hint="eastAsia"/>
          <w:color w:val="000000"/>
          <w:sz w:val="32"/>
          <w:szCs w:val="32"/>
        </w:rPr>
        <w:t>9</w:t>
      </w:r>
      <w:r>
        <w:rPr>
          <w:rFonts w:ascii="仿宋_GB2312" w:eastAsia="仿宋_GB2312" w:hAnsi="仿宋_GB2312" w:cs="仿宋_GB2312" w:hint="eastAsia"/>
          <w:color w:val="000000"/>
          <w:sz w:val="32"/>
          <w:szCs w:val="32"/>
        </w:rPr>
        <w:t>年安排机关运行经费</w:t>
      </w:r>
      <w:r>
        <w:rPr>
          <w:rFonts w:ascii="仿宋_GB2312" w:eastAsia="仿宋_GB2312" w:hAnsi="仿宋_GB2312" w:cs="仿宋_GB2312" w:hint="eastAsia"/>
          <w:color w:val="000000"/>
          <w:sz w:val="32"/>
          <w:szCs w:val="32"/>
        </w:rPr>
        <w:t>25.43</w:t>
      </w:r>
      <w:r>
        <w:rPr>
          <w:rFonts w:ascii="仿宋_GB2312" w:eastAsia="仿宋_GB2312" w:hAnsi="仿宋_GB2312" w:cs="仿宋_GB2312" w:hint="eastAsia"/>
          <w:color w:val="000000"/>
          <w:sz w:val="32"/>
          <w:szCs w:val="32"/>
        </w:rPr>
        <w:t>万元。对比</w:t>
      </w:r>
      <w:r>
        <w:rPr>
          <w:rFonts w:ascii="仿宋_GB2312" w:eastAsia="仿宋_GB2312" w:hAnsi="仿宋_GB2312" w:cs="仿宋_GB2312" w:hint="eastAsia"/>
          <w:color w:val="000000"/>
          <w:sz w:val="32"/>
          <w:szCs w:val="32"/>
        </w:rPr>
        <w:t>201</w:t>
      </w:r>
      <w:r>
        <w:rPr>
          <w:rFonts w:ascii="仿宋_GB2312" w:eastAsia="仿宋_GB2312" w:hAnsi="仿宋_GB2312" w:cs="仿宋_GB2312" w:hint="eastAsia"/>
          <w:color w:val="000000"/>
          <w:sz w:val="32"/>
          <w:szCs w:val="32"/>
        </w:rPr>
        <w:t>8</w:t>
      </w:r>
      <w:r>
        <w:rPr>
          <w:rFonts w:ascii="仿宋_GB2312" w:eastAsia="仿宋_GB2312" w:hAnsi="仿宋_GB2312" w:cs="仿宋_GB2312" w:hint="eastAsia"/>
          <w:color w:val="000000"/>
          <w:sz w:val="32"/>
          <w:szCs w:val="32"/>
        </w:rPr>
        <w:t>年减少</w:t>
      </w:r>
      <w:r>
        <w:rPr>
          <w:rFonts w:ascii="仿宋_GB2312" w:eastAsia="仿宋_GB2312" w:hAnsi="仿宋_GB2312" w:cs="仿宋_GB2312" w:hint="eastAsia"/>
          <w:color w:val="000000"/>
          <w:sz w:val="32"/>
          <w:szCs w:val="32"/>
        </w:rPr>
        <w:t>41.51</w:t>
      </w: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，主要原因：减少</w:t>
      </w:r>
      <w:r>
        <w:rPr>
          <w:rFonts w:ascii="仿宋_GB2312" w:eastAsia="仿宋_GB2312" w:hAnsi="仿宋_GB2312" w:cs="仿宋_GB2312" w:hint="eastAsia"/>
          <w:color w:val="000000"/>
          <w:sz w:val="32"/>
          <w:szCs w:val="32"/>
        </w:rPr>
        <w:t>行政服务中心</w:t>
      </w:r>
      <w:r>
        <w:rPr>
          <w:rFonts w:ascii="仿宋_GB2312" w:eastAsia="仿宋_GB2312" w:hAnsi="仿宋_GB2312" w:cs="仿宋_GB2312" w:hint="eastAsia"/>
          <w:color w:val="000000"/>
          <w:sz w:val="32"/>
          <w:szCs w:val="32"/>
        </w:rPr>
        <w:t>。具体情况如下：</w:t>
      </w:r>
    </w:p>
    <w:p w:rsidR="003B4416" w:rsidRDefault="006E2101">
      <w:pPr>
        <w:ind w:firstLineChars="200" w:firstLine="640"/>
        <w:rPr>
          <w:rFonts w:ascii="仿宋_GB2312" w:eastAsia="仿宋_GB2312" w:hAnsi="仿宋_GB2312" w:cs="仿宋_GB2312"/>
          <w:color w:val="000000"/>
          <w:sz w:val="32"/>
          <w:szCs w:val="32"/>
        </w:rPr>
      </w:pPr>
      <w:proofErr w:type="gramStart"/>
      <w:r>
        <w:rPr>
          <w:rFonts w:ascii="仿宋_GB2312" w:eastAsia="仿宋_GB2312" w:hAnsi="仿宋_GB2312" w:cs="仿宋_GB2312" w:hint="eastAsia"/>
          <w:color w:val="000000"/>
          <w:sz w:val="32"/>
          <w:szCs w:val="32"/>
        </w:rPr>
        <w:lastRenderedPageBreak/>
        <w:t>发改局</w:t>
      </w:r>
      <w:proofErr w:type="gramEnd"/>
      <w:r>
        <w:rPr>
          <w:rFonts w:ascii="仿宋_GB2312" w:eastAsia="仿宋_GB2312" w:hAnsi="仿宋_GB2312" w:cs="仿宋_GB2312" w:hint="eastAsia"/>
          <w:color w:val="000000"/>
          <w:sz w:val="32"/>
          <w:szCs w:val="32"/>
        </w:rPr>
        <w:t>（单位）</w:t>
      </w:r>
      <w:r>
        <w:rPr>
          <w:rFonts w:ascii="仿宋_GB2312" w:eastAsia="仿宋_GB2312" w:hAnsi="仿宋_GB2312" w:cs="仿宋_GB2312" w:hint="eastAsia"/>
          <w:color w:val="000000"/>
          <w:sz w:val="32"/>
          <w:szCs w:val="32"/>
        </w:rPr>
        <w:t>201</w:t>
      </w:r>
      <w:r>
        <w:rPr>
          <w:rFonts w:ascii="仿宋_GB2312" w:eastAsia="仿宋_GB2312" w:hAnsi="仿宋_GB2312" w:cs="仿宋_GB2312" w:hint="eastAsia"/>
          <w:color w:val="000000"/>
          <w:sz w:val="32"/>
          <w:szCs w:val="32"/>
        </w:rPr>
        <w:t>9</w:t>
      </w:r>
      <w:r>
        <w:rPr>
          <w:rFonts w:ascii="仿宋_GB2312" w:eastAsia="仿宋_GB2312" w:hAnsi="仿宋_GB2312" w:cs="仿宋_GB2312" w:hint="eastAsia"/>
          <w:color w:val="000000"/>
          <w:sz w:val="32"/>
          <w:szCs w:val="32"/>
        </w:rPr>
        <w:t>年安排机关运行经费</w:t>
      </w:r>
      <w:r>
        <w:rPr>
          <w:rFonts w:ascii="仿宋_GB2312" w:eastAsia="仿宋_GB2312" w:hAnsi="仿宋_GB2312" w:cs="仿宋_GB2312" w:hint="eastAsia"/>
          <w:color w:val="000000"/>
          <w:sz w:val="32"/>
          <w:szCs w:val="32"/>
        </w:rPr>
        <w:t>25.43</w:t>
      </w:r>
      <w:r>
        <w:rPr>
          <w:rFonts w:ascii="仿宋_GB2312" w:eastAsia="仿宋_GB2312" w:hAnsi="仿宋_GB2312" w:cs="仿宋_GB2312" w:hint="eastAsia"/>
          <w:color w:val="000000"/>
          <w:sz w:val="32"/>
          <w:szCs w:val="32"/>
        </w:rPr>
        <w:t>万元（其中办公费</w:t>
      </w:r>
      <w:r>
        <w:rPr>
          <w:rFonts w:ascii="仿宋_GB2312" w:eastAsia="仿宋_GB2312" w:hAnsi="仿宋_GB2312" w:cs="仿宋_GB2312" w:hint="eastAsia"/>
          <w:color w:val="000000"/>
          <w:sz w:val="32"/>
          <w:szCs w:val="32"/>
        </w:rPr>
        <w:t>3.</w:t>
      </w:r>
      <w:r>
        <w:rPr>
          <w:rFonts w:ascii="仿宋_GB2312" w:eastAsia="仿宋_GB2312" w:hAnsi="仿宋_GB2312" w:cs="仿宋_GB2312" w:hint="eastAsia"/>
          <w:color w:val="000000"/>
          <w:sz w:val="32"/>
          <w:szCs w:val="32"/>
        </w:rPr>
        <w:t>75</w:t>
      </w:r>
      <w:r>
        <w:rPr>
          <w:rFonts w:ascii="仿宋_GB2312" w:eastAsia="仿宋_GB2312" w:hAnsi="仿宋_GB2312" w:cs="仿宋_GB2312" w:hint="eastAsia"/>
          <w:color w:val="000000"/>
          <w:sz w:val="32"/>
          <w:szCs w:val="32"/>
        </w:rPr>
        <w:t>万元、邮电费</w:t>
      </w:r>
      <w:r>
        <w:rPr>
          <w:rFonts w:ascii="仿宋_GB2312" w:eastAsia="仿宋_GB2312" w:hAnsi="仿宋_GB2312" w:cs="仿宋_GB2312" w:hint="eastAsia"/>
          <w:color w:val="000000"/>
          <w:sz w:val="32"/>
          <w:szCs w:val="32"/>
        </w:rPr>
        <w:t>3.</w:t>
      </w:r>
      <w:r>
        <w:rPr>
          <w:rFonts w:ascii="仿宋_GB2312" w:eastAsia="仿宋_GB2312" w:hAnsi="仿宋_GB2312" w:cs="仿宋_GB2312" w:hint="eastAsia"/>
          <w:color w:val="000000"/>
          <w:sz w:val="32"/>
          <w:szCs w:val="32"/>
        </w:rPr>
        <w:t>7</w:t>
      </w:r>
      <w:r>
        <w:rPr>
          <w:rFonts w:ascii="仿宋_GB2312" w:eastAsia="仿宋_GB2312" w:hAnsi="仿宋_GB2312" w:cs="仿宋_GB2312" w:hint="eastAsia"/>
          <w:color w:val="000000"/>
          <w:sz w:val="32"/>
          <w:szCs w:val="32"/>
        </w:rPr>
        <w:t>万元、差旅费</w:t>
      </w:r>
      <w:r>
        <w:rPr>
          <w:rFonts w:ascii="仿宋_GB2312" w:eastAsia="仿宋_GB2312" w:hAnsi="仿宋_GB2312" w:cs="仿宋_GB2312" w:hint="eastAsia"/>
          <w:color w:val="000000"/>
          <w:sz w:val="32"/>
          <w:szCs w:val="32"/>
        </w:rPr>
        <w:t>3.8</w:t>
      </w:r>
      <w:r>
        <w:rPr>
          <w:rFonts w:ascii="仿宋_GB2312" w:eastAsia="仿宋_GB2312" w:hAnsi="仿宋_GB2312" w:cs="仿宋_GB2312" w:hint="eastAsia"/>
          <w:color w:val="000000"/>
          <w:sz w:val="32"/>
          <w:szCs w:val="32"/>
        </w:rPr>
        <w:t>万元、维修费</w:t>
      </w:r>
      <w:r>
        <w:rPr>
          <w:rFonts w:ascii="仿宋_GB2312" w:eastAsia="仿宋_GB2312" w:hAnsi="仿宋_GB2312" w:cs="仿宋_GB2312" w:hint="eastAsia"/>
          <w:color w:val="000000"/>
          <w:sz w:val="32"/>
          <w:szCs w:val="32"/>
        </w:rPr>
        <w:t>0.5</w:t>
      </w:r>
      <w:r>
        <w:rPr>
          <w:rFonts w:ascii="仿宋_GB2312" w:eastAsia="仿宋_GB2312" w:hAnsi="仿宋_GB2312" w:cs="仿宋_GB2312" w:hint="eastAsia"/>
          <w:color w:val="000000"/>
          <w:sz w:val="32"/>
          <w:szCs w:val="32"/>
        </w:rPr>
        <w:t>万</w:t>
      </w:r>
      <w:r>
        <w:rPr>
          <w:rFonts w:ascii="仿宋_GB2312" w:eastAsia="仿宋_GB2312" w:hAnsi="仿宋_GB2312" w:cs="仿宋_GB2312" w:hint="eastAsia"/>
          <w:color w:val="000000"/>
          <w:sz w:val="32"/>
          <w:szCs w:val="32"/>
        </w:rPr>
        <w:t>元、会议费</w:t>
      </w:r>
      <w:r>
        <w:rPr>
          <w:rFonts w:ascii="仿宋_GB2312" w:eastAsia="仿宋_GB2312" w:hAnsi="仿宋_GB2312" w:cs="仿宋_GB2312" w:hint="eastAsia"/>
          <w:color w:val="000000"/>
          <w:sz w:val="32"/>
          <w:szCs w:val="32"/>
        </w:rPr>
        <w:t>0.5</w:t>
      </w:r>
      <w:r>
        <w:rPr>
          <w:rFonts w:ascii="仿宋_GB2312" w:eastAsia="仿宋_GB2312" w:hAnsi="仿宋_GB2312" w:cs="仿宋_GB2312" w:hint="eastAsia"/>
          <w:color w:val="000000"/>
          <w:sz w:val="32"/>
          <w:szCs w:val="32"/>
        </w:rPr>
        <w:t>万元、公务用车运行维护费</w:t>
      </w:r>
      <w:r>
        <w:rPr>
          <w:rFonts w:ascii="仿宋_GB2312" w:eastAsia="仿宋_GB2312" w:hAnsi="仿宋_GB2312" w:cs="仿宋_GB2312" w:hint="eastAsia"/>
          <w:color w:val="000000"/>
          <w:sz w:val="32"/>
          <w:szCs w:val="32"/>
        </w:rPr>
        <w:t>4.5</w:t>
      </w:r>
      <w:r>
        <w:rPr>
          <w:rFonts w:ascii="仿宋_GB2312" w:eastAsia="仿宋_GB2312" w:hAnsi="仿宋_GB2312" w:cs="仿宋_GB2312" w:hint="eastAsia"/>
          <w:color w:val="000000"/>
          <w:sz w:val="32"/>
          <w:szCs w:val="32"/>
        </w:rPr>
        <w:t>、印刷费</w:t>
      </w:r>
      <w:r>
        <w:rPr>
          <w:rFonts w:ascii="仿宋_GB2312" w:eastAsia="仿宋_GB2312" w:hAnsi="仿宋_GB2312" w:cs="仿宋_GB2312" w:hint="eastAsia"/>
          <w:color w:val="000000"/>
          <w:sz w:val="32"/>
          <w:szCs w:val="32"/>
        </w:rPr>
        <w:t>2</w:t>
      </w:r>
      <w:r>
        <w:rPr>
          <w:rFonts w:ascii="仿宋_GB2312" w:eastAsia="仿宋_GB2312" w:hAnsi="仿宋_GB2312" w:cs="仿宋_GB2312" w:hint="eastAsia"/>
          <w:color w:val="000000"/>
          <w:sz w:val="32"/>
          <w:szCs w:val="32"/>
        </w:rPr>
        <w:t>万元、培训费</w:t>
      </w:r>
      <w:r>
        <w:rPr>
          <w:rFonts w:ascii="仿宋_GB2312" w:eastAsia="仿宋_GB2312" w:hAnsi="仿宋_GB2312" w:cs="仿宋_GB2312" w:hint="eastAsia"/>
          <w:color w:val="000000"/>
          <w:sz w:val="32"/>
          <w:szCs w:val="32"/>
        </w:rPr>
        <w:t>1.5</w:t>
      </w:r>
      <w:r>
        <w:rPr>
          <w:rFonts w:ascii="仿宋_GB2312" w:eastAsia="仿宋_GB2312" w:hAnsi="仿宋_GB2312" w:cs="仿宋_GB2312" w:hint="eastAsia"/>
          <w:color w:val="000000"/>
          <w:sz w:val="32"/>
          <w:szCs w:val="32"/>
        </w:rPr>
        <w:t>万元、公务接待费</w:t>
      </w:r>
      <w:r>
        <w:rPr>
          <w:rFonts w:ascii="仿宋_GB2312" w:eastAsia="仿宋_GB2312" w:hAnsi="仿宋_GB2312" w:cs="仿宋_GB2312" w:hint="eastAsia"/>
          <w:color w:val="000000"/>
          <w:sz w:val="32"/>
          <w:szCs w:val="32"/>
        </w:rPr>
        <w:t>1.5</w:t>
      </w:r>
      <w:r>
        <w:rPr>
          <w:rFonts w:ascii="仿宋_GB2312" w:eastAsia="仿宋_GB2312" w:hAnsi="仿宋_GB2312" w:cs="仿宋_GB2312" w:hint="eastAsia"/>
          <w:color w:val="000000"/>
          <w:sz w:val="32"/>
          <w:szCs w:val="32"/>
        </w:rPr>
        <w:t>万元、工会经费</w:t>
      </w:r>
      <w:r>
        <w:rPr>
          <w:rFonts w:ascii="仿宋_GB2312" w:eastAsia="仿宋_GB2312" w:hAnsi="仿宋_GB2312" w:cs="仿宋_GB2312" w:hint="eastAsia"/>
          <w:color w:val="000000"/>
          <w:sz w:val="32"/>
          <w:szCs w:val="32"/>
        </w:rPr>
        <w:t>3.43</w:t>
      </w:r>
      <w:r>
        <w:rPr>
          <w:rFonts w:ascii="仿宋_GB2312" w:eastAsia="仿宋_GB2312" w:hAnsi="仿宋_GB2312" w:cs="仿宋_GB2312" w:hint="eastAsia"/>
          <w:color w:val="000000"/>
          <w:sz w:val="32"/>
          <w:szCs w:val="32"/>
        </w:rPr>
        <w:t>万元、其他业务费</w:t>
      </w:r>
      <w:r>
        <w:rPr>
          <w:rFonts w:ascii="仿宋_GB2312" w:eastAsia="仿宋_GB2312" w:hAnsi="仿宋_GB2312" w:cs="仿宋_GB2312" w:hint="eastAsia"/>
          <w:color w:val="000000"/>
          <w:sz w:val="32"/>
          <w:szCs w:val="32"/>
        </w:rPr>
        <w:t>0.2</w:t>
      </w:r>
      <w:r>
        <w:rPr>
          <w:rFonts w:ascii="仿宋_GB2312" w:eastAsia="仿宋_GB2312" w:hAnsi="仿宋_GB2312" w:cs="仿宋_GB2312" w:hint="eastAsia"/>
          <w:color w:val="000000"/>
          <w:sz w:val="32"/>
          <w:szCs w:val="32"/>
        </w:rPr>
        <w:t>5</w:t>
      </w:r>
      <w:r>
        <w:rPr>
          <w:rFonts w:ascii="仿宋_GB2312" w:eastAsia="仿宋_GB2312" w:hAnsi="仿宋_GB2312" w:cs="仿宋_GB2312" w:hint="eastAsia"/>
          <w:color w:val="000000"/>
          <w:sz w:val="32"/>
          <w:szCs w:val="32"/>
        </w:rPr>
        <w:t>万元），对比</w:t>
      </w:r>
      <w:r>
        <w:rPr>
          <w:rFonts w:ascii="仿宋_GB2312" w:eastAsia="仿宋_GB2312" w:hAnsi="仿宋_GB2312" w:cs="仿宋_GB2312" w:hint="eastAsia"/>
          <w:color w:val="000000"/>
          <w:sz w:val="32"/>
          <w:szCs w:val="32"/>
        </w:rPr>
        <w:t>201</w:t>
      </w:r>
      <w:r>
        <w:rPr>
          <w:rFonts w:ascii="仿宋_GB2312" w:eastAsia="仿宋_GB2312" w:hAnsi="仿宋_GB2312" w:cs="仿宋_GB2312" w:hint="eastAsia"/>
          <w:color w:val="000000"/>
          <w:sz w:val="32"/>
          <w:szCs w:val="32"/>
        </w:rPr>
        <w:t>8</w:t>
      </w:r>
      <w:r>
        <w:rPr>
          <w:rFonts w:ascii="仿宋_GB2312" w:eastAsia="仿宋_GB2312" w:hAnsi="仿宋_GB2312" w:cs="仿宋_GB2312" w:hint="eastAsia"/>
          <w:color w:val="000000"/>
          <w:sz w:val="32"/>
          <w:szCs w:val="32"/>
        </w:rPr>
        <w:t>年增加</w:t>
      </w:r>
      <w:r>
        <w:rPr>
          <w:rFonts w:ascii="仿宋_GB2312" w:eastAsia="仿宋_GB2312" w:hAnsi="仿宋_GB2312" w:cs="仿宋_GB2312" w:hint="eastAsia"/>
          <w:color w:val="000000"/>
          <w:sz w:val="32"/>
          <w:szCs w:val="32"/>
        </w:rPr>
        <w:t>9.05</w:t>
      </w: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，主要原因：新增</w:t>
      </w:r>
      <w:r>
        <w:rPr>
          <w:rFonts w:ascii="仿宋_GB2312" w:eastAsia="仿宋_GB2312" w:hAnsi="仿宋_GB2312" w:cs="仿宋_GB2312" w:hint="eastAsia"/>
          <w:color w:val="000000"/>
          <w:sz w:val="32"/>
          <w:szCs w:val="32"/>
        </w:rPr>
        <w:t>人员</w:t>
      </w:r>
      <w:r>
        <w:rPr>
          <w:rFonts w:ascii="仿宋_GB2312" w:eastAsia="仿宋_GB2312" w:hAnsi="仿宋_GB2312" w:cs="仿宋_GB2312" w:hint="eastAsia"/>
          <w:color w:val="000000"/>
          <w:sz w:val="32"/>
          <w:szCs w:val="32"/>
        </w:rPr>
        <w:t>。</w:t>
      </w:r>
    </w:p>
    <w:p w:rsidR="003B4416" w:rsidRDefault="006E2101">
      <w:pPr>
        <w:spacing w:line="56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sz w:val="32"/>
          <w:szCs w:val="32"/>
        </w:rPr>
        <w:t>四、“三公”经费情况及增减变化说明</w:t>
      </w:r>
    </w:p>
    <w:p w:rsidR="003B4416" w:rsidRDefault="006E2101">
      <w:pPr>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201</w:t>
      </w:r>
      <w:r>
        <w:rPr>
          <w:rFonts w:ascii="仿宋_GB2312" w:eastAsia="仿宋_GB2312" w:hAnsi="仿宋_GB2312" w:cs="仿宋_GB2312" w:hint="eastAsia"/>
          <w:color w:val="000000"/>
          <w:sz w:val="32"/>
          <w:szCs w:val="32"/>
        </w:rPr>
        <w:t>9</w:t>
      </w:r>
      <w:r>
        <w:rPr>
          <w:rFonts w:ascii="仿宋_GB2312" w:eastAsia="仿宋_GB2312" w:hAnsi="仿宋_GB2312" w:cs="仿宋_GB2312" w:hint="eastAsia"/>
          <w:color w:val="000000"/>
          <w:sz w:val="32"/>
          <w:szCs w:val="32"/>
        </w:rPr>
        <w:t>年</w:t>
      </w:r>
      <w:proofErr w:type="gramStart"/>
      <w:r>
        <w:rPr>
          <w:rFonts w:ascii="仿宋_GB2312" w:eastAsia="仿宋_GB2312" w:hAnsi="仿宋_GB2312" w:cs="仿宋_GB2312" w:hint="eastAsia"/>
          <w:color w:val="000000"/>
          <w:sz w:val="32"/>
          <w:szCs w:val="32"/>
        </w:rPr>
        <w:t>我部门</w:t>
      </w:r>
      <w:proofErr w:type="gramEnd"/>
      <w:r>
        <w:rPr>
          <w:rFonts w:ascii="仿宋_GB2312" w:eastAsia="仿宋_GB2312" w:hAnsi="仿宋_GB2312" w:cs="仿宋_GB2312" w:hint="eastAsia"/>
          <w:color w:val="000000"/>
          <w:sz w:val="32"/>
          <w:szCs w:val="32"/>
        </w:rPr>
        <w:t>“三公”经费预算安排</w:t>
      </w:r>
      <w:r w:rsidR="007F732A">
        <w:rPr>
          <w:rFonts w:ascii="仿宋_GB2312" w:eastAsia="仿宋_GB2312" w:hAnsi="仿宋_GB2312" w:cs="仿宋_GB2312" w:hint="eastAsia"/>
          <w:color w:val="000000"/>
          <w:sz w:val="32"/>
          <w:szCs w:val="32"/>
        </w:rPr>
        <w:t>6</w:t>
      </w:r>
      <w:r>
        <w:rPr>
          <w:rFonts w:ascii="仿宋_GB2312" w:eastAsia="仿宋_GB2312" w:hAnsi="仿宋_GB2312" w:cs="仿宋_GB2312" w:hint="eastAsia"/>
          <w:color w:val="000000"/>
          <w:sz w:val="32"/>
          <w:szCs w:val="32"/>
        </w:rPr>
        <w:t>万元，</w:t>
      </w:r>
      <w:r>
        <w:rPr>
          <w:rFonts w:ascii="仿宋_GB2312" w:eastAsia="仿宋_GB2312" w:hAnsi="仿宋_GB2312" w:cs="仿宋_GB2312" w:hint="eastAsia"/>
          <w:color w:val="000000"/>
          <w:sz w:val="32"/>
          <w:szCs w:val="32"/>
        </w:rPr>
        <w:t>较上年预算减少</w:t>
      </w:r>
      <w:r w:rsidR="00821D36">
        <w:rPr>
          <w:rFonts w:ascii="仿宋_GB2312" w:eastAsia="仿宋_GB2312" w:hAnsi="仿宋_GB2312" w:cs="仿宋_GB2312" w:hint="eastAsia"/>
          <w:color w:val="000000"/>
          <w:sz w:val="32"/>
          <w:szCs w:val="32"/>
        </w:rPr>
        <w:t>1</w:t>
      </w:r>
      <w:r>
        <w:rPr>
          <w:rFonts w:ascii="仿宋_GB2312" w:eastAsia="仿宋_GB2312" w:hAnsi="仿宋_GB2312" w:cs="仿宋_GB2312" w:hint="eastAsia"/>
          <w:color w:val="000000"/>
          <w:sz w:val="32"/>
          <w:szCs w:val="32"/>
        </w:rPr>
        <w:t>万元</w:t>
      </w:r>
      <w:r>
        <w:rPr>
          <w:rFonts w:ascii="仿宋_GB2312" w:eastAsia="仿宋_GB2312" w:hAnsi="仿宋_GB2312" w:cs="仿宋_GB2312" w:hint="eastAsia"/>
          <w:color w:val="000000"/>
          <w:sz w:val="32"/>
          <w:szCs w:val="32"/>
        </w:rPr>
        <w:t>。主要原因：减少</w:t>
      </w:r>
      <w:r>
        <w:rPr>
          <w:rFonts w:ascii="仿宋_GB2312" w:eastAsia="仿宋_GB2312" w:hAnsi="仿宋_GB2312" w:cs="仿宋_GB2312" w:hint="eastAsia"/>
          <w:color w:val="000000"/>
          <w:sz w:val="32"/>
          <w:szCs w:val="32"/>
        </w:rPr>
        <w:t>行政服务中心</w:t>
      </w:r>
      <w:r>
        <w:rPr>
          <w:rFonts w:ascii="仿宋_GB2312" w:eastAsia="仿宋_GB2312" w:hAnsi="仿宋_GB2312" w:cs="仿宋_GB2312" w:hint="eastAsia"/>
          <w:color w:val="000000"/>
          <w:sz w:val="32"/>
          <w:szCs w:val="32"/>
        </w:rPr>
        <w:t>。具体情况如下：</w:t>
      </w:r>
    </w:p>
    <w:p w:rsidR="003B4416" w:rsidRDefault="006E2101">
      <w:pPr>
        <w:ind w:firstLineChars="200" w:firstLine="640"/>
        <w:rPr>
          <w:rFonts w:ascii="仿宋_GB2312" w:eastAsia="仿宋_GB2312" w:hAnsi="仿宋_GB2312" w:cs="仿宋_GB2312"/>
          <w:color w:val="000000"/>
          <w:sz w:val="32"/>
          <w:szCs w:val="32"/>
        </w:rPr>
      </w:pPr>
      <w:proofErr w:type="gramStart"/>
      <w:r>
        <w:rPr>
          <w:rFonts w:ascii="仿宋_GB2312" w:eastAsia="仿宋_GB2312" w:hAnsi="仿宋_GB2312" w:cs="仿宋_GB2312" w:hint="eastAsia"/>
          <w:color w:val="000000"/>
          <w:sz w:val="32"/>
          <w:szCs w:val="32"/>
        </w:rPr>
        <w:t>发改局</w:t>
      </w:r>
      <w:proofErr w:type="gramEnd"/>
      <w:r>
        <w:rPr>
          <w:rFonts w:ascii="仿宋_GB2312" w:eastAsia="仿宋_GB2312" w:hAnsi="仿宋_GB2312" w:cs="仿宋_GB2312" w:hint="eastAsia"/>
          <w:color w:val="000000"/>
          <w:sz w:val="32"/>
          <w:szCs w:val="32"/>
        </w:rPr>
        <w:t>“三公”经费预算安排如下：</w:t>
      </w:r>
    </w:p>
    <w:p w:rsidR="003B4416" w:rsidRDefault="006E2101">
      <w:pPr>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（一）公务用车购置及运行费，共计安排</w:t>
      </w:r>
      <w:r>
        <w:rPr>
          <w:rFonts w:ascii="仿宋_GB2312" w:eastAsia="仿宋_GB2312" w:hAnsi="仿宋_GB2312" w:cs="仿宋_GB2312" w:hint="eastAsia"/>
          <w:color w:val="000000"/>
          <w:sz w:val="32"/>
          <w:szCs w:val="32"/>
        </w:rPr>
        <w:t>4.5</w:t>
      </w:r>
      <w:r>
        <w:rPr>
          <w:rFonts w:ascii="仿宋_GB2312" w:eastAsia="仿宋_GB2312" w:hAnsi="仿宋_GB2312" w:cs="仿宋_GB2312" w:hint="eastAsia"/>
          <w:color w:val="000000"/>
          <w:sz w:val="32"/>
          <w:szCs w:val="32"/>
        </w:rPr>
        <w:t>万元，与上年持平。</w:t>
      </w:r>
    </w:p>
    <w:p w:rsidR="003B4416" w:rsidRDefault="006E2101">
      <w:pPr>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1.</w:t>
      </w:r>
      <w:r>
        <w:rPr>
          <w:rFonts w:ascii="仿宋_GB2312" w:eastAsia="仿宋_GB2312" w:hAnsi="仿宋_GB2312" w:cs="仿宋_GB2312" w:hint="eastAsia"/>
          <w:color w:val="000000"/>
          <w:sz w:val="32"/>
          <w:szCs w:val="32"/>
        </w:rPr>
        <w:t>公务用车购置安排</w:t>
      </w:r>
      <w:r>
        <w:rPr>
          <w:rFonts w:ascii="仿宋_GB2312" w:eastAsia="仿宋_GB2312" w:hAnsi="仿宋_GB2312" w:cs="仿宋_GB2312" w:hint="eastAsia"/>
          <w:color w:val="000000"/>
          <w:sz w:val="32"/>
          <w:szCs w:val="32"/>
        </w:rPr>
        <w:t>0</w:t>
      </w:r>
      <w:r>
        <w:rPr>
          <w:rFonts w:ascii="仿宋_GB2312" w:eastAsia="仿宋_GB2312" w:hAnsi="仿宋_GB2312" w:cs="仿宋_GB2312" w:hint="eastAsia"/>
          <w:color w:val="000000"/>
          <w:sz w:val="32"/>
          <w:szCs w:val="32"/>
        </w:rPr>
        <w:t>万元，与上年持平。</w:t>
      </w:r>
    </w:p>
    <w:p w:rsidR="003B4416" w:rsidRDefault="006E2101">
      <w:pPr>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2.</w:t>
      </w:r>
      <w:r>
        <w:rPr>
          <w:rFonts w:ascii="仿宋_GB2312" w:eastAsia="仿宋_GB2312" w:hAnsi="仿宋_GB2312" w:cs="仿宋_GB2312" w:hint="eastAsia"/>
          <w:color w:val="000000"/>
          <w:sz w:val="32"/>
          <w:szCs w:val="32"/>
        </w:rPr>
        <w:t>公务用车运行维护经费安排</w:t>
      </w:r>
      <w:r>
        <w:rPr>
          <w:rFonts w:ascii="仿宋_GB2312" w:eastAsia="仿宋_GB2312" w:hAnsi="仿宋_GB2312" w:cs="仿宋_GB2312" w:hint="eastAsia"/>
          <w:color w:val="000000"/>
          <w:sz w:val="32"/>
          <w:szCs w:val="32"/>
        </w:rPr>
        <w:t>4.5</w:t>
      </w:r>
      <w:r>
        <w:rPr>
          <w:rFonts w:ascii="仿宋_GB2312" w:eastAsia="仿宋_GB2312" w:hAnsi="仿宋_GB2312" w:cs="仿宋_GB2312" w:hint="eastAsia"/>
          <w:color w:val="000000"/>
          <w:sz w:val="32"/>
          <w:szCs w:val="32"/>
        </w:rPr>
        <w:t>万元，与上年持平。</w:t>
      </w:r>
    </w:p>
    <w:p w:rsidR="003B4416" w:rsidRDefault="006E2101">
      <w:pPr>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（二）公务接待费。安排</w:t>
      </w:r>
      <w:r>
        <w:rPr>
          <w:rFonts w:ascii="仿宋_GB2312" w:eastAsia="仿宋_GB2312" w:hAnsi="仿宋_GB2312" w:cs="仿宋_GB2312" w:hint="eastAsia"/>
          <w:color w:val="000000"/>
          <w:sz w:val="32"/>
          <w:szCs w:val="32"/>
        </w:rPr>
        <w:t>1.5</w:t>
      </w:r>
      <w:r>
        <w:rPr>
          <w:rFonts w:ascii="仿宋_GB2312" w:eastAsia="仿宋_GB2312" w:hAnsi="仿宋_GB2312" w:cs="仿宋_GB2312" w:hint="eastAsia"/>
          <w:color w:val="000000"/>
          <w:sz w:val="32"/>
          <w:szCs w:val="32"/>
        </w:rPr>
        <w:t>万元，与上年持平。</w:t>
      </w:r>
    </w:p>
    <w:p w:rsidR="003B4416" w:rsidRDefault="006E2101">
      <w:pPr>
        <w:ind w:firstLine="63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（三）因公出国（境）</w:t>
      </w:r>
      <w:proofErr w:type="gramStart"/>
      <w:r>
        <w:rPr>
          <w:rFonts w:ascii="仿宋_GB2312" w:eastAsia="仿宋_GB2312" w:hAnsi="仿宋_GB2312" w:cs="仿宋_GB2312" w:hint="eastAsia"/>
          <w:color w:val="000000"/>
          <w:sz w:val="32"/>
          <w:szCs w:val="32"/>
        </w:rPr>
        <w:t>费安排</w:t>
      </w:r>
      <w:proofErr w:type="gramEnd"/>
      <w:r>
        <w:rPr>
          <w:rFonts w:ascii="仿宋_GB2312" w:eastAsia="仿宋_GB2312" w:hAnsi="仿宋_GB2312" w:cs="仿宋_GB2312" w:hint="eastAsia"/>
          <w:color w:val="000000"/>
          <w:sz w:val="32"/>
          <w:szCs w:val="32"/>
        </w:rPr>
        <w:t>0</w:t>
      </w:r>
      <w:r>
        <w:rPr>
          <w:rFonts w:ascii="仿宋_GB2312" w:eastAsia="仿宋_GB2312" w:hAnsi="仿宋_GB2312" w:cs="仿宋_GB2312" w:hint="eastAsia"/>
          <w:color w:val="000000"/>
          <w:sz w:val="32"/>
          <w:szCs w:val="32"/>
        </w:rPr>
        <w:t>万元，与上年持平。</w:t>
      </w:r>
    </w:p>
    <w:p w:rsidR="003B4416" w:rsidRDefault="006E2101">
      <w:pPr>
        <w:spacing w:line="560" w:lineRule="exact"/>
        <w:ind w:firstLineChars="200" w:firstLine="643"/>
        <w:rPr>
          <w:rFonts w:ascii="宋体"/>
          <w:b/>
          <w:sz w:val="32"/>
          <w:szCs w:val="32"/>
        </w:rPr>
      </w:pPr>
      <w:r>
        <w:rPr>
          <w:rFonts w:ascii="宋体" w:hAnsi="宋体" w:hint="eastAsia"/>
          <w:b/>
          <w:sz w:val="32"/>
          <w:szCs w:val="32"/>
        </w:rPr>
        <w:t>五、绩效信息</w:t>
      </w:r>
    </w:p>
    <w:p w:rsidR="003B4416" w:rsidRDefault="006E2101">
      <w:pPr>
        <w:jc w:val="center"/>
        <w:outlineLvl w:val="0"/>
        <w:rPr>
          <w:rFonts w:ascii="仿宋" w:eastAsia="仿宋" w:hAnsi="仿宋" w:cs="仿宋"/>
          <w:sz w:val="32"/>
          <w:szCs w:val="32"/>
        </w:rPr>
      </w:pPr>
      <w:r>
        <w:rPr>
          <w:rFonts w:ascii="仿宋" w:eastAsia="仿宋" w:hAnsi="仿宋" w:cs="仿宋" w:hint="eastAsia"/>
          <w:sz w:val="32"/>
          <w:szCs w:val="32"/>
        </w:rPr>
        <w:t>研究全区经济体制改革和对外开放的重大问题，组织拟订综合性经济体制改革和对外开放方案。有效</w:t>
      </w:r>
      <w:r>
        <w:rPr>
          <w:rFonts w:ascii="仿宋" w:eastAsia="仿宋" w:hAnsi="仿宋" w:cs="仿宋" w:hint="eastAsia"/>
          <w:sz w:val="32"/>
          <w:szCs w:val="32"/>
        </w:rPr>
        <w:lastRenderedPageBreak/>
        <w:t>引导行业健康发展，提升全区产业和行业竞争力。保障发展改革一般性日常业务开展和机关事务的基本运转。推动中小</w:t>
      </w:r>
      <w:proofErr w:type="gramStart"/>
      <w:r>
        <w:rPr>
          <w:rFonts w:ascii="仿宋" w:eastAsia="仿宋" w:hAnsi="仿宋" w:cs="仿宋" w:hint="eastAsia"/>
          <w:sz w:val="32"/>
          <w:szCs w:val="32"/>
        </w:rPr>
        <w:t>微企业</w:t>
      </w:r>
      <w:proofErr w:type="gramEnd"/>
      <w:r>
        <w:rPr>
          <w:rFonts w:ascii="仿宋" w:eastAsia="仿宋" w:hAnsi="仿宋" w:cs="仿宋" w:hint="eastAsia"/>
          <w:sz w:val="32"/>
          <w:szCs w:val="32"/>
        </w:rPr>
        <w:t>和民营经济持续、健康发展。研究制定资料开发应用计划，进行业务培训</w:t>
      </w:r>
      <w:r>
        <w:rPr>
          <w:rFonts w:ascii="仿宋" w:eastAsia="仿宋" w:hAnsi="仿宋" w:cs="仿宋" w:hint="eastAsia"/>
          <w:sz w:val="32"/>
          <w:szCs w:val="32"/>
        </w:rPr>
        <w:t>组</w:t>
      </w:r>
      <w:r>
        <w:rPr>
          <w:rFonts w:ascii="仿宋" w:eastAsia="仿宋" w:hAnsi="仿宋" w:cs="仿宋" w:hint="eastAsia"/>
          <w:sz w:val="32"/>
          <w:szCs w:val="32"/>
        </w:rPr>
        <w:t>织开展深层次课题研究，发布普查主要数据公报，完成普查工作总结和表彰。</w:t>
      </w:r>
      <w:bookmarkStart w:id="1" w:name="_Toc767981"/>
    </w:p>
    <w:p w:rsidR="003B4416" w:rsidRDefault="006E2101">
      <w:pPr>
        <w:jc w:val="center"/>
        <w:outlineLvl w:val="0"/>
        <w:rPr>
          <w:rFonts w:ascii="方正小标宋_GBK" w:eastAsia="方正小标宋_GBK"/>
          <w:color w:val="FFFFFF"/>
          <w:sz w:val="32"/>
        </w:rPr>
      </w:pPr>
      <w:r>
        <w:rPr>
          <w:rFonts w:ascii="方正小标宋_GBK" w:eastAsia="方正小标宋_GBK" w:hint="eastAsia"/>
          <w:sz w:val="32"/>
        </w:rPr>
        <w:t>部门职责</w:t>
      </w:r>
      <w:r>
        <w:rPr>
          <w:rFonts w:ascii="方正小标宋_GBK" w:eastAsia="方正小标宋_GBK" w:hint="eastAsia"/>
          <w:sz w:val="32"/>
        </w:rPr>
        <w:t>-</w:t>
      </w:r>
      <w:r>
        <w:rPr>
          <w:rFonts w:ascii="方正小标宋_GBK" w:eastAsia="方正小标宋_GBK" w:hint="eastAsia"/>
          <w:sz w:val="32"/>
        </w:rPr>
        <w:t>工作活动绩效目标</w:t>
      </w:r>
      <w:r>
        <w:rPr>
          <w:rStyle w:val="a8"/>
          <w:rFonts w:ascii="方正小标宋_GBK" w:eastAsia="方正小标宋_GBK"/>
          <w:color w:val="FFFFFF"/>
          <w:sz w:val="32"/>
        </w:rPr>
        <w:footnoteReference w:customMarkFollows="1" w:id="1"/>
        <w:sym w:font="Symbol" w:char="F020"/>
      </w:r>
    </w:p>
    <w:tbl>
      <w:tblPr>
        <w:tblW w:w="1393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2341"/>
        <w:gridCol w:w="1276"/>
        <w:gridCol w:w="2976"/>
        <w:gridCol w:w="2976"/>
        <w:gridCol w:w="1417"/>
        <w:gridCol w:w="737"/>
        <w:gridCol w:w="737"/>
        <w:gridCol w:w="737"/>
        <w:gridCol w:w="737"/>
      </w:tblGrid>
      <w:tr w:rsidR="003B4416">
        <w:trPr>
          <w:trHeight w:val="227"/>
          <w:tblHeader/>
          <w:jc w:val="center"/>
        </w:trPr>
        <w:tc>
          <w:tcPr>
            <w:tcW w:w="10986" w:type="dxa"/>
            <w:gridSpan w:val="5"/>
            <w:tcBorders>
              <w:top w:val="single" w:sz="6" w:space="0" w:color="FFFFFF"/>
              <w:left w:val="single" w:sz="6" w:space="0" w:color="FFFFFF"/>
              <w:right w:val="single" w:sz="6" w:space="0" w:color="FFFFFF"/>
            </w:tcBorders>
            <w:shd w:val="clear" w:color="auto" w:fill="auto"/>
            <w:vAlign w:val="center"/>
          </w:tcPr>
          <w:p w:rsidR="003B4416" w:rsidRDefault="006E2101">
            <w:pPr>
              <w:spacing w:line="300" w:lineRule="exact"/>
              <w:jc w:val="left"/>
              <w:rPr>
                <w:rFonts w:ascii="方正小标宋_GBK" w:eastAsia="方正小标宋_GBK"/>
                <w:sz w:val="24"/>
              </w:rPr>
            </w:pPr>
            <w:proofErr w:type="gramStart"/>
            <w:r>
              <w:rPr>
                <w:rFonts w:ascii="方正小标宋_GBK" w:eastAsia="方正小标宋_GBK"/>
                <w:sz w:val="24"/>
              </w:rPr>
              <w:t>107</w:t>
            </w:r>
            <w:r>
              <w:rPr>
                <w:rFonts w:ascii="方正小标宋_GBK" w:eastAsia="方正小标宋_GBK" w:hint="eastAsia"/>
                <w:sz w:val="24"/>
              </w:rPr>
              <w:t>发改局</w:t>
            </w:r>
            <w:proofErr w:type="gramEnd"/>
          </w:p>
        </w:tc>
        <w:tc>
          <w:tcPr>
            <w:tcW w:w="2948" w:type="dxa"/>
            <w:gridSpan w:val="4"/>
            <w:tcBorders>
              <w:top w:val="single" w:sz="6" w:space="0" w:color="FFFFFF"/>
              <w:left w:val="single" w:sz="6" w:space="0" w:color="FFFFFF"/>
              <w:right w:val="single" w:sz="6" w:space="0" w:color="FFFFFF"/>
            </w:tcBorders>
            <w:shd w:val="clear" w:color="auto" w:fill="auto"/>
            <w:vAlign w:val="center"/>
          </w:tcPr>
          <w:p w:rsidR="003B4416" w:rsidRDefault="006E2101">
            <w:pPr>
              <w:spacing w:line="300" w:lineRule="exact"/>
              <w:jc w:val="right"/>
              <w:rPr>
                <w:rFonts w:ascii="方正书宋_GBK" w:eastAsia="方正书宋_GBK"/>
                <w:sz w:val="24"/>
              </w:rPr>
            </w:pPr>
            <w:r>
              <w:rPr>
                <w:rFonts w:ascii="方正书宋_GBK" w:eastAsia="方正书宋_GBK" w:hint="eastAsia"/>
                <w:sz w:val="24"/>
              </w:rPr>
              <w:t>单位：万元</w:t>
            </w:r>
          </w:p>
        </w:tc>
      </w:tr>
      <w:tr w:rsidR="003B4416">
        <w:trPr>
          <w:trHeight w:val="227"/>
          <w:tblHeader/>
          <w:jc w:val="center"/>
        </w:trPr>
        <w:tc>
          <w:tcPr>
            <w:tcW w:w="2341" w:type="dxa"/>
            <w:vMerge w:val="restart"/>
            <w:shd w:val="clear" w:color="auto" w:fill="auto"/>
            <w:vAlign w:val="center"/>
          </w:tcPr>
          <w:p w:rsidR="003B4416" w:rsidRDefault="006E2101">
            <w:pPr>
              <w:spacing w:line="300" w:lineRule="exact"/>
              <w:jc w:val="center"/>
              <w:rPr>
                <w:rFonts w:ascii="方正书宋_GBK" w:eastAsia="方正书宋_GBK"/>
                <w:b/>
              </w:rPr>
            </w:pPr>
            <w:r>
              <w:rPr>
                <w:rFonts w:ascii="方正书宋_GBK" w:eastAsia="方正书宋_GBK" w:hint="eastAsia"/>
                <w:b/>
              </w:rPr>
              <w:t>职责活动</w:t>
            </w:r>
          </w:p>
        </w:tc>
        <w:tc>
          <w:tcPr>
            <w:tcW w:w="1276" w:type="dxa"/>
            <w:vMerge w:val="restart"/>
            <w:shd w:val="clear" w:color="auto" w:fill="auto"/>
            <w:vAlign w:val="center"/>
          </w:tcPr>
          <w:p w:rsidR="003B4416" w:rsidRDefault="006E2101">
            <w:pPr>
              <w:spacing w:line="300" w:lineRule="exact"/>
              <w:jc w:val="center"/>
              <w:rPr>
                <w:rFonts w:ascii="方正书宋_GBK" w:eastAsia="方正书宋_GBK"/>
                <w:b/>
              </w:rPr>
            </w:pPr>
            <w:r>
              <w:rPr>
                <w:rFonts w:ascii="方正书宋_GBK" w:eastAsia="方正书宋_GBK" w:hint="eastAsia"/>
                <w:b/>
              </w:rPr>
              <w:t>年度预算数</w:t>
            </w:r>
          </w:p>
        </w:tc>
        <w:tc>
          <w:tcPr>
            <w:tcW w:w="2976" w:type="dxa"/>
            <w:vMerge w:val="restart"/>
            <w:shd w:val="clear" w:color="auto" w:fill="auto"/>
            <w:vAlign w:val="center"/>
          </w:tcPr>
          <w:p w:rsidR="003B4416" w:rsidRDefault="006E2101">
            <w:pPr>
              <w:spacing w:line="300" w:lineRule="exact"/>
              <w:jc w:val="center"/>
              <w:rPr>
                <w:rFonts w:ascii="方正书宋_GBK" w:eastAsia="方正书宋_GBK"/>
                <w:b/>
              </w:rPr>
            </w:pPr>
            <w:r>
              <w:rPr>
                <w:rFonts w:ascii="方正书宋_GBK" w:eastAsia="方正书宋_GBK" w:hint="eastAsia"/>
                <w:b/>
              </w:rPr>
              <w:t>内容描述</w:t>
            </w:r>
          </w:p>
        </w:tc>
        <w:tc>
          <w:tcPr>
            <w:tcW w:w="2976" w:type="dxa"/>
            <w:vMerge w:val="restart"/>
            <w:shd w:val="clear" w:color="auto" w:fill="auto"/>
            <w:vAlign w:val="center"/>
          </w:tcPr>
          <w:p w:rsidR="003B4416" w:rsidRDefault="006E2101">
            <w:pPr>
              <w:spacing w:line="300" w:lineRule="exact"/>
              <w:jc w:val="center"/>
              <w:rPr>
                <w:rFonts w:ascii="方正书宋_GBK" w:eastAsia="方正书宋_GBK"/>
                <w:b/>
              </w:rPr>
            </w:pPr>
            <w:r>
              <w:rPr>
                <w:rFonts w:ascii="方正书宋_GBK" w:eastAsia="方正书宋_GBK" w:hint="eastAsia"/>
                <w:b/>
              </w:rPr>
              <w:t>绩效目标</w:t>
            </w:r>
          </w:p>
        </w:tc>
        <w:tc>
          <w:tcPr>
            <w:tcW w:w="1417" w:type="dxa"/>
            <w:vMerge w:val="restart"/>
            <w:shd w:val="clear" w:color="auto" w:fill="auto"/>
            <w:vAlign w:val="center"/>
          </w:tcPr>
          <w:p w:rsidR="003B4416" w:rsidRDefault="006E2101">
            <w:pPr>
              <w:spacing w:line="300" w:lineRule="exact"/>
              <w:jc w:val="center"/>
              <w:rPr>
                <w:rFonts w:ascii="方正书宋_GBK" w:eastAsia="方正书宋_GBK"/>
                <w:b/>
              </w:rPr>
            </w:pPr>
            <w:r>
              <w:rPr>
                <w:rFonts w:ascii="方正书宋_GBK" w:eastAsia="方正书宋_GBK" w:hint="eastAsia"/>
                <w:b/>
              </w:rPr>
              <w:t>绩效指标</w:t>
            </w:r>
          </w:p>
        </w:tc>
        <w:tc>
          <w:tcPr>
            <w:tcW w:w="2948" w:type="dxa"/>
            <w:gridSpan w:val="4"/>
            <w:shd w:val="clear" w:color="auto" w:fill="auto"/>
            <w:vAlign w:val="center"/>
          </w:tcPr>
          <w:p w:rsidR="003B4416" w:rsidRDefault="006E2101">
            <w:pPr>
              <w:spacing w:line="300" w:lineRule="exact"/>
              <w:jc w:val="center"/>
              <w:rPr>
                <w:rFonts w:ascii="方正书宋_GBK" w:eastAsia="方正书宋_GBK"/>
                <w:b/>
              </w:rPr>
            </w:pPr>
            <w:r>
              <w:rPr>
                <w:rFonts w:ascii="方正书宋_GBK" w:eastAsia="方正书宋_GBK" w:hint="eastAsia"/>
                <w:b/>
              </w:rPr>
              <w:t>评价标准</w:t>
            </w:r>
          </w:p>
        </w:tc>
      </w:tr>
      <w:tr w:rsidR="003B4416">
        <w:trPr>
          <w:trHeight w:val="227"/>
          <w:tblHeader/>
          <w:jc w:val="center"/>
        </w:trPr>
        <w:tc>
          <w:tcPr>
            <w:tcW w:w="2341" w:type="dxa"/>
            <w:vMerge/>
            <w:shd w:val="clear" w:color="auto" w:fill="auto"/>
            <w:vAlign w:val="center"/>
          </w:tcPr>
          <w:p w:rsidR="003B4416" w:rsidRDefault="003B4416">
            <w:pPr>
              <w:spacing w:line="300" w:lineRule="exact"/>
              <w:jc w:val="left"/>
              <w:outlineLvl w:val="0"/>
            </w:pPr>
          </w:p>
        </w:tc>
        <w:tc>
          <w:tcPr>
            <w:tcW w:w="1276" w:type="dxa"/>
            <w:vMerge/>
            <w:shd w:val="clear" w:color="auto" w:fill="auto"/>
            <w:vAlign w:val="center"/>
          </w:tcPr>
          <w:p w:rsidR="003B4416" w:rsidRDefault="003B4416">
            <w:pPr>
              <w:spacing w:line="300" w:lineRule="exact"/>
              <w:jc w:val="left"/>
              <w:outlineLvl w:val="0"/>
            </w:pPr>
          </w:p>
        </w:tc>
        <w:tc>
          <w:tcPr>
            <w:tcW w:w="2976" w:type="dxa"/>
            <w:vMerge/>
            <w:shd w:val="clear" w:color="auto" w:fill="auto"/>
            <w:vAlign w:val="center"/>
          </w:tcPr>
          <w:p w:rsidR="003B4416" w:rsidRDefault="003B4416">
            <w:pPr>
              <w:spacing w:line="300" w:lineRule="exact"/>
              <w:jc w:val="left"/>
              <w:outlineLvl w:val="0"/>
            </w:pPr>
          </w:p>
        </w:tc>
        <w:tc>
          <w:tcPr>
            <w:tcW w:w="2976" w:type="dxa"/>
            <w:vMerge/>
            <w:shd w:val="clear" w:color="auto" w:fill="auto"/>
            <w:vAlign w:val="center"/>
          </w:tcPr>
          <w:p w:rsidR="003B4416" w:rsidRDefault="003B4416">
            <w:pPr>
              <w:spacing w:line="300" w:lineRule="exact"/>
              <w:jc w:val="left"/>
              <w:outlineLvl w:val="0"/>
            </w:pPr>
          </w:p>
        </w:tc>
        <w:tc>
          <w:tcPr>
            <w:tcW w:w="1417" w:type="dxa"/>
            <w:vMerge/>
            <w:shd w:val="clear" w:color="auto" w:fill="auto"/>
            <w:vAlign w:val="center"/>
          </w:tcPr>
          <w:p w:rsidR="003B4416" w:rsidRDefault="003B4416">
            <w:pPr>
              <w:spacing w:line="300" w:lineRule="exact"/>
              <w:jc w:val="left"/>
              <w:outlineLvl w:val="0"/>
            </w:pPr>
          </w:p>
        </w:tc>
        <w:tc>
          <w:tcPr>
            <w:tcW w:w="737" w:type="dxa"/>
            <w:shd w:val="clear" w:color="auto" w:fill="auto"/>
            <w:vAlign w:val="center"/>
          </w:tcPr>
          <w:p w:rsidR="003B4416" w:rsidRDefault="006E2101">
            <w:pPr>
              <w:spacing w:line="300" w:lineRule="exact"/>
              <w:jc w:val="center"/>
              <w:rPr>
                <w:rFonts w:ascii="方正书宋_GBK" w:eastAsia="方正书宋_GBK"/>
                <w:b/>
              </w:rPr>
            </w:pPr>
            <w:r>
              <w:rPr>
                <w:rFonts w:ascii="方正书宋_GBK" w:eastAsia="方正书宋_GBK" w:hint="eastAsia"/>
                <w:b/>
              </w:rPr>
              <w:t>优</w:t>
            </w:r>
          </w:p>
        </w:tc>
        <w:tc>
          <w:tcPr>
            <w:tcW w:w="737" w:type="dxa"/>
            <w:shd w:val="clear" w:color="auto" w:fill="auto"/>
            <w:vAlign w:val="center"/>
          </w:tcPr>
          <w:p w:rsidR="003B4416" w:rsidRDefault="006E2101">
            <w:pPr>
              <w:spacing w:line="300" w:lineRule="exact"/>
              <w:jc w:val="center"/>
              <w:rPr>
                <w:rFonts w:ascii="方正书宋_GBK" w:eastAsia="方正书宋_GBK"/>
                <w:b/>
              </w:rPr>
            </w:pPr>
            <w:r>
              <w:rPr>
                <w:rFonts w:ascii="方正书宋_GBK" w:eastAsia="方正书宋_GBK" w:hint="eastAsia"/>
                <w:b/>
              </w:rPr>
              <w:t>良</w:t>
            </w:r>
          </w:p>
        </w:tc>
        <w:tc>
          <w:tcPr>
            <w:tcW w:w="737" w:type="dxa"/>
            <w:shd w:val="clear" w:color="auto" w:fill="auto"/>
            <w:vAlign w:val="center"/>
          </w:tcPr>
          <w:p w:rsidR="003B4416" w:rsidRDefault="006E2101">
            <w:pPr>
              <w:spacing w:line="300" w:lineRule="exact"/>
              <w:jc w:val="center"/>
              <w:rPr>
                <w:rFonts w:ascii="方正书宋_GBK" w:eastAsia="方正书宋_GBK"/>
                <w:b/>
              </w:rPr>
            </w:pPr>
            <w:r>
              <w:rPr>
                <w:rFonts w:ascii="方正书宋_GBK" w:eastAsia="方正书宋_GBK" w:hint="eastAsia"/>
                <w:b/>
              </w:rPr>
              <w:t>中</w:t>
            </w:r>
          </w:p>
        </w:tc>
        <w:tc>
          <w:tcPr>
            <w:tcW w:w="737" w:type="dxa"/>
            <w:shd w:val="clear" w:color="auto" w:fill="auto"/>
            <w:vAlign w:val="center"/>
          </w:tcPr>
          <w:p w:rsidR="003B4416" w:rsidRDefault="006E2101">
            <w:pPr>
              <w:spacing w:line="300" w:lineRule="exact"/>
              <w:jc w:val="center"/>
              <w:rPr>
                <w:rFonts w:ascii="方正书宋_GBK" w:eastAsia="方正书宋_GBK"/>
                <w:b/>
              </w:rPr>
            </w:pPr>
            <w:r>
              <w:rPr>
                <w:rFonts w:ascii="方正书宋_GBK" w:eastAsia="方正书宋_GBK" w:hint="eastAsia"/>
                <w:b/>
              </w:rPr>
              <w:t>差</w:t>
            </w:r>
          </w:p>
        </w:tc>
      </w:tr>
      <w:tr w:rsidR="003B4416">
        <w:trPr>
          <w:trHeight w:val="227"/>
          <w:jc w:val="center"/>
        </w:trPr>
        <w:tc>
          <w:tcPr>
            <w:tcW w:w="2341" w:type="dxa"/>
            <w:shd w:val="clear" w:color="auto" w:fill="auto"/>
            <w:vAlign w:val="center"/>
          </w:tcPr>
          <w:p w:rsidR="003B4416" w:rsidRDefault="006E2101">
            <w:pPr>
              <w:spacing w:line="300" w:lineRule="exact"/>
              <w:jc w:val="left"/>
              <w:rPr>
                <w:rFonts w:ascii="方正书宋_GBK" w:eastAsia="方正书宋_GBK"/>
                <w:b/>
              </w:rPr>
            </w:pPr>
            <w:r>
              <w:rPr>
                <w:rFonts w:ascii="方正书宋_GBK" w:eastAsia="方正书宋_GBK" w:hint="eastAsia"/>
                <w:b/>
              </w:rPr>
              <w:t>一、组织编制经济社会发展规划和计划</w:t>
            </w:r>
          </w:p>
        </w:tc>
        <w:tc>
          <w:tcPr>
            <w:tcW w:w="1276" w:type="dxa"/>
            <w:shd w:val="clear" w:color="auto" w:fill="auto"/>
            <w:vAlign w:val="center"/>
          </w:tcPr>
          <w:p w:rsidR="003B4416" w:rsidRDefault="003B4416">
            <w:pPr>
              <w:spacing w:line="300" w:lineRule="exact"/>
              <w:jc w:val="left"/>
              <w:rPr>
                <w:rFonts w:ascii="方正书宋_GBK" w:eastAsia="方正书宋_GBK"/>
              </w:rPr>
            </w:pPr>
          </w:p>
        </w:tc>
        <w:tc>
          <w:tcPr>
            <w:tcW w:w="2976" w:type="dxa"/>
            <w:shd w:val="clear" w:color="auto" w:fill="auto"/>
            <w:vAlign w:val="center"/>
          </w:tcPr>
          <w:p w:rsidR="003B4416" w:rsidRDefault="006E2101">
            <w:pPr>
              <w:spacing w:line="300" w:lineRule="exact"/>
              <w:jc w:val="left"/>
              <w:rPr>
                <w:rFonts w:ascii="方正书宋_GBK" w:eastAsia="方正书宋_GBK"/>
              </w:rPr>
            </w:pPr>
            <w:r>
              <w:rPr>
                <w:rFonts w:ascii="方正书宋_GBK" w:eastAsia="方正书宋_GBK" w:hint="eastAsia"/>
              </w:rPr>
              <w:t>组织拟订本级经济社会发展规划。</w:t>
            </w:r>
          </w:p>
        </w:tc>
        <w:tc>
          <w:tcPr>
            <w:tcW w:w="2976" w:type="dxa"/>
            <w:shd w:val="clear" w:color="auto" w:fill="auto"/>
            <w:vAlign w:val="center"/>
          </w:tcPr>
          <w:p w:rsidR="003B4416" w:rsidRDefault="006E2101">
            <w:pPr>
              <w:spacing w:line="300" w:lineRule="exact"/>
              <w:jc w:val="left"/>
              <w:rPr>
                <w:rFonts w:ascii="方正书宋_GBK" w:eastAsia="方正书宋_GBK"/>
              </w:rPr>
            </w:pPr>
            <w:r>
              <w:rPr>
                <w:rFonts w:ascii="方正书宋_GBK" w:eastAsia="方正书宋_GBK" w:hint="eastAsia"/>
              </w:rPr>
              <w:t>增强规划和计划的前瞻性、科学性、可操作性；规划目标全面、先进、可行；组织落实措施得力，调度有序。</w:t>
            </w:r>
          </w:p>
        </w:tc>
        <w:tc>
          <w:tcPr>
            <w:tcW w:w="1417" w:type="dxa"/>
            <w:shd w:val="clear" w:color="auto" w:fill="auto"/>
            <w:vAlign w:val="center"/>
          </w:tcPr>
          <w:p w:rsidR="003B4416" w:rsidRDefault="003B4416">
            <w:pPr>
              <w:spacing w:line="300" w:lineRule="exact"/>
              <w:jc w:val="left"/>
              <w:rPr>
                <w:rFonts w:ascii="方正书宋_GBK" w:eastAsia="方正书宋_GBK"/>
              </w:rPr>
            </w:pPr>
          </w:p>
        </w:tc>
        <w:tc>
          <w:tcPr>
            <w:tcW w:w="737" w:type="dxa"/>
            <w:shd w:val="clear" w:color="auto" w:fill="auto"/>
            <w:vAlign w:val="center"/>
          </w:tcPr>
          <w:p w:rsidR="003B4416" w:rsidRDefault="003B4416">
            <w:pPr>
              <w:spacing w:line="300" w:lineRule="exact"/>
              <w:jc w:val="center"/>
              <w:rPr>
                <w:rFonts w:ascii="方正书宋_GBK" w:eastAsia="方正书宋_GBK"/>
              </w:rPr>
            </w:pPr>
          </w:p>
        </w:tc>
        <w:tc>
          <w:tcPr>
            <w:tcW w:w="737" w:type="dxa"/>
            <w:shd w:val="clear" w:color="auto" w:fill="auto"/>
            <w:vAlign w:val="center"/>
          </w:tcPr>
          <w:p w:rsidR="003B4416" w:rsidRDefault="003B4416">
            <w:pPr>
              <w:spacing w:line="300" w:lineRule="exact"/>
              <w:jc w:val="center"/>
              <w:rPr>
                <w:rFonts w:ascii="方正书宋_GBK" w:eastAsia="方正书宋_GBK"/>
              </w:rPr>
            </w:pPr>
          </w:p>
        </w:tc>
        <w:tc>
          <w:tcPr>
            <w:tcW w:w="737" w:type="dxa"/>
            <w:shd w:val="clear" w:color="auto" w:fill="auto"/>
            <w:vAlign w:val="center"/>
          </w:tcPr>
          <w:p w:rsidR="003B4416" w:rsidRDefault="003B4416">
            <w:pPr>
              <w:spacing w:line="300" w:lineRule="exact"/>
              <w:jc w:val="center"/>
              <w:rPr>
                <w:rFonts w:ascii="方正书宋_GBK" w:eastAsia="方正书宋_GBK"/>
              </w:rPr>
            </w:pPr>
          </w:p>
        </w:tc>
        <w:tc>
          <w:tcPr>
            <w:tcW w:w="737" w:type="dxa"/>
            <w:shd w:val="clear" w:color="auto" w:fill="auto"/>
            <w:vAlign w:val="center"/>
          </w:tcPr>
          <w:p w:rsidR="003B4416" w:rsidRDefault="003B4416">
            <w:pPr>
              <w:spacing w:line="300" w:lineRule="exact"/>
              <w:jc w:val="center"/>
              <w:rPr>
                <w:rFonts w:ascii="方正书宋_GBK" w:eastAsia="方正书宋_GBK"/>
              </w:rPr>
            </w:pPr>
          </w:p>
        </w:tc>
      </w:tr>
      <w:tr w:rsidR="003B4416">
        <w:trPr>
          <w:trHeight w:val="227"/>
          <w:jc w:val="center"/>
        </w:trPr>
        <w:tc>
          <w:tcPr>
            <w:tcW w:w="2341" w:type="dxa"/>
            <w:vMerge w:val="restart"/>
            <w:shd w:val="clear" w:color="auto" w:fill="auto"/>
            <w:vAlign w:val="center"/>
          </w:tcPr>
          <w:p w:rsidR="003B4416" w:rsidRDefault="006E2101">
            <w:pPr>
              <w:spacing w:line="300" w:lineRule="exact"/>
              <w:jc w:val="left"/>
              <w:rPr>
                <w:rFonts w:ascii="方正书宋_GBK" w:eastAsia="方正书宋_GBK"/>
                <w:b/>
              </w:rPr>
            </w:pPr>
            <w:r>
              <w:rPr>
                <w:rFonts w:ascii="方正书宋_GBK" w:eastAsia="方正书宋_GBK" w:hint="eastAsia"/>
                <w:b/>
              </w:rPr>
              <w:t xml:space="preserve">　　</w:t>
            </w:r>
            <w:r>
              <w:rPr>
                <w:rFonts w:ascii="方正书宋_GBK" w:eastAsia="方正书宋_GBK"/>
                <w:b/>
              </w:rPr>
              <w:t>1</w:t>
            </w:r>
            <w:r>
              <w:rPr>
                <w:rFonts w:ascii="方正书宋_GBK" w:eastAsia="方正书宋_GBK" w:hint="eastAsia"/>
                <w:b/>
              </w:rPr>
              <w:t>、经济社会发展中长期规划编制</w:t>
            </w:r>
          </w:p>
        </w:tc>
        <w:tc>
          <w:tcPr>
            <w:tcW w:w="1276" w:type="dxa"/>
            <w:vMerge w:val="restart"/>
            <w:shd w:val="clear" w:color="auto" w:fill="auto"/>
            <w:vAlign w:val="center"/>
          </w:tcPr>
          <w:p w:rsidR="003B4416" w:rsidRDefault="003B4416">
            <w:pPr>
              <w:spacing w:line="300" w:lineRule="exact"/>
              <w:jc w:val="left"/>
              <w:rPr>
                <w:rFonts w:ascii="方正书宋_GBK" w:eastAsia="方正书宋_GBK"/>
              </w:rPr>
            </w:pPr>
          </w:p>
        </w:tc>
        <w:tc>
          <w:tcPr>
            <w:tcW w:w="2976" w:type="dxa"/>
            <w:vMerge w:val="restart"/>
            <w:shd w:val="clear" w:color="auto" w:fill="auto"/>
            <w:vAlign w:val="center"/>
          </w:tcPr>
          <w:p w:rsidR="003B4416" w:rsidRDefault="006E2101">
            <w:pPr>
              <w:spacing w:line="300" w:lineRule="exact"/>
              <w:jc w:val="left"/>
              <w:rPr>
                <w:rFonts w:ascii="方正书宋_GBK" w:eastAsia="方正书宋_GBK"/>
              </w:rPr>
            </w:pPr>
            <w:r>
              <w:rPr>
                <w:rFonts w:ascii="方正书宋_GBK" w:eastAsia="方正书宋_GBK" w:hint="eastAsia"/>
              </w:rPr>
              <w:t>组织拟定本级经济社会发展中长期规划统筹协调县级专项规划和区域规划。</w:t>
            </w:r>
          </w:p>
        </w:tc>
        <w:tc>
          <w:tcPr>
            <w:tcW w:w="2976" w:type="dxa"/>
            <w:vMerge w:val="restart"/>
            <w:shd w:val="clear" w:color="auto" w:fill="auto"/>
            <w:vAlign w:val="center"/>
          </w:tcPr>
          <w:p w:rsidR="003B4416" w:rsidRDefault="006E2101">
            <w:pPr>
              <w:spacing w:line="300" w:lineRule="exact"/>
              <w:jc w:val="left"/>
              <w:rPr>
                <w:rFonts w:ascii="方正书宋_GBK" w:eastAsia="方正书宋_GBK"/>
              </w:rPr>
            </w:pPr>
            <w:r>
              <w:rPr>
                <w:rFonts w:ascii="方正书宋_GBK" w:eastAsia="方正书宋_GBK" w:hint="eastAsia"/>
              </w:rPr>
              <w:t>规划和计划前瞻性、科学性、可操作性较强；规划目标全面、先进、可行；组织实施有效，及时评估调度，动态调整切实可行。经济社会发展计划切实体现县委、县政府决策目标和部署。确保重点领域和区域经济社会规划与国民经济和社会发展规划、计划的衔接和协调。</w:t>
            </w:r>
          </w:p>
        </w:tc>
        <w:tc>
          <w:tcPr>
            <w:tcW w:w="1417" w:type="dxa"/>
            <w:shd w:val="clear" w:color="auto" w:fill="auto"/>
            <w:vAlign w:val="center"/>
          </w:tcPr>
          <w:p w:rsidR="003B4416" w:rsidRDefault="006E2101">
            <w:pPr>
              <w:spacing w:line="300" w:lineRule="exact"/>
              <w:jc w:val="left"/>
              <w:rPr>
                <w:rFonts w:ascii="方正书宋_GBK" w:eastAsia="方正书宋_GBK"/>
              </w:rPr>
            </w:pPr>
            <w:r>
              <w:rPr>
                <w:rFonts w:ascii="方正书宋_GBK" w:eastAsia="方正书宋_GBK" w:hint="eastAsia"/>
              </w:rPr>
              <w:t>各类经济社会发展中长期规划编制完成率</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100%</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95%</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90%</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rPr>
              <w:t>&lt;90%</w:t>
            </w:r>
          </w:p>
        </w:tc>
      </w:tr>
      <w:tr w:rsidR="003B4416">
        <w:trPr>
          <w:trHeight w:val="227"/>
          <w:jc w:val="center"/>
        </w:trPr>
        <w:tc>
          <w:tcPr>
            <w:tcW w:w="2341" w:type="dxa"/>
            <w:vMerge/>
            <w:shd w:val="clear" w:color="auto" w:fill="auto"/>
            <w:vAlign w:val="center"/>
          </w:tcPr>
          <w:p w:rsidR="003B4416" w:rsidRDefault="003B4416">
            <w:pPr>
              <w:spacing w:line="300" w:lineRule="exact"/>
              <w:jc w:val="left"/>
              <w:rPr>
                <w:rFonts w:ascii="方正书宋_GBK" w:eastAsia="方正书宋_GBK"/>
                <w:b/>
              </w:rPr>
            </w:pPr>
          </w:p>
        </w:tc>
        <w:tc>
          <w:tcPr>
            <w:tcW w:w="1276" w:type="dxa"/>
            <w:vMerge/>
            <w:shd w:val="clear" w:color="auto" w:fill="auto"/>
            <w:vAlign w:val="center"/>
          </w:tcPr>
          <w:p w:rsidR="003B4416" w:rsidRDefault="003B4416">
            <w:pPr>
              <w:spacing w:line="300" w:lineRule="exact"/>
              <w:jc w:val="left"/>
              <w:rPr>
                <w:rFonts w:ascii="方正书宋_GBK" w:eastAsia="方正书宋_GBK"/>
              </w:rPr>
            </w:pPr>
          </w:p>
        </w:tc>
        <w:tc>
          <w:tcPr>
            <w:tcW w:w="2976" w:type="dxa"/>
            <w:vMerge/>
            <w:shd w:val="clear" w:color="auto" w:fill="auto"/>
            <w:vAlign w:val="center"/>
          </w:tcPr>
          <w:p w:rsidR="003B4416" w:rsidRDefault="003B4416">
            <w:pPr>
              <w:spacing w:line="300" w:lineRule="exact"/>
              <w:jc w:val="left"/>
              <w:rPr>
                <w:rFonts w:ascii="方正书宋_GBK" w:eastAsia="方正书宋_GBK"/>
              </w:rPr>
            </w:pPr>
          </w:p>
        </w:tc>
        <w:tc>
          <w:tcPr>
            <w:tcW w:w="2976" w:type="dxa"/>
            <w:vMerge/>
            <w:shd w:val="clear" w:color="auto" w:fill="auto"/>
            <w:vAlign w:val="center"/>
          </w:tcPr>
          <w:p w:rsidR="003B4416" w:rsidRDefault="003B4416">
            <w:pPr>
              <w:spacing w:line="300" w:lineRule="exact"/>
              <w:jc w:val="left"/>
              <w:rPr>
                <w:rFonts w:ascii="方正书宋_GBK" w:eastAsia="方正书宋_GBK"/>
              </w:rPr>
            </w:pPr>
          </w:p>
        </w:tc>
        <w:tc>
          <w:tcPr>
            <w:tcW w:w="1417" w:type="dxa"/>
            <w:shd w:val="clear" w:color="auto" w:fill="auto"/>
            <w:vAlign w:val="center"/>
          </w:tcPr>
          <w:p w:rsidR="003B4416" w:rsidRDefault="006E2101">
            <w:pPr>
              <w:spacing w:line="300" w:lineRule="exact"/>
              <w:jc w:val="left"/>
              <w:rPr>
                <w:rFonts w:ascii="方正书宋_GBK" w:eastAsia="方正书宋_GBK"/>
              </w:rPr>
            </w:pPr>
            <w:r>
              <w:rPr>
                <w:rFonts w:ascii="方正书宋_GBK" w:eastAsia="方正书宋_GBK" w:hint="eastAsia"/>
              </w:rPr>
              <w:t>重点领域与区域经济社会规划编制完成率</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100%</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95%</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90%</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rPr>
              <w:t>&lt;90%</w:t>
            </w:r>
          </w:p>
        </w:tc>
      </w:tr>
      <w:tr w:rsidR="003B4416">
        <w:trPr>
          <w:trHeight w:val="227"/>
          <w:jc w:val="center"/>
        </w:trPr>
        <w:tc>
          <w:tcPr>
            <w:tcW w:w="2341" w:type="dxa"/>
            <w:vMerge/>
            <w:shd w:val="clear" w:color="auto" w:fill="auto"/>
            <w:vAlign w:val="center"/>
          </w:tcPr>
          <w:p w:rsidR="003B4416" w:rsidRDefault="003B4416">
            <w:pPr>
              <w:spacing w:line="300" w:lineRule="exact"/>
              <w:jc w:val="left"/>
              <w:rPr>
                <w:rFonts w:ascii="方正书宋_GBK" w:eastAsia="方正书宋_GBK"/>
                <w:b/>
              </w:rPr>
            </w:pPr>
          </w:p>
        </w:tc>
        <w:tc>
          <w:tcPr>
            <w:tcW w:w="1276" w:type="dxa"/>
            <w:vMerge/>
            <w:shd w:val="clear" w:color="auto" w:fill="auto"/>
            <w:vAlign w:val="center"/>
          </w:tcPr>
          <w:p w:rsidR="003B4416" w:rsidRDefault="003B4416">
            <w:pPr>
              <w:spacing w:line="300" w:lineRule="exact"/>
              <w:jc w:val="left"/>
              <w:rPr>
                <w:rFonts w:ascii="方正书宋_GBK" w:eastAsia="方正书宋_GBK"/>
              </w:rPr>
            </w:pPr>
          </w:p>
        </w:tc>
        <w:tc>
          <w:tcPr>
            <w:tcW w:w="2976" w:type="dxa"/>
            <w:vMerge/>
            <w:shd w:val="clear" w:color="auto" w:fill="auto"/>
            <w:vAlign w:val="center"/>
          </w:tcPr>
          <w:p w:rsidR="003B4416" w:rsidRDefault="003B4416">
            <w:pPr>
              <w:spacing w:line="300" w:lineRule="exact"/>
              <w:jc w:val="left"/>
              <w:rPr>
                <w:rFonts w:ascii="方正书宋_GBK" w:eastAsia="方正书宋_GBK"/>
              </w:rPr>
            </w:pPr>
          </w:p>
        </w:tc>
        <w:tc>
          <w:tcPr>
            <w:tcW w:w="2976" w:type="dxa"/>
            <w:vMerge/>
            <w:shd w:val="clear" w:color="auto" w:fill="auto"/>
            <w:vAlign w:val="center"/>
          </w:tcPr>
          <w:p w:rsidR="003B4416" w:rsidRDefault="003B4416">
            <w:pPr>
              <w:spacing w:line="300" w:lineRule="exact"/>
              <w:jc w:val="left"/>
              <w:rPr>
                <w:rFonts w:ascii="方正书宋_GBK" w:eastAsia="方正书宋_GBK"/>
              </w:rPr>
            </w:pPr>
          </w:p>
        </w:tc>
        <w:tc>
          <w:tcPr>
            <w:tcW w:w="1417" w:type="dxa"/>
            <w:shd w:val="clear" w:color="auto" w:fill="auto"/>
            <w:vAlign w:val="center"/>
          </w:tcPr>
          <w:p w:rsidR="003B4416" w:rsidRDefault="006E2101">
            <w:pPr>
              <w:spacing w:line="300" w:lineRule="exact"/>
              <w:jc w:val="left"/>
              <w:rPr>
                <w:rFonts w:ascii="方正书宋_GBK" w:eastAsia="方正书宋_GBK"/>
              </w:rPr>
            </w:pPr>
            <w:r>
              <w:rPr>
                <w:rFonts w:ascii="方正书宋_GBK" w:eastAsia="方正书宋_GBK" w:hint="eastAsia"/>
              </w:rPr>
              <w:t>专项规划编制完成率</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100%</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95%</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90%</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rPr>
              <w:t>&lt;90%</w:t>
            </w:r>
          </w:p>
        </w:tc>
      </w:tr>
      <w:tr w:rsidR="003B4416">
        <w:trPr>
          <w:trHeight w:val="227"/>
          <w:jc w:val="center"/>
        </w:trPr>
        <w:tc>
          <w:tcPr>
            <w:tcW w:w="2341" w:type="dxa"/>
            <w:shd w:val="clear" w:color="auto" w:fill="auto"/>
            <w:vAlign w:val="center"/>
          </w:tcPr>
          <w:p w:rsidR="003B4416" w:rsidRDefault="006E2101">
            <w:pPr>
              <w:spacing w:line="300" w:lineRule="exact"/>
              <w:jc w:val="left"/>
              <w:rPr>
                <w:rFonts w:ascii="方正书宋_GBK" w:eastAsia="方正书宋_GBK"/>
                <w:b/>
              </w:rPr>
            </w:pPr>
            <w:r>
              <w:rPr>
                <w:rFonts w:ascii="方正书宋_GBK" w:eastAsia="方正书宋_GBK" w:hint="eastAsia"/>
                <w:b/>
              </w:rPr>
              <w:t>二、组织全区改革开放和经济技术合作</w:t>
            </w:r>
          </w:p>
        </w:tc>
        <w:tc>
          <w:tcPr>
            <w:tcW w:w="1276" w:type="dxa"/>
            <w:shd w:val="clear" w:color="auto" w:fill="auto"/>
            <w:vAlign w:val="center"/>
          </w:tcPr>
          <w:p w:rsidR="003B4416" w:rsidRDefault="003B4416">
            <w:pPr>
              <w:spacing w:line="300" w:lineRule="exact"/>
              <w:jc w:val="left"/>
              <w:rPr>
                <w:rFonts w:ascii="方正书宋_GBK" w:eastAsia="方正书宋_GBK"/>
              </w:rPr>
            </w:pPr>
          </w:p>
        </w:tc>
        <w:tc>
          <w:tcPr>
            <w:tcW w:w="2976" w:type="dxa"/>
            <w:shd w:val="clear" w:color="auto" w:fill="auto"/>
            <w:vAlign w:val="center"/>
          </w:tcPr>
          <w:p w:rsidR="003B4416" w:rsidRDefault="006E2101">
            <w:pPr>
              <w:spacing w:line="300" w:lineRule="exact"/>
              <w:jc w:val="left"/>
              <w:rPr>
                <w:rFonts w:ascii="方正书宋_GBK" w:eastAsia="方正书宋_GBK"/>
              </w:rPr>
            </w:pPr>
            <w:r>
              <w:rPr>
                <w:rFonts w:ascii="方正书宋_GBK" w:eastAsia="方正书宋_GBK" w:hint="eastAsia"/>
              </w:rPr>
              <w:t>研究全区经济体制改革，组织指导和综合协调推进经济体制改革。</w:t>
            </w:r>
          </w:p>
        </w:tc>
        <w:tc>
          <w:tcPr>
            <w:tcW w:w="2976" w:type="dxa"/>
            <w:shd w:val="clear" w:color="auto" w:fill="auto"/>
            <w:vAlign w:val="center"/>
          </w:tcPr>
          <w:p w:rsidR="003B4416" w:rsidRDefault="006E2101">
            <w:pPr>
              <w:spacing w:line="300" w:lineRule="exact"/>
              <w:jc w:val="left"/>
              <w:rPr>
                <w:rFonts w:ascii="方正书宋_GBK" w:eastAsia="方正书宋_GBK"/>
              </w:rPr>
            </w:pPr>
            <w:r>
              <w:rPr>
                <w:rFonts w:ascii="方正书宋_GBK" w:eastAsia="方正书宋_GBK" w:hint="eastAsia"/>
              </w:rPr>
              <w:t>研究全区经济体制改革和对外开放的重大问题，组织拟订综合性经济体制改革和对外开放方案。</w:t>
            </w:r>
          </w:p>
        </w:tc>
        <w:tc>
          <w:tcPr>
            <w:tcW w:w="1417" w:type="dxa"/>
            <w:shd w:val="clear" w:color="auto" w:fill="auto"/>
            <w:vAlign w:val="center"/>
          </w:tcPr>
          <w:p w:rsidR="003B4416" w:rsidRDefault="003B4416">
            <w:pPr>
              <w:spacing w:line="300" w:lineRule="exact"/>
              <w:jc w:val="left"/>
              <w:rPr>
                <w:rFonts w:ascii="方正书宋_GBK" w:eastAsia="方正书宋_GBK"/>
              </w:rPr>
            </w:pPr>
          </w:p>
        </w:tc>
        <w:tc>
          <w:tcPr>
            <w:tcW w:w="737" w:type="dxa"/>
            <w:shd w:val="clear" w:color="auto" w:fill="auto"/>
            <w:vAlign w:val="center"/>
          </w:tcPr>
          <w:p w:rsidR="003B4416" w:rsidRDefault="003B4416">
            <w:pPr>
              <w:spacing w:line="300" w:lineRule="exact"/>
              <w:jc w:val="center"/>
              <w:rPr>
                <w:rFonts w:ascii="方正书宋_GBK" w:eastAsia="方正书宋_GBK"/>
              </w:rPr>
            </w:pPr>
          </w:p>
        </w:tc>
        <w:tc>
          <w:tcPr>
            <w:tcW w:w="737" w:type="dxa"/>
            <w:shd w:val="clear" w:color="auto" w:fill="auto"/>
            <w:vAlign w:val="center"/>
          </w:tcPr>
          <w:p w:rsidR="003B4416" w:rsidRDefault="003B4416">
            <w:pPr>
              <w:spacing w:line="300" w:lineRule="exact"/>
              <w:jc w:val="center"/>
              <w:rPr>
                <w:rFonts w:ascii="方正书宋_GBK" w:eastAsia="方正书宋_GBK"/>
              </w:rPr>
            </w:pPr>
          </w:p>
        </w:tc>
        <w:tc>
          <w:tcPr>
            <w:tcW w:w="737" w:type="dxa"/>
            <w:shd w:val="clear" w:color="auto" w:fill="auto"/>
            <w:vAlign w:val="center"/>
          </w:tcPr>
          <w:p w:rsidR="003B4416" w:rsidRDefault="003B4416">
            <w:pPr>
              <w:spacing w:line="300" w:lineRule="exact"/>
              <w:jc w:val="center"/>
              <w:rPr>
                <w:rFonts w:ascii="方正书宋_GBK" w:eastAsia="方正书宋_GBK"/>
              </w:rPr>
            </w:pPr>
          </w:p>
        </w:tc>
        <w:tc>
          <w:tcPr>
            <w:tcW w:w="737" w:type="dxa"/>
            <w:shd w:val="clear" w:color="auto" w:fill="auto"/>
            <w:vAlign w:val="center"/>
          </w:tcPr>
          <w:p w:rsidR="003B4416" w:rsidRDefault="003B4416">
            <w:pPr>
              <w:spacing w:line="300" w:lineRule="exact"/>
              <w:jc w:val="center"/>
              <w:rPr>
                <w:rFonts w:ascii="方正书宋_GBK" w:eastAsia="方正书宋_GBK"/>
              </w:rPr>
            </w:pPr>
          </w:p>
        </w:tc>
      </w:tr>
      <w:tr w:rsidR="003B4416">
        <w:trPr>
          <w:trHeight w:val="227"/>
          <w:jc w:val="center"/>
        </w:trPr>
        <w:tc>
          <w:tcPr>
            <w:tcW w:w="2341" w:type="dxa"/>
            <w:vMerge w:val="restart"/>
            <w:shd w:val="clear" w:color="auto" w:fill="auto"/>
            <w:vAlign w:val="center"/>
          </w:tcPr>
          <w:p w:rsidR="003B4416" w:rsidRDefault="006E2101">
            <w:pPr>
              <w:spacing w:line="300" w:lineRule="exact"/>
              <w:jc w:val="left"/>
              <w:rPr>
                <w:rFonts w:ascii="方正书宋_GBK" w:eastAsia="方正书宋_GBK"/>
                <w:b/>
              </w:rPr>
            </w:pPr>
            <w:r>
              <w:rPr>
                <w:rFonts w:ascii="方正书宋_GBK" w:eastAsia="方正书宋_GBK" w:hint="eastAsia"/>
                <w:b/>
              </w:rPr>
              <w:lastRenderedPageBreak/>
              <w:t xml:space="preserve">　　</w:t>
            </w:r>
            <w:r>
              <w:rPr>
                <w:rFonts w:ascii="方正书宋_GBK" w:eastAsia="方正书宋_GBK"/>
                <w:b/>
              </w:rPr>
              <w:t>1</w:t>
            </w:r>
            <w:r>
              <w:rPr>
                <w:rFonts w:ascii="方正书宋_GBK" w:eastAsia="方正书宋_GBK" w:hint="eastAsia"/>
                <w:b/>
              </w:rPr>
              <w:t>、利用外资和境外投资管理</w:t>
            </w:r>
          </w:p>
        </w:tc>
        <w:tc>
          <w:tcPr>
            <w:tcW w:w="1276" w:type="dxa"/>
            <w:vMerge w:val="restart"/>
            <w:shd w:val="clear" w:color="auto" w:fill="auto"/>
            <w:vAlign w:val="center"/>
          </w:tcPr>
          <w:p w:rsidR="003B4416" w:rsidRDefault="003B4416">
            <w:pPr>
              <w:spacing w:line="300" w:lineRule="exact"/>
              <w:jc w:val="left"/>
              <w:rPr>
                <w:rFonts w:ascii="方正书宋_GBK" w:eastAsia="方正书宋_GBK"/>
              </w:rPr>
            </w:pPr>
          </w:p>
        </w:tc>
        <w:tc>
          <w:tcPr>
            <w:tcW w:w="2976" w:type="dxa"/>
            <w:vMerge w:val="restart"/>
            <w:shd w:val="clear" w:color="auto" w:fill="auto"/>
            <w:vAlign w:val="center"/>
          </w:tcPr>
          <w:p w:rsidR="003B4416" w:rsidRDefault="006E2101">
            <w:pPr>
              <w:spacing w:line="300" w:lineRule="exact"/>
              <w:jc w:val="left"/>
              <w:rPr>
                <w:rFonts w:ascii="方正书宋_GBK" w:eastAsia="方正书宋_GBK"/>
              </w:rPr>
            </w:pPr>
            <w:r>
              <w:rPr>
                <w:rFonts w:ascii="方正书宋_GBK" w:eastAsia="方正书宋_GBK" w:hint="eastAsia"/>
              </w:rPr>
              <w:t>研究本级利用外资、境外投资和国外贷款工作；组织开展对外经贸洽谈和招商活动，组织项目谋划发布、洽谈等活动。</w:t>
            </w:r>
          </w:p>
        </w:tc>
        <w:tc>
          <w:tcPr>
            <w:tcW w:w="2976" w:type="dxa"/>
            <w:vMerge w:val="restart"/>
            <w:shd w:val="clear" w:color="auto" w:fill="auto"/>
            <w:vAlign w:val="center"/>
          </w:tcPr>
          <w:p w:rsidR="003B4416" w:rsidRDefault="006E2101">
            <w:pPr>
              <w:spacing w:line="300" w:lineRule="exact"/>
              <w:jc w:val="left"/>
              <w:rPr>
                <w:rFonts w:ascii="方正书宋_GBK" w:eastAsia="方正书宋_GBK"/>
              </w:rPr>
            </w:pPr>
            <w:r>
              <w:rPr>
                <w:rFonts w:ascii="方正书宋_GBK" w:eastAsia="方正书宋_GBK" w:hint="eastAsia"/>
              </w:rPr>
              <w:t>力争重点领域和关键环节改革取得积极进展；促进全县城镇居民人均可支配收入增长和新增就业目标的实现。协调推进文化、教育、体育、卫生、养老、社会救助等基本公共服务体系建设，促进全县社会公共服务均等化。推进全县统一的信用信息数据库和共享、公示平台。</w:t>
            </w:r>
          </w:p>
        </w:tc>
        <w:tc>
          <w:tcPr>
            <w:tcW w:w="1417" w:type="dxa"/>
            <w:shd w:val="clear" w:color="auto" w:fill="auto"/>
            <w:vAlign w:val="center"/>
          </w:tcPr>
          <w:p w:rsidR="003B4416" w:rsidRDefault="006E2101">
            <w:pPr>
              <w:spacing w:line="300" w:lineRule="exact"/>
              <w:jc w:val="left"/>
              <w:rPr>
                <w:rFonts w:ascii="方正书宋_GBK" w:eastAsia="方正书宋_GBK"/>
              </w:rPr>
            </w:pPr>
            <w:r>
              <w:rPr>
                <w:rFonts w:ascii="方正书宋_GBK" w:eastAsia="方正书宋_GBK" w:hint="eastAsia"/>
              </w:rPr>
              <w:t>境外投资规模增长率</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10%</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8%</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6%</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rPr>
              <w:t>&lt;6%</w:t>
            </w:r>
          </w:p>
        </w:tc>
      </w:tr>
      <w:tr w:rsidR="003B4416">
        <w:trPr>
          <w:trHeight w:val="227"/>
          <w:jc w:val="center"/>
        </w:trPr>
        <w:tc>
          <w:tcPr>
            <w:tcW w:w="2341" w:type="dxa"/>
            <w:vMerge/>
            <w:shd w:val="clear" w:color="auto" w:fill="auto"/>
            <w:vAlign w:val="center"/>
          </w:tcPr>
          <w:p w:rsidR="003B4416" w:rsidRDefault="003B4416">
            <w:pPr>
              <w:spacing w:line="300" w:lineRule="exact"/>
              <w:jc w:val="left"/>
              <w:rPr>
                <w:rFonts w:ascii="方正书宋_GBK" w:eastAsia="方正书宋_GBK"/>
                <w:b/>
              </w:rPr>
            </w:pPr>
          </w:p>
        </w:tc>
        <w:tc>
          <w:tcPr>
            <w:tcW w:w="1276" w:type="dxa"/>
            <w:vMerge/>
            <w:shd w:val="clear" w:color="auto" w:fill="auto"/>
            <w:vAlign w:val="center"/>
          </w:tcPr>
          <w:p w:rsidR="003B4416" w:rsidRDefault="003B4416">
            <w:pPr>
              <w:spacing w:line="300" w:lineRule="exact"/>
              <w:jc w:val="left"/>
              <w:rPr>
                <w:rFonts w:ascii="方正书宋_GBK" w:eastAsia="方正书宋_GBK"/>
              </w:rPr>
            </w:pPr>
          </w:p>
        </w:tc>
        <w:tc>
          <w:tcPr>
            <w:tcW w:w="2976" w:type="dxa"/>
            <w:vMerge/>
            <w:shd w:val="clear" w:color="auto" w:fill="auto"/>
            <w:vAlign w:val="center"/>
          </w:tcPr>
          <w:p w:rsidR="003B4416" w:rsidRDefault="003B4416">
            <w:pPr>
              <w:spacing w:line="300" w:lineRule="exact"/>
              <w:jc w:val="left"/>
              <w:rPr>
                <w:rFonts w:ascii="方正书宋_GBK" w:eastAsia="方正书宋_GBK"/>
              </w:rPr>
            </w:pPr>
          </w:p>
        </w:tc>
        <w:tc>
          <w:tcPr>
            <w:tcW w:w="2976" w:type="dxa"/>
            <w:vMerge/>
            <w:shd w:val="clear" w:color="auto" w:fill="auto"/>
            <w:vAlign w:val="center"/>
          </w:tcPr>
          <w:p w:rsidR="003B4416" w:rsidRDefault="003B4416">
            <w:pPr>
              <w:spacing w:line="300" w:lineRule="exact"/>
              <w:jc w:val="left"/>
              <w:rPr>
                <w:rFonts w:ascii="方正书宋_GBK" w:eastAsia="方正书宋_GBK"/>
              </w:rPr>
            </w:pPr>
          </w:p>
        </w:tc>
        <w:tc>
          <w:tcPr>
            <w:tcW w:w="1417" w:type="dxa"/>
            <w:shd w:val="clear" w:color="auto" w:fill="auto"/>
            <w:vAlign w:val="center"/>
          </w:tcPr>
          <w:p w:rsidR="003B4416" w:rsidRDefault="006E2101">
            <w:pPr>
              <w:spacing w:line="300" w:lineRule="exact"/>
              <w:jc w:val="left"/>
              <w:rPr>
                <w:rFonts w:ascii="方正书宋_GBK" w:eastAsia="方正书宋_GBK"/>
              </w:rPr>
            </w:pPr>
            <w:r>
              <w:rPr>
                <w:rFonts w:ascii="方正书宋_GBK" w:eastAsia="方正书宋_GBK" w:hint="eastAsia"/>
              </w:rPr>
              <w:t>推进全县社会信用体系建设</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hint="eastAsia"/>
              </w:rPr>
              <w:t>完成指标</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hint="eastAsia"/>
              </w:rPr>
              <w:t>较好完成指标</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hint="eastAsia"/>
              </w:rPr>
              <w:t>基本完成指标</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hint="eastAsia"/>
              </w:rPr>
              <w:t>较差完成指标</w:t>
            </w:r>
          </w:p>
        </w:tc>
      </w:tr>
      <w:tr w:rsidR="003B4416">
        <w:trPr>
          <w:trHeight w:val="227"/>
          <w:jc w:val="center"/>
        </w:trPr>
        <w:tc>
          <w:tcPr>
            <w:tcW w:w="2341" w:type="dxa"/>
            <w:vMerge/>
            <w:shd w:val="clear" w:color="auto" w:fill="auto"/>
            <w:vAlign w:val="center"/>
          </w:tcPr>
          <w:p w:rsidR="003B4416" w:rsidRDefault="003B4416">
            <w:pPr>
              <w:spacing w:line="300" w:lineRule="exact"/>
              <w:jc w:val="left"/>
              <w:rPr>
                <w:rFonts w:ascii="方正书宋_GBK" w:eastAsia="方正书宋_GBK"/>
                <w:b/>
              </w:rPr>
            </w:pPr>
          </w:p>
        </w:tc>
        <w:tc>
          <w:tcPr>
            <w:tcW w:w="1276" w:type="dxa"/>
            <w:vMerge/>
            <w:shd w:val="clear" w:color="auto" w:fill="auto"/>
            <w:vAlign w:val="center"/>
          </w:tcPr>
          <w:p w:rsidR="003B4416" w:rsidRDefault="003B4416">
            <w:pPr>
              <w:spacing w:line="300" w:lineRule="exact"/>
              <w:jc w:val="left"/>
              <w:rPr>
                <w:rFonts w:ascii="方正书宋_GBK" w:eastAsia="方正书宋_GBK"/>
              </w:rPr>
            </w:pPr>
          </w:p>
        </w:tc>
        <w:tc>
          <w:tcPr>
            <w:tcW w:w="2976" w:type="dxa"/>
            <w:vMerge/>
            <w:shd w:val="clear" w:color="auto" w:fill="auto"/>
            <w:vAlign w:val="center"/>
          </w:tcPr>
          <w:p w:rsidR="003B4416" w:rsidRDefault="003B4416">
            <w:pPr>
              <w:spacing w:line="300" w:lineRule="exact"/>
              <w:jc w:val="left"/>
              <w:rPr>
                <w:rFonts w:ascii="方正书宋_GBK" w:eastAsia="方正书宋_GBK"/>
              </w:rPr>
            </w:pPr>
          </w:p>
        </w:tc>
        <w:tc>
          <w:tcPr>
            <w:tcW w:w="2976" w:type="dxa"/>
            <w:vMerge/>
            <w:shd w:val="clear" w:color="auto" w:fill="auto"/>
            <w:vAlign w:val="center"/>
          </w:tcPr>
          <w:p w:rsidR="003B4416" w:rsidRDefault="003B4416">
            <w:pPr>
              <w:spacing w:line="300" w:lineRule="exact"/>
              <w:jc w:val="left"/>
              <w:rPr>
                <w:rFonts w:ascii="方正书宋_GBK" w:eastAsia="方正书宋_GBK"/>
              </w:rPr>
            </w:pPr>
          </w:p>
        </w:tc>
        <w:tc>
          <w:tcPr>
            <w:tcW w:w="1417" w:type="dxa"/>
            <w:shd w:val="clear" w:color="auto" w:fill="auto"/>
            <w:vAlign w:val="center"/>
          </w:tcPr>
          <w:p w:rsidR="003B4416" w:rsidRDefault="006E2101">
            <w:pPr>
              <w:spacing w:line="300" w:lineRule="exact"/>
              <w:jc w:val="left"/>
              <w:rPr>
                <w:rFonts w:ascii="方正书宋_GBK" w:eastAsia="方正书宋_GBK"/>
              </w:rPr>
            </w:pPr>
            <w:r>
              <w:rPr>
                <w:rFonts w:ascii="方正书宋_GBK" w:eastAsia="方正书宋_GBK" w:hint="eastAsia"/>
              </w:rPr>
              <w:t>实际利用外资规模增长率</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5%</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4%</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3%</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rPr>
              <w:t>&lt;3%</w:t>
            </w:r>
          </w:p>
        </w:tc>
      </w:tr>
      <w:tr w:rsidR="003B4416">
        <w:trPr>
          <w:trHeight w:val="227"/>
          <w:jc w:val="center"/>
        </w:trPr>
        <w:tc>
          <w:tcPr>
            <w:tcW w:w="2341" w:type="dxa"/>
            <w:vMerge/>
            <w:shd w:val="clear" w:color="auto" w:fill="auto"/>
            <w:vAlign w:val="center"/>
          </w:tcPr>
          <w:p w:rsidR="003B4416" w:rsidRDefault="003B4416">
            <w:pPr>
              <w:spacing w:line="300" w:lineRule="exact"/>
              <w:jc w:val="left"/>
              <w:rPr>
                <w:rFonts w:ascii="方正书宋_GBK" w:eastAsia="方正书宋_GBK"/>
                <w:b/>
              </w:rPr>
            </w:pPr>
          </w:p>
        </w:tc>
        <w:tc>
          <w:tcPr>
            <w:tcW w:w="1276" w:type="dxa"/>
            <w:vMerge/>
            <w:shd w:val="clear" w:color="auto" w:fill="auto"/>
            <w:vAlign w:val="center"/>
          </w:tcPr>
          <w:p w:rsidR="003B4416" w:rsidRDefault="003B4416">
            <w:pPr>
              <w:spacing w:line="300" w:lineRule="exact"/>
              <w:jc w:val="left"/>
              <w:rPr>
                <w:rFonts w:ascii="方正书宋_GBK" w:eastAsia="方正书宋_GBK"/>
              </w:rPr>
            </w:pPr>
          </w:p>
        </w:tc>
        <w:tc>
          <w:tcPr>
            <w:tcW w:w="2976" w:type="dxa"/>
            <w:vMerge/>
            <w:shd w:val="clear" w:color="auto" w:fill="auto"/>
            <w:vAlign w:val="center"/>
          </w:tcPr>
          <w:p w:rsidR="003B4416" w:rsidRDefault="003B4416">
            <w:pPr>
              <w:spacing w:line="300" w:lineRule="exact"/>
              <w:jc w:val="left"/>
              <w:rPr>
                <w:rFonts w:ascii="方正书宋_GBK" w:eastAsia="方正书宋_GBK"/>
              </w:rPr>
            </w:pPr>
          </w:p>
        </w:tc>
        <w:tc>
          <w:tcPr>
            <w:tcW w:w="2976" w:type="dxa"/>
            <w:vMerge/>
            <w:shd w:val="clear" w:color="auto" w:fill="auto"/>
            <w:vAlign w:val="center"/>
          </w:tcPr>
          <w:p w:rsidR="003B4416" w:rsidRDefault="003B4416">
            <w:pPr>
              <w:spacing w:line="300" w:lineRule="exact"/>
              <w:jc w:val="left"/>
              <w:rPr>
                <w:rFonts w:ascii="方正书宋_GBK" w:eastAsia="方正书宋_GBK"/>
              </w:rPr>
            </w:pPr>
          </w:p>
        </w:tc>
        <w:tc>
          <w:tcPr>
            <w:tcW w:w="1417" w:type="dxa"/>
            <w:shd w:val="clear" w:color="auto" w:fill="auto"/>
            <w:vAlign w:val="center"/>
          </w:tcPr>
          <w:p w:rsidR="003B4416" w:rsidRDefault="006E2101">
            <w:pPr>
              <w:spacing w:line="300" w:lineRule="exact"/>
              <w:jc w:val="left"/>
              <w:rPr>
                <w:rFonts w:ascii="方正书宋_GBK" w:eastAsia="方正书宋_GBK"/>
              </w:rPr>
            </w:pPr>
            <w:r>
              <w:rPr>
                <w:rFonts w:ascii="方正书宋_GBK" w:eastAsia="方正书宋_GBK" w:hint="eastAsia"/>
              </w:rPr>
              <w:t>公共服务均等化评估结果</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hint="eastAsia"/>
              </w:rPr>
              <w:t>实现规划目标</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hint="eastAsia"/>
              </w:rPr>
              <w:t>较好完成规划目标</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hint="eastAsia"/>
              </w:rPr>
              <w:t>基本完成规划目标</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hint="eastAsia"/>
              </w:rPr>
              <w:t>未制订</w:t>
            </w:r>
          </w:p>
        </w:tc>
      </w:tr>
      <w:tr w:rsidR="003B4416">
        <w:trPr>
          <w:trHeight w:val="227"/>
          <w:jc w:val="center"/>
        </w:trPr>
        <w:tc>
          <w:tcPr>
            <w:tcW w:w="2341" w:type="dxa"/>
            <w:shd w:val="clear" w:color="auto" w:fill="auto"/>
            <w:vAlign w:val="center"/>
          </w:tcPr>
          <w:p w:rsidR="003B4416" w:rsidRDefault="006E2101">
            <w:pPr>
              <w:spacing w:line="300" w:lineRule="exact"/>
              <w:jc w:val="left"/>
              <w:rPr>
                <w:rFonts w:ascii="方正书宋_GBK" w:eastAsia="方正书宋_GBK"/>
                <w:b/>
              </w:rPr>
            </w:pPr>
            <w:r>
              <w:rPr>
                <w:rFonts w:ascii="方正书宋_GBK" w:eastAsia="方正书宋_GBK" w:hint="eastAsia"/>
                <w:b/>
              </w:rPr>
              <w:t>三、促进县级区域经济发展</w:t>
            </w:r>
          </w:p>
        </w:tc>
        <w:tc>
          <w:tcPr>
            <w:tcW w:w="1276" w:type="dxa"/>
            <w:shd w:val="clear" w:color="auto" w:fill="auto"/>
            <w:vAlign w:val="center"/>
          </w:tcPr>
          <w:p w:rsidR="003B4416" w:rsidRDefault="003B4416">
            <w:pPr>
              <w:spacing w:line="300" w:lineRule="exact"/>
              <w:jc w:val="left"/>
              <w:rPr>
                <w:rFonts w:ascii="方正书宋_GBK" w:eastAsia="方正书宋_GBK"/>
              </w:rPr>
            </w:pPr>
          </w:p>
        </w:tc>
        <w:tc>
          <w:tcPr>
            <w:tcW w:w="2976" w:type="dxa"/>
            <w:shd w:val="clear" w:color="auto" w:fill="auto"/>
            <w:vAlign w:val="center"/>
          </w:tcPr>
          <w:p w:rsidR="003B4416" w:rsidRDefault="006E2101">
            <w:pPr>
              <w:spacing w:line="300" w:lineRule="exact"/>
              <w:jc w:val="left"/>
              <w:rPr>
                <w:rFonts w:ascii="方正书宋_GBK" w:eastAsia="方正书宋_GBK"/>
              </w:rPr>
            </w:pPr>
            <w:r>
              <w:rPr>
                <w:rFonts w:ascii="方正书宋_GBK" w:eastAsia="方正书宋_GBK" w:hint="eastAsia"/>
              </w:rPr>
              <w:t>研究提出区域经济协调发展、加快城镇化发展的政策建议；负责区域经济合作统筹协调。</w:t>
            </w:r>
          </w:p>
        </w:tc>
        <w:tc>
          <w:tcPr>
            <w:tcW w:w="2976" w:type="dxa"/>
            <w:shd w:val="clear" w:color="auto" w:fill="auto"/>
            <w:vAlign w:val="center"/>
          </w:tcPr>
          <w:p w:rsidR="003B4416" w:rsidRDefault="006E2101">
            <w:pPr>
              <w:spacing w:line="300" w:lineRule="exact"/>
              <w:jc w:val="left"/>
              <w:rPr>
                <w:rFonts w:ascii="方正书宋_GBK" w:eastAsia="方正书宋_GBK"/>
              </w:rPr>
            </w:pPr>
            <w:r>
              <w:rPr>
                <w:rFonts w:ascii="方正书宋_GBK" w:eastAsia="方正书宋_GBK" w:hint="eastAsia"/>
              </w:rPr>
              <w:t>促进沿海地区实现率先发展</w:t>
            </w:r>
            <w:r>
              <w:rPr>
                <w:rFonts w:ascii="方正书宋_GBK" w:eastAsia="方正书宋_GBK"/>
              </w:rPr>
              <w:t>,</w:t>
            </w:r>
            <w:r>
              <w:rPr>
                <w:rFonts w:ascii="方正书宋_GBK" w:eastAsia="方正书宋_GBK" w:hint="eastAsia"/>
              </w:rPr>
              <w:t>推动京津冀协同发展。</w:t>
            </w:r>
          </w:p>
        </w:tc>
        <w:tc>
          <w:tcPr>
            <w:tcW w:w="1417" w:type="dxa"/>
            <w:shd w:val="clear" w:color="auto" w:fill="auto"/>
            <w:vAlign w:val="center"/>
          </w:tcPr>
          <w:p w:rsidR="003B4416" w:rsidRDefault="003B4416">
            <w:pPr>
              <w:spacing w:line="300" w:lineRule="exact"/>
              <w:jc w:val="left"/>
              <w:rPr>
                <w:rFonts w:ascii="方正书宋_GBK" w:eastAsia="方正书宋_GBK"/>
              </w:rPr>
            </w:pPr>
          </w:p>
        </w:tc>
        <w:tc>
          <w:tcPr>
            <w:tcW w:w="737" w:type="dxa"/>
            <w:shd w:val="clear" w:color="auto" w:fill="auto"/>
            <w:vAlign w:val="center"/>
          </w:tcPr>
          <w:p w:rsidR="003B4416" w:rsidRDefault="003B4416">
            <w:pPr>
              <w:spacing w:line="300" w:lineRule="exact"/>
              <w:jc w:val="center"/>
              <w:rPr>
                <w:rFonts w:ascii="方正书宋_GBK" w:eastAsia="方正书宋_GBK"/>
              </w:rPr>
            </w:pPr>
          </w:p>
        </w:tc>
        <w:tc>
          <w:tcPr>
            <w:tcW w:w="737" w:type="dxa"/>
            <w:shd w:val="clear" w:color="auto" w:fill="auto"/>
            <w:vAlign w:val="center"/>
          </w:tcPr>
          <w:p w:rsidR="003B4416" w:rsidRDefault="003B4416">
            <w:pPr>
              <w:spacing w:line="300" w:lineRule="exact"/>
              <w:jc w:val="center"/>
              <w:rPr>
                <w:rFonts w:ascii="方正书宋_GBK" w:eastAsia="方正书宋_GBK"/>
              </w:rPr>
            </w:pPr>
          </w:p>
        </w:tc>
        <w:tc>
          <w:tcPr>
            <w:tcW w:w="737" w:type="dxa"/>
            <w:shd w:val="clear" w:color="auto" w:fill="auto"/>
            <w:vAlign w:val="center"/>
          </w:tcPr>
          <w:p w:rsidR="003B4416" w:rsidRDefault="003B4416">
            <w:pPr>
              <w:spacing w:line="300" w:lineRule="exact"/>
              <w:jc w:val="center"/>
              <w:rPr>
                <w:rFonts w:ascii="方正书宋_GBK" w:eastAsia="方正书宋_GBK"/>
              </w:rPr>
            </w:pPr>
          </w:p>
        </w:tc>
        <w:tc>
          <w:tcPr>
            <w:tcW w:w="737" w:type="dxa"/>
            <w:shd w:val="clear" w:color="auto" w:fill="auto"/>
            <w:vAlign w:val="center"/>
          </w:tcPr>
          <w:p w:rsidR="003B4416" w:rsidRDefault="003B4416">
            <w:pPr>
              <w:spacing w:line="300" w:lineRule="exact"/>
              <w:jc w:val="center"/>
              <w:rPr>
                <w:rFonts w:ascii="方正书宋_GBK" w:eastAsia="方正书宋_GBK"/>
              </w:rPr>
            </w:pPr>
          </w:p>
        </w:tc>
      </w:tr>
      <w:tr w:rsidR="003B4416">
        <w:trPr>
          <w:trHeight w:val="227"/>
          <w:jc w:val="center"/>
        </w:trPr>
        <w:tc>
          <w:tcPr>
            <w:tcW w:w="2341" w:type="dxa"/>
            <w:vMerge w:val="restart"/>
            <w:shd w:val="clear" w:color="auto" w:fill="auto"/>
            <w:vAlign w:val="center"/>
          </w:tcPr>
          <w:p w:rsidR="003B4416" w:rsidRDefault="006E2101">
            <w:pPr>
              <w:spacing w:line="300" w:lineRule="exact"/>
              <w:jc w:val="left"/>
              <w:rPr>
                <w:rFonts w:ascii="方正书宋_GBK" w:eastAsia="方正书宋_GBK"/>
                <w:b/>
              </w:rPr>
            </w:pPr>
            <w:r>
              <w:rPr>
                <w:rFonts w:ascii="方正书宋_GBK" w:eastAsia="方正书宋_GBK" w:hint="eastAsia"/>
                <w:b/>
              </w:rPr>
              <w:t xml:space="preserve">　　</w:t>
            </w:r>
            <w:r>
              <w:rPr>
                <w:rFonts w:ascii="方正书宋_GBK" w:eastAsia="方正书宋_GBK"/>
                <w:b/>
              </w:rPr>
              <w:t>1</w:t>
            </w:r>
            <w:r>
              <w:rPr>
                <w:rFonts w:ascii="方正书宋_GBK" w:eastAsia="方正书宋_GBK" w:hint="eastAsia"/>
                <w:b/>
              </w:rPr>
              <w:t>、推动京津冀协同发展</w:t>
            </w:r>
          </w:p>
        </w:tc>
        <w:tc>
          <w:tcPr>
            <w:tcW w:w="1276" w:type="dxa"/>
            <w:vMerge w:val="restart"/>
            <w:shd w:val="clear" w:color="auto" w:fill="auto"/>
            <w:vAlign w:val="center"/>
          </w:tcPr>
          <w:p w:rsidR="003B4416" w:rsidRDefault="003B4416">
            <w:pPr>
              <w:spacing w:line="300" w:lineRule="exact"/>
              <w:jc w:val="left"/>
              <w:rPr>
                <w:rFonts w:ascii="方正书宋_GBK" w:eastAsia="方正书宋_GBK"/>
              </w:rPr>
            </w:pPr>
          </w:p>
        </w:tc>
        <w:tc>
          <w:tcPr>
            <w:tcW w:w="2976" w:type="dxa"/>
            <w:vMerge w:val="restart"/>
            <w:shd w:val="clear" w:color="auto" w:fill="auto"/>
            <w:vAlign w:val="center"/>
          </w:tcPr>
          <w:p w:rsidR="003B4416" w:rsidRDefault="006E2101">
            <w:pPr>
              <w:spacing w:line="300" w:lineRule="exact"/>
              <w:jc w:val="left"/>
              <w:rPr>
                <w:rFonts w:ascii="方正书宋_GBK" w:eastAsia="方正书宋_GBK"/>
              </w:rPr>
            </w:pPr>
            <w:r>
              <w:rPr>
                <w:rFonts w:ascii="方正书宋_GBK" w:eastAsia="方正书宋_GBK" w:hint="eastAsia"/>
              </w:rPr>
              <w:t>配合国家首都经济圈发展规划，做好与国家规划的有效衔接；组织争取国家政策、资金等支持。</w:t>
            </w:r>
          </w:p>
        </w:tc>
        <w:tc>
          <w:tcPr>
            <w:tcW w:w="2976" w:type="dxa"/>
            <w:vMerge w:val="restart"/>
            <w:shd w:val="clear" w:color="auto" w:fill="auto"/>
            <w:vAlign w:val="center"/>
          </w:tcPr>
          <w:p w:rsidR="003B4416" w:rsidRDefault="006E2101">
            <w:pPr>
              <w:spacing w:line="300" w:lineRule="exact"/>
              <w:jc w:val="left"/>
              <w:rPr>
                <w:rFonts w:ascii="方正书宋_GBK" w:eastAsia="方正书宋_GBK"/>
              </w:rPr>
            </w:pPr>
            <w:r>
              <w:rPr>
                <w:rFonts w:ascii="方正书宋_GBK" w:eastAsia="方正书宋_GBK" w:hint="eastAsia"/>
              </w:rPr>
              <w:t>加强区域经济发展管理工作，提高县域经济发展水平；开展农业资源可持续发展和高效利用试验示范工作。</w:t>
            </w:r>
          </w:p>
        </w:tc>
        <w:tc>
          <w:tcPr>
            <w:tcW w:w="1417" w:type="dxa"/>
            <w:shd w:val="clear" w:color="auto" w:fill="auto"/>
            <w:vAlign w:val="center"/>
          </w:tcPr>
          <w:p w:rsidR="003B4416" w:rsidRDefault="006E2101">
            <w:pPr>
              <w:spacing w:line="300" w:lineRule="exact"/>
              <w:jc w:val="left"/>
              <w:rPr>
                <w:rFonts w:ascii="方正书宋_GBK" w:eastAsia="方正书宋_GBK"/>
              </w:rPr>
            </w:pPr>
            <w:r>
              <w:rPr>
                <w:rFonts w:ascii="方正书宋_GBK" w:eastAsia="方正书宋_GBK" w:hint="eastAsia"/>
              </w:rPr>
              <w:t>重点项目建设数量</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5</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rPr>
              <w:t>4</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rPr>
              <w:t>3</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rPr>
              <w:t>&lt;3</w:t>
            </w:r>
          </w:p>
        </w:tc>
      </w:tr>
      <w:tr w:rsidR="003B4416">
        <w:trPr>
          <w:trHeight w:val="227"/>
          <w:jc w:val="center"/>
        </w:trPr>
        <w:tc>
          <w:tcPr>
            <w:tcW w:w="2341" w:type="dxa"/>
            <w:vMerge/>
            <w:shd w:val="clear" w:color="auto" w:fill="auto"/>
            <w:vAlign w:val="center"/>
          </w:tcPr>
          <w:p w:rsidR="003B4416" w:rsidRDefault="003B4416">
            <w:pPr>
              <w:spacing w:line="300" w:lineRule="exact"/>
              <w:jc w:val="left"/>
              <w:rPr>
                <w:rFonts w:ascii="方正书宋_GBK" w:eastAsia="方正书宋_GBK"/>
                <w:b/>
              </w:rPr>
            </w:pPr>
          </w:p>
        </w:tc>
        <w:tc>
          <w:tcPr>
            <w:tcW w:w="1276" w:type="dxa"/>
            <w:vMerge/>
            <w:shd w:val="clear" w:color="auto" w:fill="auto"/>
            <w:vAlign w:val="center"/>
          </w:tcPr>
          <w:p w:rsidR="003B4416" w:rsidRDefault="003B4416">
            <w:pPr>
              <w:spacing w:line="300" w:lineRule="exact"/>
              <w:jc w:val="left"/>
              <w:rPr>
                <w:rFonts w:ascii="方正书宋_GBK" w:eastAsia="方正书宋_GBK"/>
              </w:rPr>
            </w:pPr>
          </w:p>
        </w:tc>
        <w:tc>
          <w:tcPr>
            <w:tcW w:w="2976" w:type="dxa"/>
            <w:vMerge/>
            <w:shd w:val="clear" w:color="auto" w:fill="auto"/>
            <w:vAlign w:val="center"/>
          </w:tcPr>
          <w:p w:rsidR="003B4416" w:rsidRDefault="003B4416">
            <w:pPr>
              <w:spacing w:line="300" w:lineRule="exact"/>
              <w:jc w:val="left"/>
              <w:rPr>
                <w:rFonts w:ascii="方正书宋_GBK" w:eastAsia="方正书宋_GBK"/>
              </w:rPr>
            </w:pPr>
          </w:p>
        </w:tc>
        <w:tc>
          <w:tcPr>
            <w:tcW w:w="2976" w:type="dxa"/>
            <w:vMerge/>
            <w:shd w:val="clear" w:color="auto" w:fill="auto"/>
            <w:vAlign w:val="center"/>
          </w:tcPr>
          <w:p w:rsidR="003B4416" w:rsidRDefault="003B4416">
            <w:pPr>
              <w:spacing w:line="300" w:lineRule="exact"/>
              <w:jc w:val="left"/>
              <w:rPr>
                <w:rFonts w:ascii="方正书宋_GBK" w:eastAsia="方正书宋_GBK"/>
              </w:rPr>
            </w:pPr>
          </w:p>
        </w:tc>
        <w:tc>
          <w:tcPr>
            <w:tcW w:w="1417" w:type="dxa"/>
            <w:shd w:val="clear" w:color="auto" w:fill="auto"/>
            <w:vAlign w:val="center"/>
          </w:tcPr>
          <w:p w:rsidR="003B4416" w:rsidRDefault="006E2101">
            <w:pPr>
              <w:spacing w:line="300" w:lineRule="exact"/>
              <w:jc w:val="left"/>
              <w:rPr>
                <w:rFonts w:ascii="方正书宋_GBK" w:eastAsia="方正书宋_GBK"/>
              </w:rPr>
            </w:pPr>
            <w:r>
              <w:rPr>
                <w:rFonts w:ascii="方正书宋_GBK" w:eastAsia="方正书宋_GBK" w:hint="eastAsia"/>
              </w:rPr>
              <w:t>区域经济可持续发展规划实施完成情况</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hint="eastAsia"/>
              </w:rPr>
              <w:t>全部如期完成</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hint="eastAsia"/>
              </w:rPr>
              <w:t>有</w:t>
            </w:r>
            <w:r>
              <w:rPr>
                <w:rFonts w:ascii="方正书宋_GBK" w:eastAsia="方正书宋_GBK"/>
              </w:rPr>
              <w:t>1</w:t>
            </w:r>
            <w:r>
              <w:rPr>
                <w:rFonts w:ascii="方正书宋_GBK" w:eastAsia="方正书宋_GBK" w:hint="eastAsia"/>
              </w:rPr>
              <w:t>项未能如期完成</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hint="eastAsia"/>
              </w:rPr>
              <w:t>有</w:t>
            </w:r>
            <w:r>
              <w:rPr>
                <w:rFonts w:ascii="方正书宋_GBK" w:eastAsia="方正书宋_GBK"/>
              </w:rPr>
              <w:t>2</w:t>
            </w:r>
            <w:r>
              <w:rPr>
                <w:rFonts w:ascii="方正书宋_GBK" w:eastAsia="方正书宋_GBK" w:hint="eastAsia"/>
              </w:rPr>
              <w:t>项未能如期完成</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hint="eastAsia"/>
              </w:rPr>
              <w:t>有</w:t>
            </w:r>
            <w:r>
              <w:rPr>
                <w:rFonts w:ascii="方正书宋_GBK" w:eastAsia="方正书宋_GBK"/>
              </w:rPr>
              <w:t>2</w:t>
            </w:r>
            <w:r>
              <w:rPr>
                <w:rFonts w:ascii="方正书宋_GBK" w:eastAsia="方正书宋_GBK" w:hint="eastAsia"/>
              </w:rPr>
              <w:t>项以上超过规定时间</w:t>
            </w:r>
          </w:p>
        </w:tc>
      </w:tr>
      <w:tr w:rsidR="003B4416">
        <w:trPr>
          <w:trHeight w:val="227"/>
          <w:jc w:val="center"/>
        </w:trPr>
        <w:tc>
          <w:tcPr>
            <w:tcW w:w="2341" w:type="dxa"/>
            <w:vMerge/>
            <w:shd w:val="clear" w:color="auto" w:fill="auto"/>
            <w:vAlign w:val="center"/>
          </w:tcPr>
          <w:p w:rsidR="003B4416" w:rsidRDefault="003B4416">
            <w:pPr>
              <w:spacing w:line="300" w:lineRule="exact"/>
              <w:jc w:val="left"/>
              <w:rPr>
                <w:rFonts w:ascii="方正书宋_GBK" w:eastAsia="方正书宋_GBK"/>
                <w:b/>
              </w:rPr>
            </w:pPr>
          </w:p>
        </w:tc>
        <w:tc>
          <w:tcPr>
            <w:tcW w:w="1276" w:type="dxa"/>
            <w:vMerge/>
            <w:shd w:val="clear" w:color="auto" w:fill="auto"/>
            <w:vAlign w:val="center"/>
          </w:tcPr>
          <w:p w:rsidR="003B4416" w:rsidRDefault="003B4416">
            <w:pPr>
              <w:spacing w:line="300" w:lineRule="exact"/>
              <w:jc w:val="left"/>
              <w:rPr>
                <w:rFonts w:ascii="方正书宋_GBK" w:eastAsia="方正书宋_GBK"/>
              </w:rPr>
            </w:pPr>
          </w:p>
        </w:tc>
        <w:tc>
          <w:tcPr>
            <w:tcW w:w="2976" w:type="dxa"/>
            <w:vMerge/>
            <w:shd w:val="clear" w:color="auto" w:fill="auto"/>
            <w:vAlign w:val="center"/>
          </w:tcPr>
          <w:p w:rsidR="003B4416" w:rsidRDefault="003B4416">
            <w:pPr>
              <w:spacing w:line="300" w:lineRule="exact"/>
              <w:jc w:val="left"/>
              <w:rPr>
                <w:rFonts w:ascii="方正书宋_GBK" w:eastAsia="方正书宋_GBK"/>
              </w:rPr>
            </w:pPr>
          </w:p>
        </w:tc>
        <w:tc>
          <w:tcPr>
            <w:tcW w:w="2976" w:type="dxa"/>
            <w:vMerge/>
            <w:shd w:val="clear" w:color="auto" w:fill="auto"/>
            <w:vAlign w:val="center"/>
          </w:tcPr>
          <w:p w:rsidR="003B4416" w:rsidRDefault="003B4416">
            <w:pPr>
              <w:spacing w:line="300" w:lineRule="exact"/>
              <w:jc w:val="left"/>
              <w:rPr>
                <w:rFonts w:ascii="方正书宋_GBK" w:eastAsia="方正书宋_GBK"/>
              </w:rPr>
            </w:pPr>
          </w:p>
        </w:tc>
        <w:tc>
          <w:tcPr>
            <w:tcW w:w="1417" w:type="dxa"/>
            <w:shd w:val="clear" w:color="auto" w:fill="auto"/>
            <w:vAlign w:val="center"/>
          </w:tcPr>
          <w:p w:rsidR="003B4416" w:rsidRDefault="006E2101">
            <w:pPr>
              <w:spacing w:line="300" w:lineRule="exact"/>
              <w:jc w:val="left"/>
              <w:rPr>
                <w:rFonts w:ascii="方正书宋_GBK" w:eastAsia="方正书宋_GBK"/>
              </w:rPr>
            </w:pPr>
            <w:r>
              <w:rPr>
                <w:rFonts w:ascii="方正书宋_GBK" w:eastAsia="方正书宋_GBK" w:hint="eastAsia"/>
              </w:rPr>
              <w:t>项目完工数量</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4</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rPr>
              <w:t>3</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rPr>
              <w:t>2</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rPr>
              <w:t>&lt;2</w:t>
            </w:r>
          </w:p>
        </w:tc>
      </w:tr>
      <w:tr w:rsidR="003B4416">
        <w:trPr>
          <w:trHeight w:val="227"/>
          <w:jc w:val="center"/>
        </w:trPr>
        <w:tc>
          <w:tcPr>
            <w:tcW w:w="2341" w:type="dxa"/>
            <w:shd w:val="clear" w:color="auto" w:fill="auto"/>
            <w:vAlign w:val="center"/>
          </w:tcPr>
          <w:p w:rsidR="003B4416" w:rsidRDefault="006E2101">
            <w:pPr>
              <w:spacing w:line="300" w:lineRule="exact"/>
              <w:jc w:val="left"/>
              <w:rPr>
                <w:rFonts w:ascii="方正书宋_GBK" w:eastAsia="方正书宋_GBK"/>
                <w:b/>
              </w:rPr>
            </w:pPr>
            <w:r>
              <w:rPr>
                <w:rFonts w:ascii="方正书宋_GBK" w:eastAsia="方正书宋_GBK" w:hint="eastAsia"/>
                <w:b/>
              </w:rPr>
              <w:t>四、推进产业结构调整和转型升级</w:t>
            </w:r>
          </w:p>
        </w:tc>
        <w:tc>
          <w:tcPr>
            <w:tcW w:w="1276" w:type="dxa"/>
            <w:shd w:val="clear" w:color="auto" w:fill="auto"/>
            <w:vAlign w:val="center"/>
          </w:tcPr>
          <w:p w:rsidR="003B4416" w:rsidRDefault="003B4416">
            <w:pPr>
              <w:spacing w:line="300" w:lineRule="exact"/>
              <w:jc w:val="left"/>
              <w:rPr>
                <w:rFonts w:ascii="方正书宋_GBK" w:eastAsia="方正书宋_GBK"/>
              </w:rPr>
            </w:pPr>
          </w:p>
        </w:tc>
        <w:tc>
          <w:tcPr>
            <w:tcW w:w="2976" w:type="dxa"/>
            <w:shd w:val="clear" w:color="auto" w:fill="auto"/>
            <w:vAlign w:val="center"/>
          </w:tcPr>
          <w:p w:rsidR="003B4416" w:rsidRDefault="006E2101">
            <w:pPr>
              <w:spacing w:line="300" w:lineRule="exact"/>
              <w:jc w:val="left"/>
              <w:rPr>
                <w:rFonts w:ascii="方正书宋_GBK" w:eastAsia="方正书宋_GBK"/>
              </w:rPr>
            </w:pPr>
            <w:r>
              <w:rPr>
                <w:rFonts w:ascii="方正书宋_GBK" w:eastAsia="方正书宋_GBK" w:hint="eastAsia"/>
              </w:rPr>
              <w:t>组织实施综合性产业政策，负责协调县级第一、二、三产业发展，推进经济结构战略性调</w:t>
            </w:r>
            <w:r>
              <w:rPr>
                <w:rFonts w:ascii="方正书宋_GBK" w:eastAsia="方正书宋_GBK" w:hint="eastAsia"/>
              </w:rPr>
              <w:lastRenderedPageBreak/>
              <w:t>整。按照经济和社会发展要求，引导产业升级和转型，支持重点领域和行业建设。</w:t>
            </w:r>
          </w:p>
        </w:tc>
        <w:tc>
          <w:tcPr>
            <w:tcW w:w="2976" w:type="dxa"/>
            <w:shd w:val="clear" w:color="auto" w:fill="auto"/>
            <w:vAlign w:val="center"/>
          </w:tcPr>
          <w:p w:rsidR="003B4416" w:rsidRDefault="006E2101">
            <w:pPr>
              <w:spacing w:line="300" w:lineRule="exact"/>
              <w:jc w:val="left"/>
              <w:rPr>
                <w:rFonts w:ascii="方正书宋_GBK" w:eastAsia="方正书宋_GBK"/>
              </w:rPr>
            </w:pPr>
            <w:r>
              <w:rPr>
                <w:rFonts w:ascii="方正书宋_GBK" w:eastAsia="方正书宋_GBK" w:hint="eastAsia"/>
              </w:rPr>
              <w:lastRenderedPageBreak/>
              <w:t>有效引导行业健康发展，提升全县产业和行业竞争力。</w:t>
            </w:r>
          </w:p>
        </w:tc>
        <w:tc>
          <w:tcPr>
            <w:tcW w:w="1417" w:type="dxa"/>
            <w:shd w:val="clear" w:color="auto" w:fill="auto"/>
            <w:vAlign w:val="center"/>
          </w:tcPr>
          <w:p w:rsidR="003B4416" w:rsidRDefault="003B4416">
            <w:pPr>
              <w:spacing w:line="300" w:lineRule="exact"/>
              <w:jc w:val="left"/>
              <w:rPr>
                <w:rFonts w:ascii="方正书宋_GBK" w:eastAsia="方正书宋_GBK"/>
              </w:rPr>
            </w:pPr>
          </w:p>
        </w:tc>
        <w:tc>
          <w:tcPr>
            <w:tcW w:w="737" w:type="dxa"/>
            <w:shd w:val="clear" w:color="auto" w:fill="auto"/>
            <w:vAlign w:val="center"/>
          </w:tcPr>
          <w:p w:rsidR="003B4416" w:rsidRDefault="003B4416">
            <w:pPr>
              <w:spacing w:line="300" w:lineRule="exact"/>
              <w:jc w:val="center"/>
              <w:rPr>
                <w:rFonts w:ascii="方正书宋_GBK" w:eastAsia="方正书宋_GBK"/>
              </w:rPr>
            </w:pPr>
          </w:p>
        </w:tc>
        <w:tc>
          <w:tcPr>
            <w:tcW w:w="737" w:type="dxa"/>
            <w:shd w:val="clear" w:color="auto" w:fill="auto"/>
            <w:vAlign w:val="center"/>
          </w:tcPr>
          <w:p w:rsidR="003B4416" w:rsidRDefault="003B4416">
            <w:pPr>
              <w:spacing w:line="300" w:lineRule="exact"/>
              <w:jc w:val="center"/>
              <w:rPr>
                <w:rFonts w:ascii="方正书宋_GBK" w:eastAsia="方正书宋_GBK"/>
              </w:rPr>
            </w:pPr>
          </w:p>
        </w:tc>
        <w:tc>
          <w:tcPr>
            <w:tcW w:w="737" w:type="dxa"/>
            <w:shd w:val="clear" w:color="auto" w:fill="auto"/>
            <w:vAlign w:val="center"/>
          </w:tcPr>
          <w:p w:rsidR="003B4416" w:rsidRDefault="003B4416">
            <w:pPr>
              <w:spacing w:line="300" w:lineRule="exact"/>
              <w:jc w:val="center"/>
              <w:rPr>
                <w:rFonts w:ascii="方正书宋_GBK" w:eastAsia="方正书宋_GBK"/>
              </w:rPr>
            </w:pPr>
          </w:p>
        </w:tc>
        <w:tc>
          <w:tcPr>
            <w:tcW w:w="737" w:type="dxa"/>
            <w:shd w:val="clear" w:color="auto" w:fill="auto"/>
            <w:vAlign w:val="center"/>
          </w:tcPr>
          <w:p w:rsidR="003B4416" w:rsidRDefault="003B4416">
            <w:pPr>
              <w:spacing w:line="300" w:lineRule="exact"/>
              <w:jc w:val="center"/>
              <w:rPr>
                <w:rFonts w:ascii="方正书宋_GBK" w:eastAsia="方正书宋_GBK"/>
              </w:rPr>
            </w:pPr>
          </w:p>
        </w:tc>
      </w:tr>
      <w:tr w:rsidR="003B4416">
        <w:trPr>
          <w:trHeight w:val="227"/>
          <w:jc w:val="center"/>
        </w:trPr>
        <w:tc>
          <w:tcPr>
            <w:tcW w:w="2341" w:type="dxa"/>
            <w:vMerge w:val="restart"/>
            <w:shd w:val="clear" w:color="auto" w:fill="auto"/>
            <w:vAlign w:val="center"/>
          </w:tcPr>
          <w:p w:rsidR="003B4416" w:rsidRDefault="006E2101">
            <w:pPr>
              <w:spacing w:line="300" w:lineRule="exact"/>
              <w:jc w:val="left"/>
              <w:rPr>
                <w:rFonts w:ascii="方正书宋_GBK" w:eastAsia="方正书宋_GBK"/>
                <w:b/>
              </w:rPr>
            </w:pPr>
            <w:r>
              <w:rPr>
                <w:rFonts w:ascii="方正书宋_GBK" w:eastAsia="方正书宋_GBK" w:hint="eastAsia"/>
                <w:b/>
              </w:rPr>
              <w:lastRenderedPageBreak/>
              <w:t xml:space="preserve">　　</w:t>
            </w:r>
            <w:r>
              <w:rPr>
                <w:rFonts w:ascii="方正书宋_GBK" w:eastAsia="方正书宋_GBK"/>
                <w:b/>
              </w:rPr>
              <w:t>1</w:t>
            </w:r>
            <w:r>
              <w:rPr>
                <w:rFonts w:ascii="方正书宋_GBK" w:eastAsia="方正书宋_GBK" w:hint="eastAsia"/>
                <w:b/>
              </w:rPr>
              <w:t>、促进节能降耗、资源综合利用和生态建设</w:t>
            </w:r>
          </w:p>
        </w:tc>
        <w:tc>
          <w:tcPr>
            <w:tcW w:w="1276" w:type="dxa"/>
            <w:vMerge w:val="restart"/>
            <w:shd w:val="clear" w:color="auto" w:fill="auto"/>
            <w:vAlign w:val="center"/>
          </w:tcPr>
          <w:p w:rsidR="003B4416" w:rsidRDefault="003B4416">
            <w:pPr>
              <w:spacing w:line="300" w:lineRule="exact"/>
              <w:jc w:val="left"/>
              <w:rPr>
                <w:rFonts w:ascii="方正书宋_GBK" w:eastAsia="方正书宋_GBK"/>
              </w:rPr>
            </w:pPr>
          </w:p>
        </w:tc>
        <w:tc>
          <w:tcPr>
            <w:tcW w:w="2976" w:type="dxa"/>
            <w:vMerge w:val="restart"/>
            <w:shd w:val="clear" w:color="auto" w:fill="auto"/>
            <w:vAlign w:val="center"/>
          </w:tcPr>
          <w:p w:rsidR="003B4416" w:rsidRDefault="006E2101">
            <w:pPr>
              <w:spacing w:line="300" w:lineRule="exact"/>
              <w:jc w:val="left"/>
              <w:rPr>
                <w:rFonts w:ascii="方正书宋_GBK" w:eastAsia="方正书宋_GBK"/>
              </w:rPr>
            </w:pPr>
            <w:r>
              <w:rPr>
                <w:rFonts w:ascii="方正书宋_GBK" w:eastAsia="方正书宋_GBK" w:hint="eastAsia"/>
              </w:rPr>
              <w:t>推进可持续发展战略，组织发展循环经济、全社会资源节约和综合利用；协调生态建设、能源资源节约和综合利用、环保产业和清洁生产促进等工作；推进综合协调节能减排工作，利用专项资金对节能技改、合同能源管理、重点用电行业（领域）和项目电力需求</w:t>
            </w:r>
            <w:proofErr w:type="gramStart"/>
            <w:r>
              <w:rPr>
                <w:rFonts w:ascii="方正书宋_GBK" w:eastAsia="方正书宋_GBK" w:hint="eastAsia"/>
              </w:rPr>
              <w:t>侧管理</w:t>
            </w:r>
            <w:proofErr w:type="gramEnd"/>
            <w:r>
              <w:rPr>
                <w:rFonts w:ascii="方正书宋_GBK" w:eastAsia="方正书宋_GBK" w:hint="eastAsia"/>
              </w:rPr>
              <w:t>实施引导和扶持；开展节能监察、监测，加强节能宣传培训，建立碳排放报告、核算、考核</w:t>
            </w:r>
            <w:proofErr w:type="gramStart"/>
            <w:r>
              <w:rPr>
                <w:rFonts w:ascii="方正书宋_GBK" w:eastAsia="方正书宋_GBK" w:hint="eastAsia"/>
              </w:rPr>
              <w:t>及碳排</w:t>
            </w:r>
            <w:proofErr w:type="gramEnd"/>
            <w:r>
              <w:rPr>
                <w:rFonts w:ascii="方正书宋_GBK" w:eastAsia="方正书宋_GBK" w:hint="eastAsia"/>
              </w:rPr>
              <w:t>放权交易制度，确保完成节能、削煤、</w:t>
            </w:r>
            <w:proofErr w:type="gramStart"/>
            <w:r>
              <w:rPr>
                <w:rFonts w:ascii="方正书宋_GBK" w:eastAsia="方正书宋_GBK" w:hint="eastAsia"/>
              </w:rPr>
              <w:t>降碳约束性</w:t>
            </w:r>
            <w:proofErr w:type="gramEnd"/>
            <w:r>
              <w:rPr>
                <w:rFonts w:ascii="方正书宋_GBK" w:eastAsia="方正书宋_GBK" w:hint="eastAsia"/>
              </w:rPr>
              <w:t>指标；加强散装水泥、新型墙</w:t>
            </w:r>
            <w:proofErr w:type="gramStart"/>
            <w:r>
              <w:rPr>
                <w:rFonts w:ascii="方正书宋_GBK" w:eastAsia="方正书宋_GBK" w:hint="eastAsia"/>
              </w:rPr>
              <w:t>体材</w:t>
            </w:r>
            <w:proofErr w:type="gramEnd"/>
            <w:r>
              <w:rPr>
                <w:rFonts w:ascii="方正书宋_GBK" w:eastAsia="方正书宋_GBK" w:hint="eastAsia"/>
              </w:rPr>
              <w:t>料和冶金矿产资源管理。</w:t>
            </w:r>
          </w:p>
        </w:tc>
        <w:tc>
          <w:tcPr>
            <w:tcW w:w="2976" w:type="dxa"/>
            <w:vMerge w:val="restart"/>
            <w:shd w:val="clear" w:color="auto" w:fill="auto"/>
            <w:vAlign w:val="center"/>
          </w:tcPr>
          <w:p w:rsidR="003B4416" w:rsidRDefault="006E2101">
            <w:pPr>
              <w:spacing w:line="300" w:lineRule="exact"/>
              <w:jc w:val="left"/>
              <w:rPr>
                <w:rFonts w:ascii="方正书宋_GBK" w:eastAsia="方正书宋_GBK"/>
              </w:rPr>
            </w:pPr>
            <w:r>
              <w:rPr>
                <w:rFonts w:ascii="方正书宋_GBK" w:eastAsia="方正书宋_GBK" w:hint="eastAsia"/>
              </w:rPr>
              <w:t>推进企业产业结构调整和转型升级</w:t>
            </w:r>
          </w:p>
        </w:tc>
        <w:tc>
          <w:tcPr>
            <w:tcW w:w="1417" w:type="dxa"/>
            <w:shd w:val="clear" w:color="auto" w:fill="auto"/>
            <w:vAlign w:val="center"/>
          </w:tcPr>
          <w:p w:rsidR="003B4416" w:rsidRDefault="006E2101">
            <w:pPr>
              <w:spacing w:line="300" w:lineRule="exact"/>
              <w:jc w:val="left"/>
              <w:rPr>
                <w:rFonts w:ascii="方正书宋_GBK" w:eastAsia="方正书宋_GBK"/>
              </w:rPr>
            </w:pPr>
            <w:r>
              <w:rPr>
                <w:rFonts w:ascii="方正书宋_GBK" w:eastAsia="方正书宋_GBK" w:hint="eastAsia"/>
              </w:rPr>
              <w:t>研发具体模块</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rPr>
              <w:t>5</w:t>
            </w:r>
            <w:r>
              <w:rPr>
                <w:rFonts w:ascii="方正书宋_GBK" w:eastAsia="方正书宋_GBK" w:hint="eastAsia"/>
              </w:rPr>
              <w:t>个</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rPr>
              <w:t>4</w:t>
            </w:r>
            <w:r>
              <w:rPr>
                <w:rFonts w:ascii="方正书宋_GBK" w:eastAsia="方正书宋_GBK" w:hint="eastAsia"/>
              </w:rPr>
              <w:t>个</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rPr>
              <w:t>3</w:t>
            </w:r>
            <w:r>
              <w:rPr>
                <w:rFonts w:ascii="方正书宋_GBK" w:eastAsia="方正书宋_GBK" w:hint="eastAsia"/>
              </w:rPr>
              <w:t>个</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rPr>
              <w:t>1</w:t>
            </w:r>
            <w:r>
              <w:rPr>
                <w:rFonts w:ascii="方正书宋_GBK" w:eastAsia="方正书宋_GBK" w:hint="eastAsia"/>
              </w:rPr>
              <w:t>个</w:t>
            </w:r>
          </w:p>
        </w:tc>
      </w:tr>
      <w:tr w:rsidR="003B4416">
        <w:trPr>
          <w:trHeight w:val="227"/>
          <w:jc w:val="center"/>
        </w:trPr>
        <w:tc>
          <w:tcPr>
            <w:tcW w:w="2341" w:type="dxa"/>
            <w:vMerge/>
            <w:shd w:val="clear" w:color="auto" w:fill="auto"/>
            <w:vAlign w:val="center"/>
          </w:tcPr>
          <w:p w:rsidR="003B4416" w:rsidRDefault="003B4416">
            <w:pPr>
              <w:spacing w:line="300" w:lineRule="exact"/>
              <w:jc w:val="left"/>
              <w:rPr>
                <w:rFonts w:ascii="方正书宋_GBK" w:eastAsia="方正书宋_GBK"/>
                <w:b/>
              </w:rPr>
            </w:pPr>
          </w:p>
        </w:tc>
        <w:tc>
          <w:tcPr>
            <w:tcW w:w="1276" w:type="dxa"/>
            <w:vMerge/>
            <w:shd w:val="clear" w:color="auto" w:fill="auto"/>
            <w:vAlign w:val="center"/>
          </w:tcPr>
          <w:p w:rsidR="003B4416" w:rsidRDefault="003B4416">
            <w:pPr>
              <w:spacing w:line="300" w:lineRule="exact"/>
              <w:jc w:val="left"/>
              <w:rPr>
                <w:rFonts w:ascii="方正书宋_GBK" w:eastAsia="方正书宋_GBK"/>
              </w:rPr>
            </w:pPr>
          </w:p>
        </w:tc>
        <w:tc>
          <w:tcPr>
            <w:tcW w:w="2976" w:type="dxa"/>
            <w:vMerge/>
            <w:shd w:val="clear" w:color="auto" w:fill="auto"/>
            <w:vAlign w:val="center"/>
          </w:tcPr>
          <w:p w:rsidR="003B4416" w:rsidRDefault="003B4416">
            <w:pPr>
              <w:spacing w:line="300" w:lineRule="exact"/>
              <w:jc w:val="left"/>
              <w:rPr>
                <w:rFonts w:ascii="方正书宋_GBK" w:eastAsia="方正书宋_GBK"/>
              </w:rPr>
            </w:pPr>
          </w:p>
        </w:tc>
        <w:tc>
          <w:tcPr>
            <w:tcW w:w="2976" w:type="dxa"/>
            <w:vMerge/>
            <w:shd w:val="clear" w:color="auto" w:fill="auto"/>
            <w:vAlign w:val="center"/>
          </w:tcPr>
          <w:p w:rsidR="003B4416" w:rsidRDefault="003B4416">
            <w:pPr>
              <w:spacing w:line="300" w:lineRule="exact"/>
              <w:jc w:val="left"/>
              <w:rPr>
                <w:rFonts w:ascii="方正书宋_GBK" w:eastAsia="方正书宋_GBK"/>
              </w:rPr>
            </w:pPr>
          </w:p>
        </w:tc>
        <w:tc>
          <w:tcPr>
            <w:tcW w:w="1417" w:type="dxa"/>
            <w:shd w:val="clear" w:color="auto" w:fill="auto"/>
            <w:vAlign w:val="center"/>
          </w:tcPr>
          <w:p w:rsidR="003B4416" w:rsidRDefault="006E2101">
            <w:pPr>
              <w:spacing w:line="300" w:lineRule="exact"/>
              <w:jc w:val="left"/>
              <w:rPr>
                <w:rFonts w:ascii="方正书宋_GBK" w:eastAsia="方正书宋_GBK"/>
              </w:rPr>
            </w:pPr>
            <w:r>
              <w:rPr>
                <w:rFonts w:ascii="方正书宋_GBK" w:eastAsia="方正书宋_GBK" w:hint="eastAsia"/>
              </w:rPr>
              <w:t>用户数量</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rPr>
              <w:t>1</w:t>
            </w:r>
            <w:r>
              <w:rPr>
                <w:rFonts w:ascii="方正书宋_GBK" w:eastAsia="方正书宋_GBK" w:hint="eastAsia"/>
              </w:rPr>
              <w:t>万家</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rPr>
              <w:t>8</w:t>
            </w:r>
            <w:r>
              <w:rPr>
                <w:rFonts w:ascii="方正书宋_GBK" w:eastAsia="方正书宋_GBK" w:hint="eastAsia"/>
              </w:rPr>
              <w:t>千家</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rPr>
              <w:t>6</w:t>
            </w:r>
            <w:r>
              <w:rPr>
                <w:rFonts w:ascii="方正书宋_GBK" w:eastAsia="方正书宋_GBK" w:hint="eastAsia"/>
              </w:rPr>
              <w:t>千家</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rPr>
              <w:t>3</w:t>
            </w:r>
            <w:r>
              <w:rPr>
                <w:rFonts w:ascii="方正书宋_GBK" w:eastAsia="方正书宋_GBK" w:hint="eastAsia"/>
              </w:rPr>
              <w:t>千家</w:t>
            </w:r>
          </w:p>
        </w:tc>
      </w:tr>
      <w:tr w:rsidR="003B4416">
        <w:trPr>
          <w:trHeight w:val="227"/>
          <w:jc w:val="center"/>
        </w:trPr>
        <w:tc>
          <w:tcPr>
            <w:tcW w:w="2341" w:type="dxa"/>
            <w:vMerge/>
            <w:shd w:val="clear" w:color="auto" w:fill="auto"/>
            <w:vAlign w:val="center"/>
          </w:tcPr>
          <w:p w:rsidR="003B4416" w:rsidRDefault="003B4416">
            <w:pPr>
              <w:spacing w:line="300" w:lineRule="exact"/>
              <w:jc w:val="left"/>
              <w:rPr>
                <w:rFonts w:ascii="方正书宋_GBK" w:eastAsia="方正书宋_GBK"/>
                <w:b/>
              </w:rPr>
            </w:pPr>
          </w:p>
        </w:tc>
        <w:tc>
          <w:tcPr>
            <w:tcW w:w="1276" w:type="dxa"/>
            <w:vMerge/>
            <w:shd w:val="clear" w:color="auto" w:fill="auto"/>
            <w:vAlign w:val="center"/>
          </w:tcPr>
          <w:p w:rsidR="003B4416" w:rsidRDefault="003B4416">
            <w:pPr>
              <w:spacing w:line="300" w:lineRule="exact"/>
              <w:jc w:val="left"/>
              <w:rPr>
                <w:rFonts w:ascii="方正书宋_GBK" w:eastAsia="方正书宋_GBK"/>
              </w:rPr>
            </w:pPr>
          </w:p>
        </w:tc>
        <w:tc>
          <w:tcPr>
            <w:tcW w:w="2976" w:type="dxa"/>
            <w:vMerge/>
            <w:shd w:val="clear" w:color="auto" w:fill="auto"/>
            <w:vAlign w:val="center"/>
          </w:tcPr>
          <w:p w:rsidR="003B4416" w:rsidRDefault="003B4416">
            <w:pPr>
              <w:spacing w:line="300" w:lineRule="exact"/>
              <w:jc w:val="left"/>
              <w:rPr>
                <w:rFonts w:ascii="方正书宋_GBK" w:eastAsia="方正书宋_GBK"/>
              </w:rPr>
            </w:pPr>
          </w:p>
        </w:tc>
        <w:tc>
          <w:tcPr>
            <w:tcW w:w="2976" w:type="dxa"/>
            <w:vMerge/>
            <w:shd w:val="clear" w:color="auto" w:fill="auto"/>
            <w:vAlign w:val="center"/>
          </w:tcPr>
          <w:p w:rsidR="003B4416" w:rsidRDefault="003B4416">
            <w:pPr>
              <w:spacing w:line="300" w:lineRule="exact"/>
              <w:jc w:val="left"/>
              <w:rPr>
                <w:rFonts w:ascii="方正书宋_GBK" w:eastAsia="方正书宋_GBK"/>
              </w:rPr>
            </w:pPr>
          </w:p>
        </w:tc>
        <w:tc>
          <w:tcPr>
            <w:tcW w:w="1417" w:type="dxa"/>
            <w:shd w:val="clear" w:color="auto" w:fill="auto"/>
            <w:vAlign w:val="center"/>
          </w:tcPr>
          <w:p w:rsidR="003B4416" w:rsidRDefault="006E2101">
            <w:pPr>
              <w:spacing w:line="300" w:lineRule="exact"/>
              <w:jc w:val="left"/>
              <w:rPr>
                <w:rFonts w:ascii="方正书宋_GBK" w:eastAsia="方正书宋_GBK"/>
              </w:rPr>
            </w:pPr>
            <w:r>
              <w:rPr>
                <w:rFonts w:ascii="方正书宋_GBK" w:eastAsia="方正书宋_GBK" w:hint="eastAsia"/>
              </w:rPr>
              <w:t>用户覆盖规模</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rPr>
              <w:t>70%</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rPr>
              <w:t>50%</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rPr>
              <w:t>30%</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rPr>
              <w:t>10%</w:t>
            </w:r>
          </w:p>
        </w:tc>
      </w:tr>
      <w:tr w:rsidR="003B4416">
        <w:trPr>
          <w:trHeight w:val="227"/>
          <w:jc w:val="center"/>
        </w:trPr>
        <w:tc>
          <w:tcPr>
            <w:tcW w:w="2341" w:type="dxa"/>
            <w:shd w:val="clear" w:color="auto" w:fill="auto"/>
            <w:vAlign w:val="center"/>
          </w:tcPr>
          <w:p w:rsidR="003B4416" w:rsidRDefault="006E2101">
            <w:pPr>
              <w:spacing w:line="300" w:lineRule="exact"/>
              <w:jc w:val="left"/>
              <w:rPr>
                <w:rFonts w:ascii="方正书宋_GBK" w:eastAsia="方正书宋_GBK"/>
                <w:b/>
              </w:rPr>
            </w:pPr>
            <w:r>
              <w:rPr>
                <w:rFonts w:ascii="方正书宋_GBK" w:eastAsia="方正书宋_GBK" w:hint="eastAsia"/>
                <w:b/>
              </w:rPr>
              <w:t>五、发展和改革政务管理</w:t>
            </w:r>
          </w:p>
        </w:tc>
        <w:tc>
          <w:tcPr>
            <w:tcW w:w="1276" w:type="dxa"/>
            <w:shd w:val="clear" w:color="auto" w:fill="auto"/>
            <w:vAlign w:val="center"/>
          </w:tcPr>
          <w:p w:rsidR="003B4416" w:rsidRDefault="003B4416">
            <w:pPr>
              <w:spacing w:line="300" w:lineRule="exact"/>
              <w:jc w:val="left"/>
              <w:rPr>
                <w:rFonts w:ascii="方正书宋_GBK" w:eastAsia="方正书宋_GBK"/>
              </w:rPr>
            </w:pPr>
          </w:p>
        </w:tc>
        <w:tc>
          <w:tcPr>
            <w:tcW w:w="2976" w:type="dxa"/>
            <w:shd w:val="clear" w:color="auto" w:fill="auto"/>
            <w:vAlign w:val="center"/>
          </w:tcPr>
          <w:p w:rsidR="003B4416" w:rsidRDefault="006E2101">
            <w:pPr>
              <w:spacing w:line="300" w:lineRule="exact"/>
              <w:jc w:val="left"/>
              <w:rPr>
                <w:rFonts w:ascii="方正书宋_GBK" w:eastAsia="方正书宋_GBK"/>
              </w:rPr>
            </w:pPr>
            <w:r>
              <w:rPr>
                <w:rFonts w:ascii="方正书宋_GBK" w:eastAsia="方正书宋_GBK" w:hint="eastAsia"/>
              </w:rPr>
              <w:t>保障发展改革一般性日常业务开展和机关事务的基本运转。</w:t>
            </w:r>
          </w:p>
        </w:tc>
        <w:tc>
          <w:tcPr>
            <w:tcW w:w="2976" w:type="dxa"/>
            <w:shd w:val="clear" w:color="auto" w:fill="auto"/>
            <w:vAlign w:val="center"/>
          </w:tcPr>
          <w:p w:rsidR="003B4416" w:rsidRDefault="006E2101">
            <w:pPr>
              <w:spacing w:line="300" w:lineRule="exact"/>
              <w:jc w:val="left"/>
              <w:rPr>
                <w:rFonts w:ascii="方正书宋_GBK" w:eastAsia="方正书宋_GBK"/>
              </w:rPr>
            </w:pPr>
            <w:r>
              <w:rPr>
                <w:rFonts w:ascii="方正书宋_GBK" w:eastAsia="方正书宋_GBK" w:hint="eastAsia"/>
              </w:rPr>
              <w:t>保障发展改革一般性日常业务开展和机关事务的基本运转。</w:t>
            </w:r>
          </w:p>
        </w:tc>
        <w:tc>
          <w:tcPr>
            <w:tcW w:w="1417" w:type="dxa"/>
            <w:shd w:val="clear" w:color="auto" w:fill="auto"/>
            <w:vAlign w:val="center"/>
          </w:tcPr>
          <w:p w:rsidR="003B4416" w:rsidRDefault="003B4416">
            <w:pPr>
              <w:spacing w:line="300" w:lineRule="exact"/>
              <w:jc w:val="left"/>
              <w:rPr>
                <w:rFonts w:ascii="方正书宋_GBK" w:eastAsia="方正书宋_GBK"/>
              </w:rPr>
            </w:pPr>
          </w:p>
        </w:tc>
        <w:tc>
          <w:tcPr>
            <w:tcW w:w="737" w:type="dxa"/>
            <w:shd w:val="clear" w:color="auto" w:fill="auto"/>
            <w:vAlign w:val="center"/>
          </w:tcPr>
          <w:p w:rsidR="003B4416" w:rsidRDefault="003B4416">
            <w:pPr>
              <w:spacing w:line="300" w:lineRule="exact"/>
              <w:jc w:val="center"/>
              <w:rPr>
                <w:rFonts w:ascii="方正书宋_GBK" w:eastAsia="方正书宋_GBK"/>
              </w:rPr>
            </w:pPr>
          </w:p>
        </w:tc>
        <w:tc>
          <w:tcPr>
            <w:tcW w:w="737" w:type="dxa"/>
            <w:shd w:val="clear" w:color="auto" w:fill="auto"/>
            <w:vAlign w:val="center"/>
          </w:tcPr>
          <w:p w:rsidR="003B4416" w:rsidRDefault="003B4416">
            <w:pPr>
              <w:spacing w:line="300" w:lineRule="exact"/>
              <w:jc w:val="center"/>
              <w:rPr>
                <w:rFonts w:ascii="方正书宋_GBK" w:eastAsia="方正书宋_GBK"/>
              </w:rPr>
            </w:pPr>
          </w:p>
        </w:tc>
        <w:tc>
          <w:tcPr>
            <w:tcW w:w="737" w:type="dxa"/>
            <w:shd w:val="clear" w:color="auto" w:fill="auto"/>
            <w:vAlign w:val="center"/>
          </w:tcPr>
          <w:p w:rsidR="003B4416" w:rsidRDefault="003B4416">
            <w:pPr>
              <w:spacing w:line="300" w:lineRule="exact"/>
              <w:jc w:val="center"/>
              <w:rPr>
                <w:rFonts w:ascii="方正书宋_GBK" w:eastAsia="方正书宋_GBK"/>
              </w:rPr>
            </w:pPr>
          </w:p>
        </w:tc>
        <w:tc>
          <w:tcPr>
            <w:tcW w:w="737" w:type="dxa"/>
            <w:shd w:val="clear" w:color="auto" w:fill="auto"/>
            <w:vAlign w:val="center"/>
          </w:tcPr>
          <w:p w:rsidR="003B4416" w:rsidRDefault="003B4416">
            <w:pPr>
              <w:spacing w:line="300" w:lineRule="exact"/>
              <w:jc w:val="center"/>
              <w:rPr>
                <w:rFonts w:ascii="方正书宋_GBK" w:eastAsia="方正书宋_GBK"/>
              </w:rPr>
            </w:pPr>
          </w:p>
        </w:tc>
      </w:tr>
      <w:tr w:rsidR="003B4416">
        <w:trPr>
          <w:trHeight w:val="227"/>
          <w:jc w:val="center"/>
        </w:trPr>
        <w:tc>
          <w:tcPr>
            <w:tcW w:w="2341" w:type="dxa"/>
            <w:vMerge w:val="restart"/>
            <w:shd w:val="clear" w:color="auto" w:fill="auto"/>
            <w:vAlign w:val="center"/>
          </w:tcPr>
          <w:p w:rsidR="003B4416" w:rsidRDefault="006E2101">
            <w:pPr>
              <w:spacing w:line="300" w:lineRule="exact"/>
              <w:jc w:val="left"/>
              <w:rPr>
                <w:rFonts w:ascii="方正书宋_GBK" w:eastAsia="方正书宋_GBK"/>
                <w:b/>
              </w:rPr>
            </w:pPr>
            <w:r>
              <w:rPr>
                <w:rFonts w:ascii="方正书宋_GBK" w:eastAsia="方正书宋_GBK" w:hint="eastAsia"/>
                <w:b/>
              </w:rPr>
              <w:t xml:space="preserve">　　</w:t>
            </w:r>
            <w:r>
              <w:rPr>
                <w:rFonts w:ascii="方正书宋_GBK" w:eastAsia="方正书宋_GBK"/>
                <w:b/>
              </w:rPr>
              <w:t>1</w:t>
            </w:r>
            <w:r>
              <w:rPr>
                <w:rFonts w:ascii="方正书宋_GBK" w:eastAsia="方正书宋_GBK" w:hint="eastAsia"/>
                <w:b/>
              </w:rPr>
              <w:t>、综合业务管理</w:t>
            </w:r>
          </w:p>
        </w:tc>
        <w:tc>
          <w:tcPr>
            <w:tcW w:w="1276" w:type="dxa"/>
            <w:vMerge w:val="restart"/>
            <w:shd w:val="clear" w:color="auto" w:fill="auto"/>
            <w:vAlign w:val="center"/>
          </w:tcPr>
          <w:p w:rsidR="003B4416" w:rsidRDefault="003B4416">
            <w:pPr>
              <w:spacing w:line="300" w:lineRule="exact"/>
              <w:jc w:val="left"/>
              <w:rPr>
                <w:rFonts w:ascii="方正书宋_GBK" w:eastAsia="方正书宋_GBK"/>
              </w:rPr>
            </w:pPr>
          </w:p>
        </w:tc>
        <w:tc>
          <w:tcPr>
            <w:tcW w:w="2976" w:type="dxa"/>
            <w:vMerge w:val="restart"/>
            <w:shd w:val="clear" w:color="auto" w:fill="auto"/>
            <w:vAlign w:val="center"/>
          </w:tcPr>
          <w:p w:rsidR="003B4416" w:rsidRDefault="006E2101">
            <w:pPr>
              <w:spacing w:line="300" w:lineRule="exact"/>
              <w:jc w:val="left"/>
              <w:rPr>
                <w:rFonts w:ascii="方正书宋_GBK" w:eastAsia="方正书宋_GBK"/>
              </w:rPr>
            </w:pPr>
            <w:r>
              <w:rPr>
                <w:rFonts w:ascii="方正书宋_GBK" w:eastAsia="方正书宋_GBK" w:hint="eastAsia"/>
              </w:rPr>
              <w:t>负责本级依法必须招标项目的招标投标公告发布、方案核准以及评标专家库、招标代理机构等实施监督管理；按照县政府政策要求，加强行业协会管理和指导，负责县级行业协会</w:t>
            </w:r>
            <w:r>
              <w:rPr>
                <w:rFonts w:ascii="方正书宋_GBK" w:eastAsia="方正书宋_GBK" w:hint="eastAsia"/>
              </w:rPr>
              <w:lastRenderedPageBreak/>
              <w:t>发展规划、布局调整、相关政策制定、监督和协调管理，组织实施县级政府购买行业协会服务的管理。</w:t>
            </w:r>
          </w:p>
        </w:tc>
        <w:tc>
          <w:tcPr>
            <w:tcW w:w="2976" w:type="dxa"/>
            <w:vMerge w:val="restart"/>
            <w:shd w:val="clear" w:color="auto" w:fill="auto"/>
            <w:vAlign w:val="center"/>
          </w:tcPr>
          <w:p w:rsidR="003B4416" w:rsidRDefault="006E2101">
            <w:pPr>
              <w:spacing w:line="300" w:lineRule="exact"/>
              <w:jc w:val="left"/>
              <w:rPr>
                <w:rFonts w:ascii="方正书宋_GBK" w:eastAsia="方正书宋_GBK"/>
              </w:rPr>
            </w:pPr>
            <w:r>
              <w:rPr>
                <w:rFonts w:ascii="方正书宋_GBK" w:eastAsia="方正书宋_GBK" w:hint="eastAsia"/>
              </w:rPr>
              <w:lastRenderedPageBreak/>
              <w:t>招投标管理制度完善，操作实施规范，应依法必须招投标项目覆盖全面</w:t>
            </w:r>
            <w:r>
              <w:rPr>
                <w:rFonts w:ascii="方正书宋_GBK" w:eastAsia="方正书宋_GBK"/>
              </w:rPr>
              <w:t>,</w:t>
            </w:r>
            <w:r>
              <w:rPr>
                <w:rFonts w:ascii="方正书宋_GBK" w:eastAsia="方正书宋_GBK" w:hint="eastAsia"/>
              </w:rPr>
              <w:t>保障发展改革工作正常开展</w:t>
            </w:r>
          </w:p>
        </w:tc>
        <w:tc>
          <w:tcPr>
            <w:tcW w:w="1417" w:type="dxa"/>
            <w:shd w:val="clear" w:color="auto" w:fill="auto"/>
            <w:vAlign w:val="center"/>
          </w:tcPr>
          <w:p w:rsidR="003B4416" w:rsidRDefault="006E2101">
            <w:pPr>
              <w:spacing w:line="300" w:lineRule="exact"/>
              <w:jc w:val="left"/>
              <w:rPr>
                <w:rFonts w:ascii="方正书宋_GBK" w:eastAsia="方正书宋_GBK"/>
              </w:rPr>
            </w:pPr>
            <w:r>
              <w:rPr>
                <w:rFonts w:ascii="方正书宋_GBK" w:eastAsia="方正书宋_GBK" w:hint="eastAsia"/>
              </w:rPr>
              <w:t>综合业务管理工作完成率</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100%</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95%</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90%</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rPr>
              <w:t>&lt;90%</w:t>
            </w:r>
          </w:p>
        </w:tc>
      </w:tr>
      <w:tr w:rsidR="003B4416">
        <w:trPr>
          <w:trHeight w:val="227"/>
          <w:jc w:val="center"/>
        </w:trPr>
        <w:tc>
          <w:tcPr>
            <w:tcW w:w="2341" w:type="dxa"/>
            <w:vMerge/>
            <w:shd w:val="clear" w:color="auto" w:fill="auto"/>
            <w:vAlign w:val="center"/>
          </w:tcPr>
          <w:p w:rsidR="003B4416" w:rsidRDefault="003B4416">
            <w:pPr>
              <w:spacing w:line="300" w:lineRule="exact"/>
              <w:jc w:val="left"/>
              <w:rPr>
                <w:rFonts w:ascii="方正书宋_GBK" w:eastAsia="方正书宋_GBK"/>
                <w:b/>
              </w:rPr>
            </w:pPr>
          </w:p>
        </w:tc>
        <w:tc>
          <w:tcPr>
            <w:tcW w:w="1276" w:type="dxa"/>
            <w:vMerge/>
            <w:shd w:val="clear" w:color="auto" w:fill="auto"/>
            <w:vAlign w:val="center"/>
          </w:tcPr>
          <w:p w:rsidR="003B4416" w:rsidRDefault="003B4416">
            <w:pPr>
              <w:spacing w:line="300" w:lineRule="exact"/>
              <w:jc w:val="left"/>
              <w:rPr>
                <w:rFonts w:ascii="方正书宋_GBK" w:eastAsia="方正书宋_GBK"/>
              </w:rPr>
            </w:pPr>
          </w:p>
        </w:tc>
        <w:tc>
          <w:tcPr>
            <w:tcW w:w="2976" w:type="dxa"/>
            <w:vMerge/>
            <w:shd w:val="clear" w:color="auto" w:fill="auto"/>
            <w:vAlign w:val="center"/>
          </w:tcPr>
          <w:p w:rsidR="003B4416" w:rsidRDefault="003B4416">
            <w:pPr>
              <w:spacing w:line="300" w:lineRule="exact"/>
              <w:jc w:val="left"/>
              <w:rPr>
                <w:rFonts w:ascii="方正书宋_GBK" w:eastAsia="方正书宋_GBK"/>
              </w:rPr>
            </w:pPr>
          </w:p>
        </w:tc>
        <w:tc>
          <w:tcPr>
            <w:tcW w:w="2976" w:type="dxa"/>
            <w:vMerge/>
            <w:shd w:val="clear" w:color="auto" w:fill="auto"/>
            <w:vAlign w:val="center"/>
          </w:tcPr>
          <w:p w:rsidR="003B4416" w:rsidRDefault="003B4416">
            <w:pPr>
              <w:spacing w:line="300" w:lineRule="exact"/>
              <w:jc w:val="left"/>
              <w:rPr>
                <w:rFonts w:ascii="方正书宋_GBK" w:eastAsia="方正书宋_GBK"/>
              </w:rPr>
            </w:pPr>
          </w:p>
        </w:tc>
        <w:tc>
          <w:tcPr>
            <w:tcW w:w="1417" w:type="dxa"/>
            <w:shd w:val="clear" w:color="auto" w:fill="auto"/>
            <w:vAlign w:val="center"/>
          </w:tcPr>
          <w:p w:rsidR="003B4416" w:rsidRDefault="006E2101">
            <w:pPr>
              <w:spacing w:line="300" w:lineRule="exact"/>
              <w:jc w:val="left"/>
              <w:rPr>
                <w:rFonts w:ascii="方正书宋_GBK" w:eastAsia="方正书宋_GBK"/>
              </w:rPr>
            </w:pPr>
            <w:r>
              <w:rPr>
                <w:rFonts w:ascii="方正书宋_GBK" w:eastAsia="方正书宋_GBK" w:hint="eastAsia"/>
              </w:rPr>
              <w:t>文件档案管理</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hint="eastAsia"/>
              </w:rPr>
              <w:t>档案整理齐全</w:t>
            </w:r>
          </w:p>
        </w:tc>
        <w:tc>
          <w:tcPr>
            <w:tcW w:w="737" w:type="dxa"/>
            <w:shd w:val="clear" w:color="auto" w:fill="auto"/>
            <w:vAlign w:val="center"/>
          </w:tcPr>
          <w:p w:rsidR="003B4416" w:rsidRDefault="003B4416">
            <w:pPr>
              <w:spacing w:line="300" w:lineRule="exact"/>
              <w:jc w:val="center"/>
              <w:rPr>
                <w:rFonts w:ascii="方正书宋_GBK" w:eastAsia="方正书宋_GBK"/>
              </w:rPr>
            </w:pPr>
          </w:p>
        </w:tc>
        <w:tc>
          <w:tcPr>
            <w:tcW w:w="737" w:type="dxa"/>
            <w:shd w:val="clear" w:color="auto" w:fill="auto"/>
            <w:vAlign w:val="center"/>
          </w:tcPr>
          <w:p w:rsidR="003B4416" w:rsidRDefault="003B4416">
            <w:pPr>
              <w:spacing w:line="300" w:lineRule="exact"/>
              <w:jc w:val="center"/>
              <w:rPr>
                <w:rFonts w:ascii="方正书宋_GBK" w:eastAsia="方正书宋_GBK"/>
              </w:rPr>
            </w:pP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hint="eastAsia"/>
              </w:rPr>
              <w:t>档案未整理</w:t>
            </w:r>
          </w:p>
        </w:tc>
      </w:tr>
      <w:tr w:rsidR="003B4416">
        <w:trPr>
          <w:trHeight w:val="227"/>
          <w:jc w:val="center"/>
        </w:trPr>
        <w:tc>
          <w:tcPr>
            <w:tcW w:w="2341" w:type="dxa"/>
            <w:vMerge/>
            <w:shd w:val="clear" w:color="auto" w:fill="auto"/>
            <w:vAlign w:val="center"/>
          </w:tcPr>
          <w:p w:rsidR="003B4416" w:rsidRDefault="003B4416">
            <w:pPr>
              <w:spacing w:line="300" w:lineRule="exact"/>
              <w:jc w:val="left"/>
              <w:rPr>
                <w:rFonts w:ascii="方正书宋_GBK" w:eastAsia="方正书宋_GBK"/>
                <w:b/>
              </w:rPr>
            </w:pPr>
          </w:p>
        </w:tc>
        <w:tc>
          <w:tcPr>
            <w:tcW w:w="1276" w:type="dxa"/>
            <w:vMerge/>
            <w:shd w:val="clear" w:color="auto" w:fill="auto"/>
            <w:vAlign w:val="center"/>
          </w:tcPr>
          <w:p w:rsidR="003B4416" w:rsidRDefault="003B4416">
            <w:pPr>
              <w:spacing w:line="300" w:lineRule="exact"/>
              <w:jc w:val="left"/>
              <w:rPr>
                <w:rFonts w:ascii="方正书宋_GBK" w:eastAsia="方正书宋_GBK"/>
              </w:rPr>
            </w:pPr>
          </w:p>
        </w:tc>
        <w:tc>
          <w:tcPr>
            <w:tcW w:w="2976" w:type="dxa"/>
            <w:vMerge/>
            <w:shd w:val="clear" w:color="auto" w:fill="auto"/>
            <w:vAlign w:val="center"/>
          </w:tcPr>
          <w:p w:rsidR="003B4416" w:rsidRDefault="003B4416">
            <w:pPr>
              <w:spacing w:line="300" w:lineRule="exact"/>
              <w:jc w:val="left"/>
              <w:rPr>
                <w:rFonts w:ascii="方正书宋_GBK" w:eastAsia="方正书宋_GBK"/>
              </w:rPr>
            </w:pPr>
          </w:p>
        </w:tc>
        <w:tc>
          <w:tcPr>
            <w:tcW w:w="2976" w:type="dxa"/>
            <w:vMerge/>
            <w:shd w:val="clear" w:color="auto" w:fill="auto"/>
            <w:vAlign w:val="center"/>
          </w:tcPr>
          <w:p w:rsidR="003B4416" w:rsidRDefault="003B4416">
            <w:pPr>
              <w:spacing w:line="300" w:lineRule="exact"/>
              <w:jc w:val="left"/>
              <w:rPr>
                <w:rFonts w:ascii="方正书宋_GBK" w:eastAsia="方正书宋_GBK"/>
              </w:rPr>
            </w:pPr>
          </w:p>
        </w:tc>
        <w:tc>
          <w:tcPr>
            <w:tcW w:w="1417" w:type="dxa"/>
            <w:shd w:val="clear" w:color="auto" w:fill="auto"/>
            <w:vAlign w:val="center"/>
          </w:tcPr>
          <w:p w:rsidR="003B4416" w:rsidRDefault="006E2101">
            <w:pPr>
              <w:spacing w:line="300" w:lineRule="exact"/>
              <w:jc w:val="left"/>
              <w:rPr>
                <w:rFonts w:ascii="方正书宋_GBK" w:eastAsia="方正书宋_GBK"/>
              </w:rPr>
            </w:pPr>
            <w:r>
              <w:rPr>
                <w:rFonts w:ascii="方正书宋_GBK" w:eastAsia="方正书宋_GBK" w:hint="eastAsia"/>
              </w:rPr>
              <w:t>文件收发及时程度</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hint="eastAsia"/>
              </w:rPr>
              <w:t>及时收发</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rPr>
              <w:t>90%</w:t>
            </w:r>
            <w:r>
              <w:rPr>
                <w:rFonts w:ascii="方正书宋_GBK" w:eastAsia="方正书宋_GBK" w:hint="eastAsia"/>
              </w:rPr>
              <w:t>以上完成</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rPr>
              <w:t>80%-90%</w:t>
            </w:r>
            <w:r>
              <w:rPr>
                <w:rFonts w:ascii="方正书宋_GBK" w:eastAsia="方正书宋_GBK" w:hint="eastAsia"/>
              </w:rPr>
              <w:t>完成</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rPr>
              <w:t>80%</w:t>
            </w:r>
            <w:r>
              <w:rPr>
                <w:rFonts w:ascii="方正书宋_GBK" w:eastAsia="方正书宋_GBK" w:hint="eastAsia"/>
              </w:rPr>
              <w:t>以下</w:t>
            </w:r>
          </w:p>
        </w:tc>
      </w:tr>
      <w:tr w:rsidR="003B4416">
        <w:trPr>
          <w:trHeight w:val="227"/>
          <w:jc w:val="center"/>
        </w:trPr>
        <w:tc>
          <w:tcPr>
            <w:tcW w:w="2341" w:type="dxa"/>
            <w:shd w:val="clear" w:color="auto" w:fill="auto"/>
            <w:vAlign w:val="center"/>
          </w:tcPr>
          <w:p w:rsidR="003B4416" w:rsidRDefault="006E2101">
            <w:pPr>
              <w:spacing w:line="300" w:lineRule="exact"/>
              <w:jc w:val="left"/>
              <w:rPr>
                <w:rFonts w:ascii="方正书宋_GBK" w:eastAsia="方正书宋_GBK"/>
                <w:b/>
              </w:rPr>
            </w:pPr>
            <w:r>
              <w:rPr>
                <w:rFonts w:ascii="方正书宋_GBK" w:eastAsia="方正书宋_GBK" w:hint="eastAsia"/>
                <w:b/>
              </w:rPr>
              <w:lastRenderedPageBreak/>
              <w:t>六、支持新型工业化发展</w:t>
            </w:r>
          </w:p>
        </w:tc>
        <w:tc>
          <w:tcPr>
            <w:tcW w:w="1276" w:type="dxa"/>
            <w:shd w:val="clear" w:color="auto" w:fill="auto"/>
            <w:vAlign w:val="center"/>
          </w:tcPr>
          <w:p w:rsidR="003B4416" w:rsidRDefault="003B4416">
            <w:pPr>
              <w:spacing w:line="300" w:lineRule="exact"/>
              <w:jc w:val="left"/>
              <w:rPr>
                <w:rFonts w:ascii="方正书宋_GBK" w:eastAsia="方正书宋_GBK"/>
              </w:rPr>
            </w:pPr>
          </w:p>
        </w:tc>
        <w:tc>
          <w:tcPr>
            <w:tcW w:w="2976" w:type="dxa"/>
            <w:shd w:val="clear" w:color="auto" w:fill="auto"/>
            <w:vAlign w:val="center"/>
          </w:tcPr>
          <w:p w:rsidR="003B4416" w:rsidRDefault="006E2101">
            <w:pPr>
              <w:spacing w:line="300" w:lineRule="exact"/>
              <w:jc w:val="left"/>
              <w:rPr>
                <w:rFonts w:ascii="方正书宋_GBK" w:eastAsia="方正书宋_GBK"/>
              </w:rPr>
            </w:pPr>
            <w:r>
              <w:rPr>
                <w:rFonts w:ascii="方正书宋_GBK" w:eastAsia="方正书宋_GBK" w:hint="eastAsia"/>
              </w:rPr>
              <w:t>组织全区工业技术改造工作，推进企业技术创新体系建设。组织协调推进企业兼并重组、淘汰落后产能和化解过剩产能、工业节能与资源综合利用工作，组织实施重大专项，推进产业结构战略性调整和优化升级，加快现代产业体系建设。</w:t>
            </w:r>
          </w:p>
        </w:tc>
        <w:tc>
          <w:tcPr>
            <w:tcW w:w="2976" w:type="dxa"/>
            <w:shd w:val="clear" w:color="auto" w:fill="auto"/>
            <w:vAlign w:val="center"/>
          </w:tcPr>
          <w:p w:rsidR="003B4416" w:rsidRDefault="006E2101">
            <w:pPr>
              <w:spacing w:line="300" w:lineRule="exact"/>
              <w:jc w:val="left"/>
              <w:rPr>
                <w:rFonts w:ascii="方正书宋_GBK" w:eastAsia="方正书宋_GBK"/>
              </w:rPr>
            </w:pPr>
            <w:r>
              <w:rPr>
                <w:rFonts w:ascii="方正书宋_GBK" w:eastAsia="方正书宋_GBK" w:hint="eastAsia"/>
              </w:rPr>
              <w:t>支持工业转型升级</w:t>
            </w:r>
          </w:p>
        </w:tc>
        <w:tc>
          <w:tcPr>
            <w:tcW w:w="1417" w:type="dxa"/>
            <w:shd w:val="clear" w:color="auto" w:fill="auto"/>
            <w:vAlign w:val="center"/>
          </w:tcPr>
          <w:p w:rsidR="003B4416" w:rsidRDefault="003B4416">
            <w:pPr>
              <w:spacing w:line="300" w:lineRule="exact"/>
              <w:jc w:val="left"/>
              <w:rPr>
                <w:rFonts w:ascii="方正书宋_GBK" w:eastAsia="方正书宋_GBK"/>
              </w:rPr>
            </w:pPr>
          </w:p>
        </w:tc>
        <w:tc>
          <w:tcPr>
            <w:tcW w:w="737" w:type="dxa"/>
            <w:shd w:val="clear" w:color="auto" w:fill="auto"/>
            <w:vAlign w:val="center"/>
          </w:tcPr>
          <w:p w:rsidR="003B4416" w:rsidRDefault="003B4416">
            <w:pPr>
              <w:spacing w:line="300" w:lineRule="exact"/>
              <w:jc w:val="center"/>
              <w:rPr>
                <w:rFonts w:ascii="方正书宋_GBK" w:eastAsia="方正书宋_GBK"/>
              </w:rPr>
            </w:pPr>
          </w:p>
        </w:tc>
        <w:tc>
          <w:tcPr>
            <w:tcW w:w="737" w:type="dxa"/>
            <w:shd w:val="clear" w:color="auto" w:fill="auto"/>
            <w:vAlign w:val="center"/>
          </w:tcPr>
          <w:p w:rsidR="003B4416" w:rsidRDefault="003B4416">
            <w:pPr>
              <w:spacing w:line="300" w:lineRule="exact"/>
              <w:jc w:val="center"/>
              <w:rPr>
                <w:rFonts w:ascii="方正书宋_GBK" w:eastAsia="方正书宋_GBK"/>
              </w:rPr>
            </w:pPr>
          </w:p>
        </w:tc>
        <w:tc>
          <w:tcPr>
            <w:tcW w:w="737" w:type="dxa"/>
            <w:shd w:val="clear" w:color="auto" w:fill="auto"/>
            <w:vAlign w:val="center"/>
          </w:tcPr>
          <w:p w:rsidR="003B4416" w:rsidRDefault="003B4416">
            <w:pPr>
              <w:spacing w:line="300" w:lineRule="exact"/>
              <w:jc w:val="center"/>
              <w:rPr>
                <w:rFonts w:ascii="方正书宋_GBK" w:eastAsia="方正书宋_GBK"/>
              </w:rPr>
            </w:pPr>
          </w:p>
        </w:tc>
        <w:tc>
          <w:tcPr>
            <w:tcW w:w="737" w:type="dxa"/>
            <w:shd w:val="clear" w:color="auto" w:fill="auto"/>
            <w:vAlign w:val="center"/>
          </w:tcPr>
          <w:p w:rsidR="003B4416" w:rsidRDefault="003B4416">
            <w:pPr>
              <w:spacing w:line="300" w:lineRule="exact"/>
              <w:jc w:val="center"/>
              <w:rPr>
                <w:rFonts w:ascii="方正书宋_GBK" w:eastAsia="方正书宋_GBK"/>
              </w:rPr>
            </w:pPr>
          </w:p>
        </w:tc>
      </w:tr>
      <w:tr w:rsidR="003B4416">
        <w:trPr>
          <w:trHeight w:val="227"/>
          <w:jc w:val="center"/>
        </w:trPr>
        <w:tc>
          <w:tcPr>
            <w:tcW w:w="2341" w:type="dxa"/>
            <w:vMerge w:val="restart"/>
            <w:shd w:val="clear" w:color="auto" w:fill="auto"/>
            <w:vAlign w:val="center"/>
          </w:tcPr>
          <w:p w:rsidR="003B4416" w:rsidRDefault="006E2101">
            <w:pPr>
              <w:spacing w:line="300" w:lineRule="exact"/>
              <w:jc w:val="left"/>
              <w:rPr>
                <w:rFonts w:ascii="方正书宋_GBK" w:eastAsia="方正书宋_GBK"/>
                <w:b/>
              </w:rPr>
            </w:pPr>
            <w:r>
              <w:rPr>
                <w:rFonts w:ascii="方正书宋_GBK" w:eastAsia="方正书宋_GBK" w:hint="eastAsia"/>
                <w:b/>
              </w:rPr>
              <w:t xml:space="preserve">　　</w:t>
            </w:r>
            <w:r>
              <w:rPr>
                <w:rFonts w:ascii="方正书宋_GBK" w:eastAsia="方正书宋_GBK"/>
                <w:b/>
              </w:rPr>
              <w:t>1</w:t>
            </w:r>
            <w:r>
              <w:rPr>
                <w:rFonts w:ascii="方正书宋_GBK" w:eastAsia="方正书宋_GBK" w:hint="eastAsia"/>
                <w:b/>
              </w:rPr>
              <w:t>、支持工业技术改造，扶持企业技术创新，促进工业节能减排与资源综合利用，推动企业兼并重组，指导工业设计与制造融合发展，协调推进工业强县、制造强县建设，做好工业运行监测分析、预警，加强工业行业质量管理。</w:t>
            </w:r>
          </w:p>
        </w:tc>
        <w:tc>
          <w:tcPr>
            <w:tcW w:w="1276" w:type="dxa"/>
            <w:vMerge w:val="restart"/>
            <w:shd w:val="clear" w:color="auto" w:fill="auto"/>
            <w:vAlign w:val="center"/>
          </w:tcPr>
          <w:p w:rsidR="003B4416" w:rsidRDefault="003B4416">
            <w:pPr>
              <w:spacing w:line="300" w:lineRule="exact"/>
              <w:jc w:val="left"/>
              <w:rPr>
                <w:rFonts w:ascii="方正书宋_GBK" w:eastAsia="方正书宋_GBK"/>
              </w:rPr>
            </w:pPr>
          </w:p>
        </w:tc>
        <w:tc>
          <w:tcPr>
            <w:tcW w:w="2976" w:type="dxa"/>
            <w:vMerge w:val="restart"/>
            <w:shd w:val="clear" w:color="auto" w:fill="auto"/>
            <w:vAlign w:val="center"/>
          </w:tcPr>
          <w:p w:rsidR="003B4416" w:rsidRDefault="006E2101">
            <w:pPr>
              <w:spacing w:line="300" w:lineRule="exact"/>
              <w:jc w:val="left"/>
              <w:rPr>
                <w:rFonts w:ascii="方正书宋_GBK" w:eastAsia="方正书宋_GBK"/>
              </w:rPr>
            </w:pPr>
            <w:r>
              <w:rPr>
                <w:rFonts w:ascii="方正书宋_GBK" w:eastAsia="方正书宋_GBK" w:hint="eastAsia"/>
              </w:rPr>
              <w:t>改造提升全县传统产业水平，调整产业结构，转变经济发展方式。</w:t>
            </w:r>
          </w:p>
          <w:p w:rsidR="003B4416" w:rsidRDefault="003B4416">
            <w:pPr>
              <w:spacing w:line="300" w:lineRule="exact"/>
              <w:jc w:val="left"/>
              <w:rPr>
                <w:rFonts w:ascii="方正书宋_GBK" w:eastAsia="方正书宋_GBK"/>
              </w:rPr>
            </w:pPr>
          </w:p>
          <w:p w:rsidR="003B4416" w:rsidRDefault="006E2101">
            <w:pPr>
              <w:spacing w:line="300" w:lineRule="exact"/>
              <w:jc w:val="left"/>
              <w:rPr>
                <w:rFonts w:ascii="方正书宋_GBK" w:eastAsia="方正书宋_GBK"/>
              </w:rPr>
            </w:pPr>
            <w:r>
              <w:rPr>
                <w:rFonts w:ascii="方正书宋_GBK" w:eastAsia="方正书宋_GBK" w:hint="eastAsia"/>
              </w:rPr>
              <w:t>完善工业企业技术创新体系，提升工业企业技术创新能力。</w:t>
            </w:r>
          </w:p>
          <w:p w:rsidR="003B4416" w:rsidRDefault="006E2101">
            <w:pPr>
              <w:spacing w:line="300" w:lineRule="exact"/>
              <w:jc w:val="left"/>
              <w:rPr>
                <w:rFonts w:ascii="方正书宋_GBK" w:eastAsia="方正书宋_GBK"/>
              </w:rPr>
            </w:pPr>
            <w:r>
              <w:rPr>
                <w:rFonts w:ascii="方正书宋_GBK" w:eastAsia="方正书宋_GBK" w:hint="eastAsia"/>
              </w:rPr>
              <w:t>推动工业企业节能降耗减排，提升资源综合利用。</w:t>
            </w:r>
          </w:p>
          <w:p w:rsidR="003B4416" w:rsidRDefault="006E2101">
            <w:pPr>
              <w:spacing w:line="300" w:lineRule="exact"/>
              <w:jc w:val="left"/>
              <w:rPr>
                <w:rFonts w:ascii="方正书宋_GBK" w:eastAsia="方正书宋_GBK"/>
              </w:rPr>
            </w:pPr>
            <w:r>
              <w:rPr>
                <w:rFonts w:ascii="方正书宋_GBK" w:eastAsia="方正书宋_GBK" w:hint="eastAsia"/>
              </w:rPr>
              <w:t>提升产业信息化水平，增强企业综合竞争力</w:t>
            </w:r>
          </w:p>
          <w:p w:rsidR="003B4416" w:rsidRDefault="006E2101">
            <w:pPr>
              <w:spacing w:line="300" w:lineRule="exact"/>
              <w:jc w:val="left"/>
              <w:rPr>
                <w:rFonts w:ascii="方正书宋_GBK" w:eastAsia="方正书宋_GBK"/>
              </w:rPr>
            </w:pPr>
            <w:r>
              <w:rPr>
                <w:rFonts w:ascii="方正书宋_GBK" w:eastAsia="方正书宋_GBK" w:hint="eastAsia"/>
              </w:rPr>
              <w:t>加强企业质量管理，构建工业产品质量和品牌发展长效机制。</w:t>
            </w:r>
          </w:p>
        </w:tc>
        <w:tc>
          <w:tcPr>
            <w:tcW w:w="2976" w:type="dxa"/>
            <w:vMerge w:val="restart"/>
            <w:shd w:val="clear" w:color="auto" w:fill="auto"/>
            <w:vAlign w:val="center"/>
          </w:tcPr>
          <w:p w:rsidR="003B4416" w:rsidRDefault="006E2101">
            <w:pPr>
              <w:spacing w:line="300" w:lineRule="exact"/>
              <w:jc w:val="left"/>
              <w:rPr>
                <w:rFonts w:ascii="方正书宋_GBK" w:eastAsia="方正书宋_GBK"/>
              </w:rPr>
            </w:pPr>
            <w:r>
              <w:rPr>
                <w:rFonts w:ascii="方正书宋_GBK" w:eastAsia="方正书宋_GBK" w:hint="eastAsia"/>
              </w:rPr>
              <w:t>规模以上工业企业全员劳动生产率年均增速</w:t>
            </w:r>
          </w:p>
        </w:tc>
        <w:tc>
          <w:tcPr>
            <w:tcW w:w="1417" w:type="dxa"/>
            <w:shd w:val="clear" w:color="auto" w:fill="auto"/>
            <w:vAlign w:val="center"/>
          </w:tcPr>
          <w:p w:rsidR="003B4416" w:rsidRDefault="006E2101">
            <w:pPr>
              <w:spacing w:line="300" w:lineRule="exact"/>
              <w:jc w:val="left"/>
              <w:rPr>
                <w:rFonts w:ascii="方正书宋_GBK" w:eastAsia="方正书宋_GBK"/>
              </w:rPr>
            </w:pPr>
            <w:r>
              <w:rPr>
                <w:rFonts w:ascii="方正书宋_GBK" w:eastAsia="方正书宋_GBK" w:hint="eastAsia"/>
              </w:rPr>
              <w:t>战略新兴产业工业增加值</w:t>
            </w:r>
            <w:proofErr w:type="gramStart"/>
            <w:r>
              <w:rPr>
                <w:rFonts w:ascii="方正书宋_GBK" w:eastAsia="方正书宋_GBK" w:hint="eastAsia"/>
              </w:rPr>
              <w:t>占规模</w:t>
            </w:r>
            <w:proofErr w:type="gramEnd"/>
            <w:r>
              <w:rPr>
                <w:rFonts w:ascii="方正书宋_GBK" w:eastAsia="方正书宋_GBK" w:hint="eastAsia"/>
              </w:rPr>
              <w:t>以上工业增加值比重</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14%</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12%</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10%</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rPr>
              <w:t>&lt;10%</w:t>
            </w:r>
          </w:p>
        </w:tc>
      </w:tr>
      <w:tr w:rsidR="003B4416">
        <w:trPr>
          <w:trHeight w:val="227"/>
          <w:jc w:val="center"/>
        </w:trPr>
        <w:tc>
          <w:tcPr>
            <w:tcW w:w="2341" w:type="dxa"/>
            <w:vMerge/>
            <w:shd w:val="clear" w:color="auto" w:fill="auto"/>
            <w:vAlign w:val="center"/>
          </w:tcPr>
          <w:p w:rsidR="003B4416" w:rsidRDefault="003B4416">
            <w:pPr>
              <w:spacing w:line="300" w:lineRule="exact"/>
              <w:jc w:val="left"/>
              <w:rPr>
                <w:rFonts w:ascii="方正书宋_GBK" w:eastAsia="方正书宋_GBK"/>
                <w:b/>
              </w:rPr>
            </w:pPr>
          </w:p>
        </w:tc>
        <w:tc>
          <w:tcPr>
            <w:tcW w:w="1276" w:type="dxa"/>
            <w:vMerge/>
            <w:shd w:val="clear" w:color="auto" w:fill="auto"/>
            <w:vAlign w:val="center"/>
          </w:tcPr>
          <w:p w:rsidR="003B4416" w:rsidRDefault="003B4416">
            <w:pPr>
              <w:spacing w:line="300" w:lineRule="exact"/>
              <w:jc w:val="left"/>
              <w:rPr>
                <w:rFonts w:ascii="方正书宋_GBK" w:eastAsia="方正书宋_GBK"/>
              </w:rPr>
            </w:pPr>
          </w:p>
        </w:tc>
        <w:tc>
          <w:tcPr>
            <w:tcW w:w="2976" w:type="dxa"/>
            <w:vMerge/>
            <w:shd w:val="clear" w:color="auto" w:fill="auto"/>
            <w:vAlign w:val="center"/>
          </w:tcPr>
          <w:p w:rsidR="003B4416" w:rsidRDefault="003B4416">
            <w:pPr>
              <w:spacing w:line="300" w:lineRule="exact"/>
              <w:jc w:val="left"/>
              <w:rPr>
                <w:rFonts w:ascii="方正书宋_GBK" w:eastAsia="方正书宋_GBK"/>
              </w:rPr>
            </w:pPr>
          </w:p>
        </w:tc>
        <w:tc>
          <w:tcPr>
            <w:tcW w:w="2976" w:type="dxa"/>
            <w:vMerge/>
            <w:shd w:val="clear" w:color="auto" w:fill="auto"/>
            <w:vAlign w:val="center"/>
          </w:tcPr>
          <w:p w:rsidR="003B4416" w:rsidRDefault="003B4416">
            <w:pPr>
              <w:spacing w:line="300" w:lineRule="exact"/>
              <w:jc w:val="left"/>
              <w:rPr>
                <w:rFonts w:ascii="方正书宋_GBK" w:eastAsia="方正书宋_GBK"/>
              </w:rPr>
            </w:pPr>
          </w:p>
        </w:tc>
        <w:tc>
          <w:tcPr>
            <w:tcW w:w="1417" w:type="dxa"/>
            <w:shd w:val="clear" w:color="auto" w:fill="auto"/>
            <w:vAlign w:val="center"/>
          </w:tcPr>
          <w:p w:rsidR="003B4416" w:rsidRDefault="006E2101">
            <w:pPr>
              <w:spacing w:line="300" w:lineRule="exact"/>
              <w:jc w:val="left"/>
              <w:rPr>
                <w:rFonts w:ascii="方正书宋_GBK" w:eastAsia="方正书宋_GBK"/>
              </w:rPr>
            </w:pPr>
            <w:r>
              <w:rPr>
                <w:rFonts w:ascii="方正书宋_GBK" w:eastAsia="方正书宋_GBK" w:hint="eastAsia"/>
              </w:rPr>
              <w:t>全县实施技术改造的项目数量</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10</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8</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5</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rPr>
              <w:t>&lt;5</w:t>
            </w:r>
          </w:p>
        </w:tc>
      </w:tr>
      <w:tr w:rsidR="003B4416">
        <w:trPr>
          <w:trHeight w:val="227"/>
          <w:jc w:val="center"/>
        </w:trPr>
        <w:tc>
          <w:tcPr>
            <w:tcW w:w="2341" w:type="dxa"/>
            <w:vMerge/>
            <w:shd w:val="clear" w:color="auto" w:fill="auto"/>
            <w:vAlign w:val="center"/>
          </w:tcPr>
          <w:p w:rsidR="003B4416" w:rsidRDefault="003B4416">
            <w:pPr>
              <w:spacing w:line="300" w:lineRule="exact"/>
              <w:jc w:val="left"/>
              <w:rPr>
                <w:rFonts w:ascii="方正书宋_GBK" w:eastAsia="方正书宋_GBK"/>
                <w:b/>
              </w:rPr>
            </w:pPr>
          </w:p>
        </w:tc>
        <w:tc>
          <w:tcPr>
            <w:tcW w:w="1276" w:type="dxa"/>
            <w:vMerge/>
            <w:shd w:val="clear" w:color="auto" w:fill="auto"/>
            <w:vAlign w:val="center"/>
          </w:tcPr>
          <w:p w:rsidR="003B4416" w:rsidRDefault="003B4416">
            <w:pPr>
              <w:spacing w:line="300" w:lineRule="exact"/>
              <w:jc w:val="left"/>
              <w:rPr>
                <w:rFonts w:ascii="方正书宋_GBK" w:eastAsia="方正书宋_GBK"/>
              </w:rPr>
            </w:pPr>
          </w:p>
        </w:tc>
        <w:tc>
          <w:tcPr>
            <w:tcW w:w="2976" w:type="dxa"/>
            <w:vMerge/>
            <w:shd w:val="clear" w:color="auto" w:fill="auto"/>
            <w:vAlign w:val="center"/>
          </w:tcPr>
          <w:p w:rsidR="003B4416" w:rsidRDefault="003B4416">
            <w:pPr>
              <w:spacing w:line="300" w:lineRule="exact"/>
              <w:jc w:val="left"/>
              <w:rPr>
                <w:rFonts w:ascii="方正书宋_GBK" w:eastAsia="方正书宋_GBK"/>
              </w:rPr>
            </w:pPr>
          </w:p>
        </w:tc>
        <w:tc>
          <w:tcPr>
            <w:tcW w:w="2976" w:type="dxa"/>
            <w:vMerge/>
            <w:shd w:val="clear" w:color="auto" w:fill="auto"/>
            <w:vAlign w:val="center"/>
          </w:tcPr>
          <w:p w:rsidR="003B4416" w:rsidRDefault="003B4416">
            <w:pPr>
              <w:spacing w:line="300" w:lineRule="exact"/>
              <w:jc w:val="left"/>
              <w:rPr>
                <w:rFonts w:ascii="方正书宋_GBK" w:eastAsia="方正书宋_GBK"/>
              </w:rPr>
            </w:pPr>
          </w:p>
        </w:tc>
        <w:tc>
          <w:tcPr>
            <w:tcW w:w="1417" w:type="dxa"/>
            <w:shd w:val="clear" w:color="auto" w:fill="auto"/>
            <w:vAlign w:val="center"/>
          </w:tcPr>
          <w:p w:rsidR="003B4416" w:rsidRDefault="006E2101">
            <w:pPr>
              <w:spacing w:line="300" w:lineRule="exact"/>
              <w:jc w:val="left"/>
              <w:rPr>
                <w:rFonts w:ascii="方正书宋_GBK" w:eastAsia="方正书宋_GBK"/>
              </w:rPr>
            </w:pPr>
            <w:proofErr w:type="gramStart"/>
            <w:r>
              <w:rPr>
                <w:rFonts w:ascii="方正书宋_GBK" w:eastAsia="方正书宋_GBK" w:hint="eastAsia"/>
              </w:rPr>
              <w:t>规</w:t>
            </w:r>
            <w:proofErr w:type="gramEnd"/>
            <w:r>
              <w:rPr>
                <w:rFonts w:ascii="方正书宋_GBK" w:eastAsia="方正书宋_GBK" w:hint="eastAsia"/>
              </w:rPr>
              <w:t>上工业企业新产品销售收入占主营业务收入比重</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7.7%</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7.5%</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7.1%</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rPr>
              <w:t>&lt;7.1%</w:t>
            </w:r>
          </w:p>
        </w:tc>
      </w:tr>
      <w:tr w:rsidR="003B4416">
        <w:trPr>
          <w:trHeight w:val="227"/>
          <w:jc w:val="center"/>
        </w:trPr>
        <w:tc>
          <w:tcPr>
            <w:tcW w:w="2341" w:type="dxa"/>
            <w:vMerge/>
            <w:shd w:val="clear" w:color="auto" w:fill="auto"/>
            <w:vAlign w:val="center"/>
          </w:tcPr>
          <w:p w:rsidR="003B4416" w:rsidRDefault="003B4416">
            <w:pPr>
              <w:spacing w:line="300" w:lineRule="exact"/>
              <w:jc w:val="left"/>
              <w:rPr>
                <w:rFonts w:ascii="方正书宋_GBK" w:eastAsia="方正书宋_GBK"/>
                <w:b/>
              </w:rPr>
            </w:pPr>
          </w:p>
        </w:tc>
        <w:tc>
          <w:tcPr>
            <w:tcW w:w="1276" w:type="dxa"/>
            <w:vMerge/>
            <w:shd w:val="clear" w:color="auto" w:fill="auto"/>
            <w:vAlign w:val="center"/>
          </w:tcPr>
          <w:p w:rsidR="003B4416" w:rsidRDefault="003B4416">
            <w:pPr>
              <w:spacing w:line="300" w:lineRule="exact"/>
              <w:jc w:val="left"/>
              <w:rPr>
                <w:rFonts w:ascii="方正书宋_GBK" w:eastAsia="方正书宋_GBK"/>
              </w:rPr>
            </w:pPr>
          </w:p>
        </w:tc>
        <w:tc>
          <w:tcPr>
            <w:tcW w:w="2976" w:type="dxa"/>
            <w:vMerge/>
            <w:shd w:val="clear" w:color="auto" w:fill="auto"/>
            <w:vAlign w:val="center"/>
          </w:tcPr>
          <w:p w:rsidR="003B4416" w:rsidRDefault="003B4416">
            <w:pPr>
              <w:spacing w:line="300" w:lineRule="exact"/>
              <w:jc w:val="left"/>
              <w:rPr>
                <w:rFonts w:ascii="方正书宋_GBK" w:eastAsia="方正书宋_GBK"/>
              </w:rPr>
            </w:pPr>
          </w:p>
        </w:tc>
        <w:tc>
          <w:tcPr>
            <w:tcW w:w="2976" w:type="dxa"/>
            <w:vMerge/>
            <w:shd w:val="clear" w:color="auto" w:fill="auto"/>
            <w:vAlign w:val="center"/>
          </w:tcPr>
          <w:p w:rsidR="003B4416" w:rsidRDefault="003B4416">
            <w:pPr>
              <w:spacing w:line="300" w:lineRule="exact"/>
              <w:jc w:val="left"/>
              <w:rPr>
                <w:rFonts w:ascii="方正书宋_GBK" w:eastAsia="方正书宋_GBK"/>
              </w:rPr>
            </w:pPr>
          </w:p>
        </w:tc>
        <w:tc>
          <w:tcPr>
            <w:tcW w:w="1417" w:type="dxa"/>
            <w:shd w:val="clear" w:color="auto" w:fill="auto"/>
            <w:vAlign w:val="center"/>
          </w:tcPr>
          <w:p w:rsidR="003B4416" w:rsidRDefault="006E2101">
            <w:pPr>
              <w:spacing w:line="300" w:lineRule="exact"/>
              <w:jc w:val="left"/>
              <w:rPr>
                <w:rFonts w:ascii="方正书宋_GBK" w:eastAsia="方正书宋_GBK"/>
              </w:rPr>
            </w:pPr>
            <w:r>
              <w:rPr>
                <w:rFonts w:ascii="方正书宋_GBK" w:eastAsia="方正书宋_GBK" w:hint="eastAsia"/>
              </w:rPr>
              <w:t>规模以上工业万元增加值能耗比</w:t>
            </w:r>
            <w:r>
              <w:rPr>
                <w:rFonts w:ascii="方正书宋_GBK" w:eastAsia="方正书宋_GBK"/>
              </w:rPr>
              <w:lastRenderedPageBreak/>
              <w:t>2015</w:t>
            </w:r>
            <w:r>
              <w:rPr>
                <w:rFonts w:ascii="方正书宋_GBK" w:eastAsia="方正书宋_GBK" w:hint="eastAsia"/>
              </w:rPr>
              <w:t>年下降比率</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hint="eastAsia"/>
              </w:rPr>
              <w:lastRenderedPageBreak/>
              <w:t>≥</w:t>
            </w:r>
            <w:r>
              <w:rPr>
                <w:rFonts w:ascii="方正书宋_GBK" w:eastAsia="方正书宋_GBK"/>
              </w:rPr>
              <w:t>8%</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6%</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4%</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rPr>
              <w:t>&lt;4%</w:t>
            </w:r>
          </w:p>
        </w:tc>
      </w:tr>
      <w:tr w:rsidR="003B4416">
        <w:trPr>
          <w:trHeight w:val="227"/>
          <w:jc w:val="center"/>
        </w:trPr>
        <w:tc>
          <w:tcPr>
            <w:tcW w:w="2341" w:type="dxa"/>
            <w:vMerge/>
            <w:shd w:val="clear" w:color="auto" w:fill="auto"/>
            <w:vAlign w:val="center"/>
          </w:tcPr>
          <w:p w:rsidR="003B4416" w:rsidRDefault="003B4416">
            <w:pPr>
              <w:spacing w:line="300" w:lineRule="exact"/>
              <w:jc w:val="left"/>
              <w:rPr>
                <w:rFonts w:ascii="方正书宋_GBK" w:eastAsia="方正书宋_GBK"/>
                <w:b/>
              </w:rPr>
            </w:pPr>
          </w:p>
        </w:tc>
        <w:tc>
          <w:tcPr>
            <w:tcW w:w="1276" w:type="dxa"/>
            <w:vMerge/>
            <w:shd w:val="clear" w:color="auto" w:fill="auto"/>
            <w:vAlign w:val="center"/>
          </w:tcPr>
          <w:p w:rsidR="003B4416" w:rsidRDefault="003B4416">
            <w:pPr>
              <w:spacing w:line="300" w:lineRule="exact"/>
              <w:jc w:val="left"/>
              <w:rPr>
                <w:rFonts w:ascii="方正书宋_GBK" w:eastAsia="方正书宋_GBK"/>
              </w:rPr>
            </w:pPr>
          </w:p>
        </w:tc>
        <w:tc>
          <w:tcPr>
            <w:tcW w:w="2976" w:type="dxa"/>
            <w:vMerge/>
            <w:shd w:val="clear" w:color="auto" w:fill="auto"/>
            <w:vAlign w:val="center"/>
          </w:tcPr>
          <w:p w:rsidR="003B4416" w:rsidRDefault="003B4416">
            <w:pPr>
              <w:spacing w:line="300" w:lineRule="exact"/>
              <w:jc w:val="left"/>
              <w:rPr>
                <w:rFonts w:ascii="方正书宋_GBK" w:eastAsia="方正书宋_GBK"/>
              </w:rPr>
            </w:pPr>
          </w:p>
        </w:tc>
        <w:tc>
          <w:tcPr>
            <w:tcW w:w="2976" w:type="dxa"/>
            <w:vMerge/>
            <w:shd w:val="clear" w:color="auto" w:fill="auto"/>
            <w:vAlign w:val="center"/>
          </w:tcPr>
          <w:p w:rsidR="003B4416" w:rsidRDefault="003B4416">
            <w:pPr>
              <w:spacing w:line="300" w:lineRule="exact"/>
              <w:jc w:val="left"/>
              <w:rPr>
                <w:rFonts w:ascii="方正书宋_GBK" w:eastAsia="方正书宋_GBK"/>
              </w:rPr>
            </w:pPr>
          </w:p>
        </w:tc>
        <w:tc>
          <w:tcPr>
            <w:tcW w:w="1417" w:type="dxa"/>
            <w:shd w:val="clear" w:color="auto" w:fill="auto"/>
            <w:vAlign w:val="center"/>
          </w:tcPr>
          <w:p w:rsidR="003B4416" w:rsidRDefault="006E2101">
            <w:pPr>
              <w:spacing w:line="300" w:lineRule="exact"/>
              <w:jc w:val="left"/>
              <w:rPr>
                <w:rFonts w:ascii="方正书宋_GBK" w:eastAsia="方正书宋_GBK"/>
              </w:rPr>
            </w:pPr>
            <w:r>
              <w:rPr>
                <w:rFonts w:ascii="方正书宋_GBK" w:eastAsia="方正书宋_GBK" w:hint="eastAsia"/>
              </w:rPr>
              <w:t>在关键工序中制造装备数控化率</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42%</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30%</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20%</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rPr>
              <w:t>&lt;20%</w:t>
            </w:r>
          </w:p>
        </w:tc>
      </w:tr>
      <w:tr w:rsidR="003B4416">
        <w:trPr>
          <w:trHeight w:val="227"/>
          <w:jc w:val="center"/>
        </w:trPr>
        <w:tc>
          <w:tcPr>
            <w:tcW w:w="2341" w:type="dxa"/>
            <w:vMerge/>
            <w:shd w:val="clear" w:color="auto" w:fill="auto"/>
            <w:vAlign w:val="center"/>
          </w:tcPr>
          <w:p w:rsidR="003B4416" w:rsidRDefault="003B4416">
            <w:pPr>
              <w:spacing w:line="300" w:lineRule="exact"/>
              <w:jc w:val="left"/>
              <w:rPr>
                <w:rFonts w:ascii="方正书宋_GBK" w:eastAsia="方正书宋_GBK"/>
                <w:b/>
              </w:rPr>
            </w:pPr>
          </w:p>
        </w:tc>
        <w:tc>
          <w:tcPr>
            <w:tcW w:w="1276" w:type="dxa"/>
            <w:vMerge/>
            <w:shd w:val="clear" w:color="auto" w:fill="auto"/>
            <w:vAlign w:val="center"/>
          </w:tcPr>
          <w:p w:rsidR="003B4416" w:rsidRDefault="003B4416">
            <w:pPr>
              <w:spacing w:line="300" w:lineRule="exact"/>
              <w:jc w:val="left"/>
              <w:rPr>
                <w:rFonts w:ascii="方正书宋_GBK" w:eastAsia="方正书宋_GBK"/>
              </w:rPr>
            </w:pPr>
          </w:p>
        </w:tc>
        <w:tc>
          <w:tcPr>
            <w:tcW w:w="2976" w:type="dxa"/>
            <w:vMerge/>
            <w:shd w:val="clear" w:color="auto" w:fill="auto"/>
            <w:vAlign w:val="center"/>
          </w:tcPr>
          <w:p w:rsidR="003B4416" w:rsidRDefault="003B4416">
            <w:pPr>
              <w:spacing w:line="300" w:lineRule="exact"/>
              <w:jc w:val="left"/>
              <w:rPr>
                <w:rFonts w:ascii="方正书宋_GBK" w:eastAsia="方正书宋_GBK"/>
              </w:rPr>
            </w:pPr>
          </w:p>
        </w:tc>
        <w:tc>
          <w:tcPr>
            <w:tcW w:w="2976" w:type="dxa"/>
            <w:vMerge/>
            <w:shd w:val="clear" w:color="auto" w:fill="auto"/>
            <w:vAlign w:val="center"/>
          </w:tcPr>
          <w:p w:rsidR="003B4416" w:rsidRDefault="003B4416">
            <w:pPr>
              <w:spacing w:line="300" w:lineRule="exact"/>
              <w:jc w:val="left"/>
              <w:rPr>
                <w:rFonts w:ascii="方正书宋_GBK" w:eastAsia="方正书宋_GBK"/>
              </w:rPr>
            </w:pPr>
          </w:p>
        </w:tc>
        <w:tc>
          <w:tcPr>
            <w:tcW w:w="1417" w:type="dxa"/>
            <w:shd w:val="clear" w:color="auto" w:fill="auto"/>
            <w:vAlign w:val="center"/>
          </w:tcPr>
          <w:p w:rsidR="003B4416" w:rsidRDefault="006E2101">
            <w:pPr>
              <w:spacing w:line="300" w:lineRule="exact"/>
              <w:jc w:val="left"/>
              <w:rPr>
                <w:rFonts w:ascii="方正书宋_GBK" w:eastAsia="方正书宋_GBK"/>
              </w:rPr>
            </w:pPr>
            <w:r>
              <w:rPr>
                <w:rFonts w:ascii="方正书宋_GBK" w:eastAsia="方正书宋_GBK" w:hint="eastAsia"/>
              </w:rPr>
              <w:t>制造业增加值率较上一年度的提高情况</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1%</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0.8%</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0.5%</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rPr>
              <w:t>&lt;0.5%</w:t>
            </w:r>
          </w:p>
        </w:tc>
      </w:tr>
      <w:tr w:rsidR="003B4416">
        <w:trPr>
          <w:trHeight w:val="227"/>
          <w:jc w:val="center"/>
        </w:trPr>
        <w:tc>
          <w:tcPr>
            <w:tcW w:w="2341" w:type="dxa"/>
            <w:vMerge/>
            <w:shd w:val="clear" w:color="auto" w:fill="auto"/>
            <w:vAlign w:val="center"/>
          </w:tcPr>
          <w:p w:rsidR="003B4416" w:rsidRDefault="003B4416">
            <w:pPr>
              <w:spacing w:line="300" w:lineRule="exact"/>
              <w:jc w:val="left"/>
              <w:rPr>
                <w:rFonts w:ascii="方正书宋_GBK" w:eastAsia="方正书宋_GBK"/>
                <w:b/>
              </w:rPr>
            </w:pPr>
          </w:p>
        </w:tc>
        <w:tc>
          <w:tcPr>
            <w:tcW w:w="1276" w:type="dxa"/>
            <w:vMerge/>
            <w:shd w:val="clear" w:color="auto" w:fill="auto"/>
            <w:vAlign w:val="center"/>
          </w:tcPr>
          <w:p w:rsidR="003B4416" w:rsidRDefault="003B4416">
            <w:pPr>
              <w:spacing w:line="300" w:lineRule="exact"/>
              <w:jc w:val="left"/>
              <w:rPr>
                <w:rFonts w:ascii="方正书宋_GBK" w:eastAsia="方正书宋_GBK"/>
              </w:rPr>
            </w:pPr>
          </w:p>
        </w:tc>
        <w:tc>
          <w:tcPr>
            <w:tcW w:w="2976" w:type="dxa"/>
            <w:vMerge/>
            <w:shd w:val="clear" w:color="auto" w:fill="auto"/>
            <w:vAlign w:val="center"/>
          </w:tcPr>
          <w:p w:rsidR="003B4416" w:rsidRDefault="003B4416">
            <w:pPr>
              <w:spacing w:line="300" w:lineRule="exact"/>
              <w:jc w:val="left"/>
              <w:rPr>
                <w:rFonts w:ascii="方正书宋_GBK" w:eastAsia="方正书宋_GBK"/>
              </w:rPr>
            </w:pPr>
          </w:p>
        </w:tc>
        <w:tc>
          <w:tcPr>
            <w:tcW w:w="2976" w:type="dxa"/>
            <w:vMerge/>
            <w:shd w:val="clear" w:color="auto" w:fill="auto"/>
            <w:vAlign w:val="center"/>
          </w:tcPr>
          <w:p w:rsidR="003B4416" w:rsidRDefault="003B4416">
            <w:pPr>
              <w:spacing w:line="300" w:lineRule="exact"/>
              <w:jc w:val="left"/>
              <w:rPr>
                <w:rFonts w:ascii="方正书宋_GBK" w:eastAsia="方正书宋_GBK"/>
              </w:rPr>
            </w:pPr>
          </w:p>
        </w:tc>
        <w:tc>
          <w:tcPr>
            <w:tcW w:w="1417" w:type="dxa"/>
            <w:shd w:val="clear" w:color="auto" w:fill="auto"/>
            <w:vAlign w:val="center"/>
          </w:tcPr>
          <w:p w:rsidR="003B4416" w:rsidRDefault="006E2101">
            <w:pPr>
              <w:spacing w:line="300" w:lineRule="exact"/>
              <w:jc w:val="left"/>
              <w:rPr>
                <w:rFonts w:ascii="方正书宋_GBK" w:eastAsia="方正书宋_GBK"/>
              </w:rPr>
            </w:pPr>
            <w:r>
              <w:rPr>
                <w:rFonts w:ascii="方正书宋_GBK" w:eastAsia="方正书宋_GBK" w:hint="eastAsia"/>
              </w:rPr>
              <w:t>规模以上工业企业全员劳动生产率年平均增速</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5.5%</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5.0%</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4.5%</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rPr>
              <w:t>&lt;4.5%</w:t>
            </w:r>
          </w:p>
        </w:tc>
      </w:tr>
      <w:tr w:rsidR="003B4416">
        <w:trPr>
          <w:trHeight w:val="227"/>
          <w:jc w:val="center"/>
        </w:trPr>
        <w:tc>
          <w:tcPr>
            <w:tcW w:w="2341" w:type="dxa"/>
            <w:vMerge w:val="restart"/>
            <w:shd w:val="clear" w:color="auto" w:fill="auto"/>
            <w:vAlign w:val="center"/>
          </w:tcPr>
          <w:p w:rsidR="003B4416" w:rsidRDefault="006E2101">
            <w:pPr>
              <w:spacing w:line="300" w:lineRule="exact"/>
              <w:jc w:val="left"/>
              <w:rPr>
                <w:rFonts w:ascii="方正书宋_GBK" w:eastAsia="方正书宋_GBK"/>
                <w:b/>
              </w:rPr>
            </w:pPr>
            <w:r>
              <w:rPr>
                <w:rFonts w:ascii="方正书宋_GBK" w:eastAsia="方正书宋_GBK" w:hint="eastAsia"/>
                <w:b/>
              </w:rPr>
              <w:t xml:space="preserve">　　</w:t>
            </w:r>
            <w:r>
              <w:rPr>
                <w:rFonts w:ascii="方正书宋_GBK" w:eastAsia="方正书宋_GBK"/>
                <w:b/>
              </w:rPr>
              <w:t>2</w:t>
            </w:r>
            <w:r>
              <w:rPr>
                <w:rFonts w:ascii="方正书宋_GBK" w:eastAsia="方正书宋_GBK" w:hint="eastAsia"/>
                <w:b/>
              </w:rPr>
              <w:t>、扶持企业技术创新淘汰落后产能</w:t>
            </w:r>
          </w:p>
        </w:tc>
        <w:tc>
          <w:tcPr>
            <w:tcW w:w="1276" w:type="dxa"/>
            <w:vMerge w:val="restart"/>
            <w:shd w:val="clear" w:color="auto" w:fill="auto"/>
            <w:vAlign w:val="center"/>
          </w:tcPr>
          <w:p w:rsidR="003B4416" w:rsidRDefault="003B4416">
            <w:pPr>
              <w:spacing w:line="300" w:lineRule="exact"/>
              <w:jc w:val="left"/>
              <w:rPr>
                <w:rFonts w:ascii="方正书宋_GBK" w:eastAsia="方正书宋_GBK"/>
              </w:rPr>
            </w:pPr>
          </w:p>
        </w:tc>
        <w:tc>
          <w:tcPr>
            <w:tcW w:w="2976" w:type="dxa"/>
            <w:vMerge w:val="restart"/>
            <w:shd w:val="clear" w:color="auto" w:fill="auto"/>
            <w:vAlign w:val="center"/>
          </w:tcPr>
          <w:p w:rsidR="003B4416" w:rsidRDefault="006E2101">
            <w:pPr>
              <w:spacing w:line="300" w:lineRule="exact"/>
              <w:jc w:val="left"/>
              <w:rPr>
                <w:rFonts w:ascii="方正书宋_GBK" w:eastAsia="方正书宋_GBK"/>
              </w:rPr>
            </w:pPr>
            <w:r>
              <w:rPr>
                <w:rFonts w:ascii="方正书宋_GBK" w:eastAsia="方正书宋_GBK" w:hint="eastAsia"/>
              </w:rPr>
              <w:t>组织实施全区工业行业技术基础工作，加快以企业为主体的技术创新体系建设。指导全区工业行业淘汰落后产能和化解过剩产能工作，制定下达年度淘汰落后和过剩产能计划并组织实施，开展监督检查。</w:t>
            </w:r>
          </w:p>
        </w:tc>
        <w:tc>
          <w:tcPr>
            <w:tcW w:w="2976" w:type="dxa"/>
            <w:vMerge w:val="restart"/>
            <w:shd w:val="clear" w:color="auto" w:fill="auto"/>
            <w:vAlign w:val="center"/>
          </w:tcPr>
          <w:p w:rsidR="003B4416" w:rsidRDefault="006E2101">
            <w:pPr>
              <w:spacing w:line="300" w:lineRule="exact"/>
              <w:jc w:val="left"/>
              <w:rPr>
                <w:rFonts w:ascii="方正书宋_GBK" w:eastAsia="方正书宋_GBK"/>
              </w:rPr>
            </w:pPr>
            <w:r>
              <w:rPr>
                <w:rFonts w:ascii="方正书宋_GBK" w:eastAsia="方正书宋_GBK" w:hint="eastAsia"/>
              </w:rPr>
              <w:t>扶持企业技术创新，淘汰落后产能</w:t>
            </w:r>
          </w:p>
        </w:tc>
        <w:tc>
          <w:tcPr>
            <w:tcW w:w="1417" w:type="dxa"/>
            <w:shd w:val="clear" w:color="auto" w:fill="auto"/>
            <w:vAlign w:val="center"/>
          </w:tcPr>
          <w:p w:rsidR="003B4416" w:rsidRDefault="006E2101">
            <w:pPr>
              <w:spacing w:line="300" w:lineRule="exact"/>
              <w:jc w:val="left"/>
              <w:rPr>
                <w:rFonts w:ascii="方正书宋_GBK" w:eastAsia="方正书宋_GBK"/>
              </w:rPr>
            </w:pPr>
            <w:r>
              <w:rPr>
                <w:rFonts w:ascii="方正书宋_GBK" w:eastAsia="方正书宋_GBK" w:hint="eastAsia"/>
              </w:rPr>
              <w:t>开展工业企业技术创新项目计划</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10</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5</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3</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rPr>
              <w:t>&lt;1</w:t>
            </w:r>
          </w:p>
        </w:tc>
      </w:tr>
      <w:tr w:rsidR="003B4416">
        <w:trPr>
          <w:trHeight w:val="227"/>
          <w:jc w:val="center"/>
        </w:trPr>
        <w:tc>
          <w:tcPr>
            <w:tcW w:w="2341" w:type="dxa"/>
            <w:vMerge/>
            <w:shd w:val="clear" w:color="auto" w:fill="auto"/>
            <w:vAlign w:val="center"/>
          </w:tcPr>
          <w:p w:rsidR="003B4416" w:rsidRDefault="003B4416">
            <w:pPr>
              <w:spacing w:line="300" w:lineRule="exact"/>
              <w:jc w:val="left"/>
              <w:rPr>
                <w:rFonts w:ascii="方正书宋_GBK" w:eastAsia="方正书宋_GBK"/>
                <w:b/>
              </w:rPr>
            </w:pPr>
          </w:p>
        </w:tc>
        <w:tc>
          <w:tcPr>
            <w:tcW w:w="1276" w:type="dxa"/>
            <w:vMerge/>
            <w:shd w:val="clear" w:color="auto" w:fill="auto"/>
            <w:vAlign w:val="center"/>
          </w:tcPr>
          <w:p w:rsidR="003B4416" w:rsidRDefault="003B4416">
            <w:pPr>
              <w:spacing w:line="300" w:lineRule="exact"/>
              <w:jc w:val="left"/>
              <w:rPr>
                <w:rFonts w:ascii="方正书宋_GBK" w:eastAsia="方正书宋_GBK"/>
              </w:rPr>
            </w:pPr>
          </w:p>
        </w:tc>
        <w:tc>
          <w:tcPr>
            <w:tcW w:w="2976" w:type="dxa"/>
            <w:vMerge/>
            <w:shd w:val="clear" w:color="auto" w:fill="auto"/>
            <w:vAlign w:val="center"/>
          </w:tcPr>
          <w:p w:rsidR="003B4416" w:rsidRDefault="003B4416">
            <w:pPr>
              <w:spacing w:line="300" w:lineRule="exact"/>
              <w:jc w:val="left"/>
              <w:rPr>
                <w:rFonts w:ascii="方正书宋_GBK" w:eastAsia="方正书宋_GBK"/>
              </w:rPr>
            </w:pPr>
          </w:p>
        </w:tc>
        <w:tc>
          <w:tcPr>
            <w:tcW w:w="2976" w:type="dxa"/>
            <w:vMerge/>
            <w:shd w:val="clear" w:color="auto" w:fill="auto"/>
            <w:vAlign w:val="center"/>
          </w:tcPr>
          <w:p w:rsidR="003B4416" w:rsidRDefault="003B4416">
            <w:pPr>
              <w:spacing w:line="300" w:lineRule="exact"/>
              <w:jc w:val="left"/>
              <w:rPr>
                <w:rFonts w:ascii="方正书宋_GBK" w:eastAsia="方正书宋_GBK"/>
              </w:rPr>
            </w:pPr>
          </w:p>
        </w:tc>
        <w:tc>
          <w:tcPr>
            <w:tcW w:w="1417" w:type="dxa"/>
            <w:shd w:val="clear" w:color="auto" w:fill="auto"/>
            <w:vAlign w:val="center"/>
          </w:tcPr>
          <w:p w:rsidR="003B4416" w:rsidRDefault="006E2101">
            <w:pPr>
              <w:spacing w:line="300" w:lineRule="exact"/>
              <w:jc w:val="left"/>
              <w:rPr>
                <w:rFonts w:ascii="方正书宋_GBK" w:eastAsia="方正书宋_GBK"/>
              </w:rPr>
            </w:pPr>
            <w:r>
              <w:rPr>
                <w:rFonts w:ascii="方正书宋_GBK" w:eastAsia="方正书宋_GBK" w:hint="eastAsia"/>
              </w:rPr>
              <w:t>组织企业完成新产品鉴定工作</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5</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3</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2</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rPr>
              <w:t>&lt;1</w:t>
            </w:r>
          </w:p>
        </w:tc>
      </w:tr>
      <w:tr w:rsidR="003B4416">
        <w:trPr>
          <w:trHeight w:val="227"/>
          <w:jc w:val="center"/>
        </w:trPr>
        <w:tc>
          <w:tcPr>
            <w:tcW w:w="2341" w:type="dxa"/>
            <w:vMerge/>
            <w:shd w:val="clear" w:color="auto" w:fill="auto"/>
            <w:vAlign w:val="center"/>
          </w:tcPr>
          <w:p w:rsidR="003B4416" w:rsidRDefault="003B4416">
            <w:pPr>
              <w:spacing w:line="300" w:lineRule="exact"/>
              <w:jc w:val="left"/>
              <w:rPr>
                <w:rFonts w:ascii="方正书宋_GBK" w:eastAsia="方正书宋_GBK"/>
                <w:b/>
              </w:rPr>
            </w:pPr>
          </w:p>
        </w:tc>
        <w:tc>
          <w:tcPr>
            <w:tcW w:w="1276" w:type="dxa"/>
            <w:vMerge/>
            <w:shd w:val="clear" w:color="auto" w:fill="auto"/>
            <w:vAlign w:val="center"/>
          </w:tcPr>
          <w:p w:rsidR="003B4416" w:rsidRDefault="003B4416">
            <w:pPr>
              <w:spacing w:line="300" w:lineRule="exact"/>
              <w:jc w:val="left"/>
              <w:rPr>
                <w:rFonts w:ascii="方正书宋_GBK" w:eastAsia="方正书宋_GBK"/>
              </w:rPr>
            </w:pPr>
          </w:p>
        </w:tc>
        <w:tc>
          <w:tcPr>
            <w:tcW w:w="2976" w:type="dxa"/>
            <w:vMerge/>
            <w:shd w:val="clear" w:color="auto" w:fill="auto"/>
            <w:vAlign w:val="center"/>
          </w:tcPr>
          <w:p w:rsidR="003B4416" w:rsidRDefault="003B4416">
            <w:pPr>
              <w:spacing w:line="300" w:lineRule="exact"/>
              <w:jc w:val="left"/>
              <w:rPr>
                <w:rFonts w:ascii="方正书宋_GBK" w:eastAsia="方正书宋_GBK"/>
              </w:rPr>
            </w:pPr>
          </w:p>
        </w:tc>
        <w:tc>
          <w:tcPr>
            <w:tcW w:w="2976" w:type="dxa"/>
            <w:vMerge/>
            <w:shd w:val="clear" w:color="auto" w:fill="auto"/>
            <w:vAlign w:val="center"/>
          </w:tcPr>
          <w:p w:rsidR="003B4416" w:rsidRDefault="003B4416">
            <w:pPr>
              <w:spacing w:line="300" w:lineRule="exact"/>
              <w:jc w:val="left"/>
              <w:rPr>
                <w:rFonts w:ascii="方正书宋_GBK" w:eastAsia="方正书宋_GBK"/>
              </w:rPr>
            </w:pPr>
          </w:p>
        </w:tc>
        <w:tc>
          <w:tcPr>
            <w:tcW w:w="1417" w:type="dxa"/>
            <w:shd w:val="clear" w:color="auto" w:fill="auto"/>
            <w:vAlign w:val="center"/>
          </w:tcPr>
          <w:p w:rsidR="003B4416" w:rsidRDefault="006E2101">
            <w:pPr>
              <w:spacing w:line="300" w:lineRule="exact"/>
              <w:jc w:val="left"/>
              <w:rPr>
                <w:rFonts w:ascii="方正书宋_GBK" w:eastAsia="方正书宋_GBK"/>
              </w:rPr>
            </w:pPr>
            <w:r>
              <w:rPr>
                <w:rFonts w:ascii="方正书宋_GBK" w:eastAsia="方正书宋_GBK" w:hint="eastAsia"/>
              </w:rPr>
              <w:t>开展工业企业研发机构认定工作</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5</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3</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2</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rPr>
              <w:t>&lt;1</w:t>
            </w:r>
          </w:p>
        </w:tc>
      </w:tr>
      <w:tr w:rsidR="003B4416">
        <w:trPr>
          <w:trHeight w:val="227"/>
          <w:jc w:val="center"/>
        </w:trPr>
        <w:tc>
          <w:tcPr>
            <w:tcW w:w="2341" w:type="dxa"/>
            <w:shd w:val="clear" w:color="auto" w:fill="auto"/>
            <w:vAlign w:val="center"/>
          </w:tcPr>
          <w:p w:rsidR="003B4416" w:rsidRDefault="006E2101">
            <w:pPr>
              <w:spacing w:line="300" w:lineRule="exact"/>
              <w:jc w:val="left"/>
              <w:rPr>
                <w:rFonts w:ascii="方正书宋_GBK" w:eastAsia="方正书宋_GBK"/>
                <w:b/>
              </w:rPr>
            </w:pPr>
            <w:r>
              <w:rPr>
                <w:rFonts w:ascii="方正书宋_GBK" w:eastAsia="方正书宋_GBK" w:hint="eastAsia"/>
                <w:b/>
              </w:rPr>
              <w:t>七、实施工业和信息化运行监测管理</w:t>
            </w:r>
          </w:p>
        </w:tc>
        <w:tc>
          <w:tcPr>
            <w:tcW w:w="1276" w:type="dxa"/>
            <w:shd w:val="clear" w:color="auto" w:fill="auto"/>
            <w:vAlign w:val="center"/>
          </w:tcPr>
          <w:p w:rsidR="003B4416" w:rsidRDefault="003B4416">
            <w:pPr>
              <w:spacing w:line="300" w:lineRule="exact"/>
              <w:jc w:val="left"/>
              <w:rPr>
                <w:rFonts w:ascii="方正书宋_GBK" w:eastAsia="方正书宋_GBK"/>
              </w:rPr>
            </w:pPr>
          </w:p>
        </w:tc>
        <w:tc>
          <w:tcPr>
            <w:tcW w:w="2976" w:type="dxa"/>
            <w:shd w:val="clear" w:color="auto" w:fill="auto"/>
            <w:vAlign w:val="center"/>
          </w:tcPr>
          <w:p w:rsidR="003B4416" w:rsidRDefault="006E2101">
            <w:pPr>
              <w:spacing w:line="300" w:lineRule="exact"/>
              <w:jc w:val="left"/>
              <w:rPr>
                <w:rFonts w:ascii="方正书宋_GBK" w:eastAsia="方正书宋_GBK"/>
              </w:rPr>
            </w:pPr>
            <w:r>
              <w:rPr>
                <w:rFonts w:ascii="方正书宋_GBK" w:eastAsia="方正书宋_GBK" w:hint="eastAsia"/>
              </w:rPr>
              <w:t>监测分析全县工业运行；负责全县钢铁、石化、建材、装备、纺织、医药、轻工食品、电子信息、软件信息服务业等工业行业管理。</w:t>
            </w:r>
          </w:p>
        </w:tc>
        <w:tc>
          <w:tcPr>
            <w:tcW w:w="2976" w:type="dxa"/>
            <w:shd w:val="clear" w:color="auto" w:fill="auto"/>
            <w:vAlign w:val="center"/>
          </w:tcPr>
          <w:p w:rsidR="003B4416" w:rsidRDefault="006E2101">
            <w:pPr>
              <w:spacing w:line="300" w:lineRule="exact"/>
              <w:jc w:val="left"/>
              <w:rPr>
                <w:rFonts w:ascii="方正书宋_GBK" w:eastAsia="方正书宋_GBK"/>
              </w:rPr>
            </w:pPr>
            <w:r>
              <w:rPr>
                <w:rFonts w:ascii="方正书宋_GBK" w:eastAsia="方正书宋_GBK" w:hint="eastAsia"/>
              </w:rPr>
              <w:t>提升行业管理水平，促进行业健康发展</w:t>
            </w:r>
          </w:p>
        </w:tc>
        <w:tc>
          <w:tcPr>
            <w:tcW w:w="1417" w:type="dxa"/>
            <w:shd w:val="clear" w:color="auto" w:fill="auto"/>
            <w:vAlign w:val="center"/>
          </w:tcPr>
          <w:p w:rsidR="003B4416" w:rsidRDefault="003B4416">
            <w:pPr>
              <w:spacing w:line="300" w:lineRule="exact"/>
              <w:jc w:val="left"/>
              <w:rPr>
                <w:rFonts w:ascii="方正书宋_GBK" w:eastAsia="方正书宋_GBK"/>
              </w:rPr>
            </w:pPr>
          </w:p>
        </w:tc>
        <w:tc>
          <w:tcPr>
            <w:tcW w:w="737" w:type="dxa"/>
            <w:shd w:val="clear" w:color="auto" w:fill="auto"/>
            <w:vAlign w:val="center"/>
          </w:tcPr>
          <w:p w:rsidR="003B4416" w:rsidRDefault="003B4416">
            <w:pPr>
              <w:spacing w:line="300" w:lineRule="exact"/>
              <w:jc w:val="center"/>
              <w:rPr>
                <w:rFonts w:ascii="方正书宋_GBK" w:eastAsia="方正书宋_GBK"/>
              </w:rPr>
            </w:pPr>
          </w:p>
        </w:tc>
        <w:tc>
          <w:tcPr>
            <w:tcW w:w="737" w:type="dxa"/>
            <w:shd w:val="clear" w:color="auto" w:fill="auto"/>
            <w:vAlign w:val="center"/>
          </w:tcPr>
          <w:p w:rsidR="003B4416" w:rsidRDefault="003B4416">
            <w:pPr>
              <w:spacing w:line="300" w:lineRule="exact"/>
              <w:jc w:val="center"/>
              <w:rPr>
                <w:rFonts w:ascii="方正书宋_GBK" w:eastAsia="方正书宋_GBK"/>
              </w:rPr>
            </w:pPr>
          </w:p>
        </w:tc>
        <w:tc>
          <w:tcPr>
            <w:tcW w:w="737" w:type="dxa"/>
            <w:shd w:val="clear" w:color="auto" w:fill="auto"/>
            <w:vAlign w:val="center"/>
          </w:tcPr>
          <w:p w:rsidR="003B4416" w:rsidRDefault="003B4416">
            <w:pPr>
              <w:spacing w:line="300" w:lineRule="exact"/>
              <w:jc w:val="center"/>
              <w:rPr>
                <w:rFonts w:ascii="方正书宋_GBK" w:eastAsia="方正书宋_GBK"/>
              </w:rPr>
            </w:pPr>
          </w:p>
        </w:tc>
        <w:tc>
          <w:tcPr>
            <w:tcW w:w="737" w:type="dxa"/>
            <w:shd w:val="clear" w:color="auto" w:fill="auto"/>
            <w:vAlign w:val="center"/>
          </w:tcPr>
          <w:p w:rsidR="003B4416" w:rsidRDefault="003B4416">
            <w:pPr>
              <w:spacing w:line="300" w:lineRule="exact"/>
              <w:jc w:val="center"/>
              <w:rPr>
                <w:rFonts w:ascii="方正书宋_GBK" w:eastAsia="方正书宋_GBK"/>
              </w:rPr>
            </w:pPr>
          </w:p>
        </w:tc>
      </w:tr>
      <w:tr w:rsidR="003B4416">
        <w:trPr>
          <w:trHeight w:val="227"/>
          <w:jc w:val="center"/>
        </w:trPr>
        <w:tc>
          <w:tcPr>
            <w:tcW w:w="2341" w:type="dxa"/>
            <w:vMerge w:val="restart"/>
            <w:shd w:val="clear" w:color="auto" w:fill="auto"/>
            <w:vAlign w:val="center"/>
          </w:tcPr>
          <w:p w:rsidR="003B4416" w:rsidRDefault="006E2101">
            <w:pPr>
              <w:spacing w:line="300" w:lineRule="exact"/>
              <w:jc w:val="left"/>
              <w:rPr>
                <w:rFonts w:ascii="方正书宋_GBK" w:eastAsia="方正书宋_GBK"/>
                <w:b/>
              </w:rPr>
            </w:pPr>
            <w:r>
              <w:rPr>
                <w:rFonts w:ascii="方正书宋_GBK" w:eastAsia="方正书宋_GBK" w:hint="eastAsia"/>
                <w:b/>
              </w:rPr>
              <w:t xml:space="preserve">　　</w:t>
            </w:r>
            <w:r>
              <w:rPr>
                <w:rFonts w:ascii="方正书宋_GBK" w:eastAsia="方正书宋_GBK"/>
                <w:b/>
              </w:rPr>
              <w:t>1</w:t>
            </w:r>
            <w:r>
              <w:rPr>
                <w:rFonts w:ascii="方正书宋_GBK" w:eastAsia="方正书宋_GBK" w:hint="eastAsia"/>
                <w:b/>
              </w:rPr>
              <w:t>、组织开展工业和</w:t>
            </w:r>
            <w:r>
              <w:rPr>
                <w:rFonts w:ascii="方正书宋_GBK" w:eastAsia="方正书宋_GBK" w:hint="eastAsia"/>
                <w:b/>
              </w:rPr>
              <w:lastRenderedPageBreak/>
              <w:t>信息化对外交流与合作</w:t>
            </w:r>
          </w:p>
        </w:tc>
        <w:tc>
          <w:tcPr>
            <w:tcW w:w="1276" w:type="dxa"/>
            <w:vMerge w:val="restart"/>
            <w:shd w:val="clear" w:color="auto" w:fill="auto"/>
            <w:vAlign w:val="center"/>
          </w:tcPr>
          <w:p w:rsidR="003B4416" w:rsidRDefault="003B4416">
            <w:pPr>
              <w:spacing w:line="300" w:lineRule="exact"/>
              <w:jc w:val="left"/>
              <w:rPr>
                <w:rFonts w:ascii="方正书宋_GBK" w:eastAsia="方正书宋_GBK"/>
              </w:rPr>
            </w:pPr>
          </w:p>
        </w:tc>
        <w:tc>
          <w:tcPr>
            <w:tcW w:w="2976" w:type="dxa"/>
            <w:vMerge w:val="restart"/>
            <w:shd w:val="clear" w:color="auto" w:fill="auto"/>
            <w:vAlign w:val="center"/>
          </w:tcPr>
          <w:p w:rsidR="003B4416" w:rsidRDefault="006E2101">
            <w:pPr>
              <w:spacing w:line="300" w:lineRule="exact"/>
              <w:jc w:val="left"/>
              <w:rPr>
                <w:rFonts w:ascii="方正书宋_GBK" w:eastAsia="方正书宋_GBK"/>
              </w:rPr>
            </w:pPr>
            <w:r>
              <w:rPr>
                <w:rFonts w:ascii="方正书宋_GBK" w:eastAsia="方正书宋_GBK" w:hint="eastAsia"/>
              </w:rPr>
              <w:t>开展对外经济交流与合作，指</w:t>
            </w:r>
            <w:r>
              <w:rPr>
                <w:rFonts w:ascii="方正书宋_GBK" w:eastAsia="方正书宋_GBK" w:hint="eastAsia"/>
              </w:rPr>
              <w:lastRenderedPageBreak/>
              <w:t>导和推动工业企业参加展洽活动，积极开拓国内、国外市场，促进贸易成交和技术交流，追踪前沿动态。</w:t>
            </w:r>
          </w:p>
        </w:tc>
        <w:tc>
          <w:tcPr>
            <w:tcW w:w="2976" w:type="dxa"/>
            <w:vMerge w:val="restart"/>
            <w:shd w:val="clear" w:color="auto" w:fill="auto"/>
            <w:vAlign w:val="center"/>
          </w:tcPr>
          <w:p w:rsidR="003B4416" w:rsidRDefault="006E2101">
            <w:pPr>
              <w:spacing w:line="300" w:lineRule="exact"/>
              <w:jc w:val="left"/>
              <w:rPr>
                <w:rFonts w:ascii="方正书宋_GBK" w:eastAsia="方正书宋_GBK"/>
              </w:rPr>
            </w:pPr>
            <w:r>
              <w:rPr>
                <w:rFonts w:ascii="方正书宋_GBK" w:eastAsia="方正书宋_GBK" w:hint="eastAsia"/>
              </w:rPr>
              <w:lastRenderedPageBreak/>
              <w:t>提升产业信息化水平</w:t>
            </w:r>
          </w:p>
        </w:tc>
        <w:tc>
          <w:tcPr>
            <w:tcW w:w="1417" w:type="dxa"/>
            <w:shd w:val="clear" w:color="auto" w:fill="auto"/>
            <w:vAlign w:val="center"/>
          </w:tcPr>
          <w:p w:rsidR="003B4416" w:rsidRDefault="006E2101">
            <w:pPr>
              <w:spacing w:line="300" w:lineRule="exact"/>
              <w:jc w:val="left"/>
              <w:rPr>
                <w:rFonts w:ascii="方正书宋_GBK" w:eastAsia="方正书宋_GBK"/>
              </w:rPr>
            </w:pPr>
            <w:r>
              <w:rPr>
                <w:rFonts w:ascii="方正书宋_GBK" w:eastAsia="方正书宋_GBK" w:hint="eastAsia"/>
              </w:rPr>
              <w:t>信息化项目</w:t>
            </w:r>
            <w:r>
              <w:rPr>
                <w:rFonts w:ascii="方正书宋_GBK" w:eastAsia="方正书宋_GBK" w:hint="eastAsia"/>
              </w:rPr>
              <w:lastRenderedPageBreak/>
              <w:t>审核率</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hint="eastAsia"/>
              </w:rPr>
              <w:lastRenderedPageBreak/>
              <w:t>≥</w:t>
            </w:r>
            <w:r>
              <w:rPr>
                <w:rFonts w:ascii="方正书宋_GBK" w:eastAsia="方正书宋_GBK"/>
              </w:rPr>
              <w:lastRenderedPageBreak/>
              <w:t>90%</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hint="eastAsia"/>
              </w:rPr>
              <w:lastRenderedPageBreak/>
              <w:t>≥</w:t>
            </w:r>
            <w:r>
              <w:rPr>
                <w:rFonts w:ascii="方正书宋_GBK" w:eastAsia="方正书宋_GBK"/>
              </w:rPr>
              <w:lastRenderedPageBreak/>
              <w:t>80%</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hint="eastAsia"/>
              </w:rPr>
              <w:lastRenderedPageBreak/>
              <w:t>≥</w:t>
            </w:r>
            <w:r>
              <w:rPr>
                <w:rFonts w:ascii="方正书宋_GBK" w:eastAsia="方正书宋_GBK"/>
              </w:rPr>
              <w:lastRenderedPageBreak/>
              <w:t>60%</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rPr>
              <w:lastRenderedPageBreak/>
              <w:t>&lt;60%</w:t>
            </w:r>
          </w:p>
        </w:tc>
      </w:tr>
      <w:tr w:rsidR="003B4416">
        <w:trPr>
          <w:trHeight w:val="227"/>
          <w:jc w:val="center"/>
        </w:trPr>
        <w:tc>
          <w:tcPr>
            <w:tcW w:w="2341" w:type="dxa"/>
            <w:vMerge/>
            <w:shd w:val="clear" w:color="auto" w:fill="auto"/>
            <w:vAlign w:val="center"/>
          </w:tcPr>
          <w:p w:rsidR="003B4416" w:rsidRDefault="003B4416">
            <w:pPr>
              <w:spacing w:line="300" w:lineRule="exact"/>
              <w:jc w:val="left"/>
              <w:rPr>
                <w:rFonts w:ascii="方正书宋_GBK" w:eastAsia="方正书宋_GBK"/>
                <w:b/>
              </w:rPr>
            </w:pPr>
          </w:p>
        </w:tc>
        <w:tc>
          <w:tcPr>
            <w:tcW w:w="1276" w:type="dxa"/>
            <w:vMerge/>
            <w:shd w:val="clear" w:color="auto" w:fill="auto"/>
            <w:vAlign w:val="center"/>
          </w:tcPr>
          <w:p w:rsidR="003B4416" w:rsidRDefault="003B4416">
            <w:pPr>
              <w:spacing w:line="300" w:lineRule="exact"/>
              <w:jc w:val="left"/>
              <w:rPr>
                <w:rFonts w:ascii="方正书宋_GBK" w:eastAsia="方正书宋_GBK"/>
              </w:rPr>
            </w:pPr>
          </w:p>
        </w:tc>
        <w:tc>
          <w:tcPr>
            <w:tcW w:w="2976" w:type="dxa"/>
            <w:vMerge/>
            <w:shd w:val="clear" w:color="auto" w:fill="auto"/>
            <w:vAlign w:val="center"/>
          </w:tcPr>
          <w:p w:rsidR="003B4416" w:rsidRDefault="003B4416">
            <w:pPr>
              <w:spacing w:line="300" w:lineRule="exact"/>
              <w:jc w:val="left"/>
              <w:rPr>
                <w:rFonts w:ascii="方正书宋_GBK" w:eastAsia="方正书宋_GBK"/>
              </w:rPr>
            </w:pPr>
          </w:p>
        </w:tc>
        <w:tc>
          <w:tcPr>
            <w:tcW w:w="2976" w:type="dxa"/>
            <w:vMerge/>
            <w:shd w:val="clear" w:color="auto" w:fill="auto"/>
            <w:vAlign w:val="center"/>
          </w:tcPr>
          <w:p w:rsidR="003B4416" w:rsidRDefault="003B4416">
            <w:pPr>
              <w:spacing w:line="300" w:lineRule="exact"/>
              <w:jc w:val="left"/>
              <w:rPr>
                <w:rFonts w:ascii="方正书宋_GBK" w:eastAsia="方正书宋_GBK"/>
              </w:rPr>
            </w:pPr>
          </w:p>
        </w:tc>
        <w:tc>
          <w:tcPr>
            <w:tcW w:w="1417" w:type="dxa"/>
            <w:shd w:val="clear" w:color="auto" w:fill="auto"/>
            <w:vAlign w:val="center"/>
          </w:tcPr>
          <w:p w:rsidR="003B4416" w:rsidRDefault="006E2101">
            <w:pPr>
              <w:spacing w:line="300" w:lineRule="exact"/>
              <w:jc w:val="left"/>
              <w:rPr>
                <w:rFonts w:ascii="方正书宋_GBK" w:eastAsia="方正书宋_GBK"/>
              </w:rPr>
            </w:pPr>
            <w:r>
              <w:rPr>
                <w:rFonts w:ascii="方正书宋_GBK" w:eastAsia="方正书宋_GBK" w:hint="eastAsia"/>
              </w:rPr>
              <w:t>年度任务完成率</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rPr>
              <w:t>100%</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95%</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90%</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rPr>
              <w:t>&lt;90%</w:t>
            </w:r>
          </w:p>
        </w:tc>
      </w:tr>
      <w:tr w:rsidR="003B4416">
        <w:trPr>
          <w:trHeight w:val="227"/>
          <w:jc w:val="center"/>
        </w:trPr>
        <w:tc>
          <w:tcPr>
            <w:tcW w:w="2341" w:type="dxa"/>
            <w:vMerge/>
            <w:shd w:val="clear" w:color="auto" w:fill="auto"/>
            <w:vAlign w:val="center"/>
          </w:tcPr>
          <w:p w:rsidR="003B4416" w:rsidRDefault="003B4416">
            <w:pPr>
              <w:spacing w:line="300" w:lineRule="exact"/>
              <w:jc w:val="left"/>
              <w:rPr>
                <w:rFonts w:ascii="方正书宋_GBK" w:eastAsia="方正书宋_GBK"/>
                <w:b/>
              </w:rPr>
            </w:pPr>
          </w:p>
        </w:tc>
        <w:tc>
          <w:tcPr>
            <w:tcW w:w="1276" w:type="dxa"/>
            <w:vMerge/>
            <w:shd w:val="clear" w:color="auto" w:fill="auto"/>
            <w:vAlign w:val="center"/>
          </w:tcPr>
          <w:p w:rsidR="003B4416" w:rsidRDefault="003B4416">
            <w:pPr>
              <w:spacing w:line="300" w:lineRule="exact"/>
              <w:jc w:val="left"/>
              <w:rPr>
                <w:rFonts w:ascii="方正书宋_GBK" w:eastAsia="方正书宋_GBK"/>
              </w:rPr>
            </w:pPr>
          </w:p>
        </w:tc>
        <w:tc>
          <w:tcPr>
            <w:tcW w:w="2976" w:type="dxa"/>
            <w:vMerge/>
            <w:shd w:val="clear" w:color="auto" w:fill="auto"/>
            <w:vAlign w:val="center"/>
          </w:tcPr>
          <w:p w:rsidR="003B4416" w:rsidRDefault="003B4416">
            <w:pPr>
              <w:spacing w:line="300" w:lineRule="exact"/>
              <w:jc w:val="left"/>
              <w:rPr>
                <w:rFonts w:ascii="方正书宋_GBK" w:eastAsia="方正书宋_GBK"/>
              </w:rPr>
            </w:pPr>
          </w:p>
        </w:tc>
        <w:tc>
          <w:tcPr>
            <w:tcW w:w="2976" w:type="dxa"/>
            <w:vMerge/>
            <w:shd w:val="clear" w:color="auto" w:fill="auto"/>
            <w:vAlign w:val="center"/>
          </w:tcPr>
          <w:p w:rsidR="003B4416" w:rsidRDefault="003B4416">
            <w:pPr>
              <w:spacing w:line="300" w:lineRule="exact"/>
              <w:jc w:val="left"/>
              <w:rPr>
                <w:rFonts w:ascii="方正书宋_GBK" w:eastAsia="方正书宋_GBK"/>
              </w:rPr>
            </w:pPr>
          </w:p>
        </w:tc>
        <w:tc>
          <w:tcPr>
            <w:tcW w:w="1417" w:type="dxa"/>
            <w:shd w:val="clear" w:color="auto" w:fill="auto"/>
            <w:vAlign w:val="center"/>
          </w:tcPr>
          <w:p w:rsidR="003B4416" w:rsidRDefault="006E2101">
            <w:pPr>
              <w:spacing w:line="300" w:lineRule="exact"/>
              <w:jc w:val="left"/>
              <w:rPr>
                <w:rFonts w:ascii="方正书宋_GBK" w:eastAsia="方正书宋_GBK"/>
              </w:rPr>
            </w:pPr>
            <w:r>
              <w:rPr>
                <w:rFonts w:ascii="方正书宋_GBK" w:eastAsia="方正书宋_GBK" w:hint="eastAsia"/>
              </w:rPr>
              <w:t>信息服务类型</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rPr>
              <w:t>5</w:t>
            </w:r>
            <w:r>
              <w:rPr>
                <w:rFonts w:ascii="方正书宋_GBK" w:eastAsia="方正书宋_GBK" w:hint="eastAsia"/>
              </w:rPr>
              <w:t>种</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rPr>
              <w:t>4</w:t>
            </w:r>
            <w:r>
              <w:rPr>
                <w:rFonts w:ascii="方正书宋_GBK" w:eastAsia="方正书宋_GBK" w:hint="eastAsia"/>
              </w:rPr>
              <w:t>种</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rPr>
              <w:t>3</w:t>
            </w:r>
            <w:r>
              <w:rPr>
                <w:rFonts w:ascii="方正书宋_GBK" w:eastAsia="方正书宋_GBK" w:hint="eastAsia"/>
              </w:rPr>
              <w:t>种</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rPr>
              <w:t>2</w:t>
            </w:r>
            <w:r>
              <w:rPr>
                <w:rFonts w:ascii="方正书宋_GBK" w:eastAsia="方正书宋_GBK" w:hint="eastAsia"/>
              </w:rPr>
              <w:t>种</w:t>
            </w:r>
          </w:p>
        </w:tc>
      </w:tr>
      <w:tr w:rsidR="003B4416">
        <w:trPr>
          <w:trHeight w:val="227"/>
          <w:jc w:val="center"/>
        </w:trPr>
        <w:tc>
          <w:tcPr>
            <w:tcW w:w="2341" w:type="dxa"/>
            <w:vMerge w:val="restart"/>
            <w:shd w:val="clear" w:color="auto" w:fill="auto"/>
            <w:vAlign w:val="center"/>
          </w:tcPr>
          <w:p w:rsidR="003B4416" w:rsidRDefault="006E2101">
            <w:pPr>
              <w:spacing w:line="300" w:lineRule="exact"/>
              <w:jc w:val="left"/>
              <w:rPr>
                <w:rFonts w:ascii="方正书宋_GBK" w:eastAsia="方正书宋_GBK"/>
                <w:b/>
              </w:rPr>
            </w:pPr>
            <w:r>
              <w:rPr>
                <w:rFonts w:ascii="方正书宋_GBK" w:eastAsia="方正书宋_GBK" w:hint="eastAsia"/>
                <w:b/>
              </w:rPr>
              <w:t xml:space="preserve">　　</w:t>
            </w:r>
            <w:r>
              <w:rPr>
                <w:rFonts w:ascii="方正书宋_GBK" w:eastAsia="方正书宋_GBK"/>
                <w:b/>
              </w:rPr>
              <w:t>2</w:t>
            </w:r>
            <w:r>
              <w:rPr>
                <w:rFonts w:ascii="方正书宋_GBK" w:eastAsia="方正书宋_GBK" w:hint="eastAsia"/>
                <w:b/>
              </w:rPr>
              <w:t>、指导工业行业安全生产、应急管理</w:t>
            </w:r>
          </w:p>
        </w:tc>
        <w:tc>
          <w:tcPr>
            <w:tcW w:w="1276" w:type="dxa"/>
            <w:vMerge w:val="restart"/>
            <w:shd w:val="clear" w:color="auto" w:fill="auto"/>
            <w:vAlign w:val="center"/>
          </w:tcPr>
          <w:p w:rsidR="003B4416" w:rsidRDefault="003B4416">
            <w:pPr>
              <w:spacing w:line="300" w:lineRule="exact"/>
              <w:jc w:val="left"/>
              <w:rPr>
                <w:rFonts w:ascii="方正书宋_GBK" w:eastAsia="方正书宋_GBK"/>
              </w:rPr>
            </w:pPr>
          </w:p>
        </w:tc>
        <w:tc>
          <w:tcPr>
            <w:tcW w:w="2976" w:type="dxa"/>
            <w:vMerge w:val="restart"/>
            <w:shd w:val="clear" w:color="auto" w:fill="auto"/>
            <w:vAlign w:val="center"/>
          </w:tcPr>
          <w:p w:rsidR="003B4416" w:rsidRDefault="006E2101">
            <w:pPr>
              <w:spacing w:line="300" w:lineRule="exact"/>
              <w:jc w:val="left"/>
              <w:rPr>
                <w:rFonts w:ascii="方正书宋_GBK" w:eastAsia="方正书宋_GBK"/>
              </w:rPr>
            </w:pPr>
            <w:r>
              <w:rPr>
                <w:rFonts w:ascii="方正书宋_GBK" w:eastAsia="方正书宋_GBK" w:hint="eastAsia"/>
              </w:rPr>
              <w:t>指导全县工业加强安全管理和重点行业排查治理隐患，负责工业安全生产信息管理和宣传教育工作，负责烟花爆竹企业的新建、扩建、改建审批等；负责应急管理、医药储备、产业安全和国防动员相关工作。</w:t>
            </w:r>
          </w:p>
        </w:tc>
        <w:tc>
          <w:tcPr>
            <w:tcW w:w="2976" w:type="dxa"/>
            <w:vMerge w:val="restart"/>
            <w:shd w:val="clear" w:color="auto" w:fill="auto"/>
            <w:vAlign w:val="center"/>
          </w:tcPr>
          <w:p w:rsidR="003B4416" w:rsidRDefault="006E2101">
            <w:pPr>
              <w:spacing w:line="300" w:lineRule="exact"/>
              <w:jc w:val="left"/>
              <w:rPr>
                <w:rFonts w:ascii="方正书宋_GBK" w:eastAsia="方正书宋_GBK"/>
              </w:rPr>
            </w:pPr>
            <w:r>
              <w:rPr>
                <w:rFonts w:ascii="方正书宋_GBK" w:eastAsia="方正书宋_GBK" w:hint="eastAsia"/>
              </w:rPr>
              <w:t>保障全县网络信息安全，确保不发生重特大网络信息安全事件。</w:t>
            </w:r>
          </w:p>
        </w:tc>
        <w:tc>
          <w:tcPr>
            <w:tcW w:w="1417" w:type="dxa"/>
            <w:shd w:val="clear" w:color="auto" w:fill="auto"/>
            <w:vAlign w:val="center"/>
          </w:tcPr>
          <w:p w:rsidR="003B4416" w:rsidRDefault="006E2101">
            <w:pPr>
              <w:spacing w:line="300" w:lineRule="exact"/>
              <w:jc w:val="left"/>
              <w:rPr>
                <w:rFonts w:ascii="方正书宋_GBK" w:eastAsia="方正书宋_GBK"/>
              </w:rPr>
            </w:pPr>
            <w:r>
              <w:rPr>
                <w:rFonts w:ascii="方正书宋_GBK" w:eastAsia="方正书宋_GBK" w:hint="eastAsia"/>
              </w:rPr>
              <w:t>网站监测覆盖率</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90%</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80%</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75%</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rPr>
              <w:t>&lt;75%</w:t>
            </w:r>
          </w:p>
        </w:tc>
      </w:tr>
      <w:tr w:rsidR="003B4416">
        <w:trPr>
          <w:trHeight w:val="227"/>
          <w:jc w:val="center"/>
        </w:trPr>
        <w:tc>
          <w:tcPr>
            <w:tcW w:w="2341" w:type="dxa"/>
            <w:vMerge/>
            <w:shd w:val="clear" w:color="auto" w:fill="auto"/>
            <w:vAlign w:val="center"/>
          </w:tcPr>
          <w:p w:rsidR="003B4416" w:rsidRDefault="003B4416">
            <w:pPr>
              <w:spacing w:line="300" w:lineRule="exact"/>
              <w:jc w:val="left"/>
              <w:rPr>
                <w:rFonts w:ascii="方正书宋_GBK" w:eastAsia="方正书宋_GBK"/>
                <w:b/>
              </w:rPr>
            </w:pPr>
          </w:p>
        </w:tc>
        <w:tc>
          <w:tcPr>
            <w:tcW w:w="1276" w:type="dxa"/>
            <w:vMerge/>
            <w:shd w:val="clear" w:color="auto" w:fill="auto"/>
            <w:vAlign w:val="center"/>
          </w:tcPr>
          <w:p w:rsidR="003B4416" w:rsidRDefault="003B4416">
            <w:pPr>
              <w:spacing w:line="300" w:lineRule="exact"/>
              <w:jc w:val="left"/>
              <w:rPr>
                <w:rFonts w:ascii="方正书宋_GBK" w:eastAsia="方正书宋_GBK"/>
              </w:rPr>
            </w:pPr>
          </w:p>
        </w:tc>
        <w:tc>
          <w:tcPr>
            <w:tcW w:w="2976" w:type="dxa"/>
            <w:vMerge/>
            <w:shd w:val="clear" w:color="auto" w:fill="auto"/>
            <w:vAlign w:val="center"/>
          </w:tcPr>
          <w:p w:rsidR="003B4416" w:rsidRDefault="003B4416">
            <w:pPr>
              <w:spacing w:line="300" w:lineRule="exact"/>
              <w:jc w:val="left"/>
              <w:rPr>
                <w:rFonts w:ascii="方正书宋_GBK" w:eastAsia="方正书宋_GBK"/>
              </w:rPr>
            </w:pPr>
          </w:p>
        </w:tc>
        <w:tc>
          <w:tcPr>
            <w:tcW w:w="2976" w:type="dxa"/>
            <w:vMerge/>
            <w:shd w:val="clear" w:color="auto" w:fill="auto"/>
            <w:vAlign w:val="center"/>
          </w:tcPr>
          <w:p w:rsidR="003B4416" w:rsidRDefault="003B4416">
            <w:pPr>
              <w:spacing w:line="300" w:lineRule="exact"/>
              <w:jc w:val="left"/>
              <w:rPr>
                <w:rFonts w:ascii="方正书宋_GBK" w:eastAsia="方正书宋_GBK"/>
              </w:rPr>
            </w:pPr>
          </w:p>
        </w:tc>
        <w:tc>
          <w:tcPr>
            <w:tcW w:w="1417" w:type="dxa"/>
            <w:shd w:val="clear" w:color="auto" w:fill="auto"/>
            <w:vAlign w:val="center"/>
          </w:tcPr>
          <w:p w:rsidR="003B4416" w:rsidRDefault="006E2101">
            <w:pPr>
              <w:spacing w:line="300" w:lineRule="exact"/>
              <w:jc w:val="left"/>
              <w:rPr>
                <w:rFonts w:ascii="方正书宋_GBK" w:eastAsia="方正书宋_GBK"/>
              </w:rPr>
            </w:pPr>
            <w:r>
              <w:rPr>
                <w:rFonts w:ascii="方正书宋_GBK" w:eastAsia="方正书宋_GBK" w:hint="eastAsia"/>
              </w:rPr>
              <w:t>应急和重大事件有效处理率</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rPr>
              <w:t>100%</w:t>
            </w:r>
          </w:p>
        </w:tc>
        <w:tc>
          <w:tcPr>
            <w:tcW w:w="737" w:type="dxa"/>
            <w:shd w:val="clear" w:color="auto" w:fill="auto"/>
            <w:vAlign w:val="center"/>
          </w:tcPr>
          <w:p w:rsidR="003B4416" w:rsidRDefault="003B4416">
            <w:pPr>
              <w:spacing w:line="300" w:lineRule="exact"/>
              <w:jc w:val="center"/>
              <w:rPr>
                <w:rFonts w:ascii="方正书宋_GBK" w:eastAsia="方正书宋_GBK"/>
              </w:rPr>
            </w:pPr>
          </w:p>
        </w:tc>
        <w:tc>
          <w:tcPr>
            <w:tcW w:w="737" w:type="dxa"/>
            <w:shd w:val="clear" w:color="auto" w:fill="auto"/>
            <w:vAlign w:val="center"/>
          </w:tcPr>
          <w:p w:rsidR="003B4416" w:rsidRDefault="003B4416">
            <w:pPr>
              <w:spacing w:line="300" w:lineRule="exact"/>
              <w:jc w:val="center"/>
              <w:rPr>
                <w:rFonts w:ascii="方正书宋_GBK" w:eastAsia="方正书宋_GBK"/>
              </w:rPr>
            </w:pP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rPr>
              <w:t>&lt;100%</w:t>
            </w:r>
          </w:p>
        </w:tc>
      </w:tr>
      <w:tr w:rsidR="003B4416">
        <w:trPr>
          <w:trHeight w:val="227"/>
          <w:jc w:val="center"/>
        </w:trPr>
        <w:tc>
          <w:tcPr>
            <w:tcW w:w="2341" w:type="dxa"/>
            <w:vMerge/>
            <w:shd w:val="clear" w:color="auto" w:fill="auto"/>
            <w:vAlign w:val="center"/>
          </w:tcPr>
          <w:p w:rsidR="003B4416" w:rsidRDefault="003B4416">
            <w:pPr>
              <w:spacing w:line="300" w:lineRule="exact"/>
              <w:jc w:val="left"/>
              <w:rPr>
                <w:rFonts w:ascii="方正书宋_GBK" w:eastAsia="方正书宋_GBK"/>
                <w:b/>
              </w:rPr>
            </w:pPr>
          </w:p>
        </w:tc>
        <w:tc>
          <w:tcPr>
            <w:tcW w:w="1276" w:type="dxa"/>
            <w:vMerge/>
            <w:shd w:val="clear" w:color="auto" w:fill="auto"/>
            <w:vAlign w:val="center"/>
          </w:tcPr>
          <w:p w:rsidR="003B4416" w:rsidRDefault="003B4416">
            <w:pPr>
              <w:spacing w:line="300" w:lineRule="exact"/>
              <w:jc w:val="left"/>
              <w:rPr>
                <w:rFonts w:ascii="方正书宋_GBK" w:eastAsia="方正书宋_GBK"/>
              </w:rPr>
            </w:pPr>
          </w:p>
        </w:tc>
        <w:tc>
          <w:tcPr>
            <w:tcW w:w="2976" w:type="dxa"/>
            <w:vMerge/>
            <w:shd w:val="clear" w:color="auto" w:fill="auto"/>
            <w:vAlign w:val="center"/>
          </w:tcPr>
          <w:p w:rsidR="003B4416" w:rsidRDefault="003B4416">
            <w:pPr>
              <w:spacing w:line="300" w:lineRule="exact"/>
              <w:jc w:val="left"/>
              <w:rPr>
                <w:rFonts w:ascii="方正书宋_GBK" w:eastAsia="方正书宋_GBK"/>
              </w:rPr>
            </w:pPr>
          </w:p>
        </w:tc>
        <w:tc>
          <w:tcPr>
            <w:tcW w:w="2976" w:type="dxa"/>
            <w:vMerge/>
            <w:shd w:val="clear" w:color="auto" w:fill="auto"/>
            <w:vAlign w:val="center"/>
          </w:tcPr>
          <w:p w:rsidR="003B4416" w:rsidRDefault="003B4416">
            <w:pPr>
              <w:spacing w:line="300" w:lineRule="exact"/>
              <w:jc w:val="left"/>
              <w:rPr>
                <w:rFonts w:ascii="方正书宋_GBK" w:eastAsia="方正书宋_GBK"/>
              </w:rPr>
            </w:pPr>
          </w:p>
        </w:tc>
        <w:tc>
          <w:tcPr>
            <w:tcW w:w="1417" w:type="dxa"/>
            <w:shd w:val="clear" w:color="auto" w:fill="auto"/>
            <w:vAlign w:val="center"/>
          </w:tcPr>
          <w:p w:rsidR="003B4416" w:rsidRDefault="006E2101">
            <w:pPr>
              <w:spacing w:line="300" w:lineRule="exact"/>
              <w:jc w:val="left"/>
              <w:rPr>
                <w:rFonts w:ascii="方正书宋_GBK" w:eastAsia="方正书宋_GBK"/>
              </w:rPr>
            </w:pPr>
            <w:r>
              <w:rPr>
                <w:rFonts w:ascii="方正书宋_GBK" w:eastAsia="方正书宋_GBK" w:hint="eastAsia"/>
              </w:rPr>
              <w:t>研发具体模块</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rPr>
              <w:t>5</w:t>
            </w:r>
            <w:r>
              <w:rPr>
                <w:rFonts w:ascii="方正书宋_GBK" w:eastAsia="方正书宋_GBK" w:hint="eastAsia"/>
              </w:rPr>
              <w:t>个</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rPr>
              <w:t>4</w:t>
            </w:r>
            <w:r>
              <w:rPr>
                <w:rFonts w:ascii="方正书宋_GBK" w:eastAsia="方正书宋_GBK" w:hint="eastAsia"/>
              </w:rPr>
              <w:t>个</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rPr>
              <w:t>3</w:t>
            </w:r>
            <w:r>
              <w:rPr>
                <w:rFonts w:ascii="方正书宋_GBK" w:eastAsia="方正书宋_GBK" w:hint="eastAsia"/>
              </w:rPr>
              <w:t>个</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rPr>
              <w:t>1</w:t>
            </w:r>
            <w:r>
              <w:rPr>
                <w:rFonts w:ascii="方正书宋_GBK" w:eastAsia="方正书宋_GBK" w:hint="eastAsia"/>
              </w:rPr>
              <w:t>个</w:t>
            </w:r>
          </w:p>
        </w:tc>
      </w:tr>
      <w:tr w:rsidR="003B4416">
        <w:trPr>
          <w:trHeight w:val="227"/>
          <w:jc w:val="center"/>
        </w:trPr>
        <w:tc>
          <w:tcPr>
            <w:tcW w:w="2341" w:type="dxa"/>
            <w:shd w:val="clear" w:color="auto" w:fill="auto"/>
            <w:vAlign w:val="center"/>
          </w:tcPr>
          <w:p w:rsidR="003B4416" w:rsidRDefault="006E2101">
            <w:pPr>
              <w:spacing w:line="300" w:lineRule="exact"/>
              <w:jc w:val="left"/>
              <w:rPr>
                <w:rFonts w:ascii="方正书宋_GBK" w:eastAsia="方正书宋_GBK"/>
                <w:b/>
              </w:rPr>
            </w:pPr>
            <w:r>
              <w:rPr>
                <w:rFonts w:ascii="方正书宋_GBK" w:eastAsia="方正书宋_GBK" w:hint="eastAsia"/>
                <w:b/>
              </w:rPr>
              <w:t>八、促进中小企业和民营经济发展</w:t>
            </w:r>
          </w:p>
        </w:tc>
        <w:tc>
          <w:tcPr>
            <w:tcW w:w="1276" w:type="dxa"/>
            <w:shd w:val="clear" w:color="auto" w:fill="auto"/>
            <w:vAlign w:val="center"/>
          </w:tcPr>
          <w:p w:rsidR="003B4416" w:rsidRDefault="003B4416">
            <w:pPr>
              <w:spacing w:line="300" w:lineRule="exact"/>
              <w:jc w:val="left"/>
              <w:rPr>
                <w:rFonts w:ascii="方正书宋_GBK" w:eastAsia="方正书宋_GBK"/>
              </w:rPr>
            </w:pPr>
          </w:p>
        </w:tc>
        <w:tc>
          <w:tcPr>
            <w:tcW w:w="2976" w:type="dxa"/>
            <w:shd w:val="clear" w:color="auto" w:fill="auto"/>
            <w:vAlign w:val="center"/>
          </w:tcPr>
          <w:p w:rsidR="003B4416" w:rsidRDefault="006E2101">
            <w:pPr>
              <w:spacing w:line="300" w:lineRule="exact"/>
              <w:jc w:val="left"/>
              <w:rPr>
                <w:rFonts w:ascii="方正书宋_GBK" w:eastAsia="方正书宋_GBK"/>
              </w:rPr>
            </w:pPr>
            <w:r>
              <w:rPr>
                <w:rFonts w:ascii="方正书宋_GBK" w:eastAsia="方正书宋_GBK" w:hint="eastAsia"/>
              </w:rPr>
              <w:t>加强对中小</w:t>
            </w:r>
            <w:proofErr w:type="gramStart"/>
            <w:r>
              <w:rPr>
                <w:rFonts w:ascii="方正书宋_GBK" w:eastAsia="方正书宋_GBK" w:hint="eastAsia"/>
              </w:rPr>
              <w:t>微企业</w:t>
            </w:r>
            <w:proofErr w:type="gramEnd"/>
            <w:r>
              <w:rPr>
                <w:rFonts w:ascii="方正书宋_GBK" w:eastAsia="方正书宋_GBK" w:hint="eastAsia"/>
              </w:rPr>
              <w:t>和民营经济的宏观指导、综合协调，优化发展环境，激活市场主体，破解要素制约，强化公共服务，加强督导、检查和考核，提高民营经济和中小</w:t>
            </w:r>
            <w:proofErr w:type="gramStart"/>
            <w:r>
              <w:rPr>
                <w:rFonts w:ascii="方正书宋_GBK" w:eastAsia="方正书宋_GBK" w:hint="eastAsia"/>
              </w:rPr>
              <w:t>微企业</w:t>
            </w:r>
            <w:proofErr w:type="gramEnd"/>
            <w:r>
              <w:rPr>
                <w:rFonts w:ascii="方正书宋_GBK" w:eastAsia="方正书宋_GBK" w:hint="eastAsia"/>
              </w:rPr>
              <w:t>发展质量和水平。</w:t>
            </w:r>
          </w:p>
        </w:tc>
        <w:tc>
          <w:tcPr>
            <w:tcW w:w="2976" w:type="dxa"/>
            <w:shd w:val="clear" w:color="auto" w:fill="auto"/>
            <w:vAlign w:val="center"/>
          </w:tcPr>
          <w:p w:rsidR="003B4416" w:rsidRDefault="006E2101">
            <w:pPr>
              <w:spacing w:line="300" w:lineRule="exact"/>
              <w:jc w:val="left"/>
              <w:rPr>
                <w:rFonts w:ascii="方正书宋_GBK" w:eastAsia="方正书宋_GBK"/>
              </w:rPr>
            </w:pPr>
            <w:r>
              <w:rPr>
                <w:rFonts w:ascii="方正书宋_GBK" w:eastAsia="方正书宋_GBK" w:hint="eastAsia"/>
              </w:rPr>
              <w:t>推动中小</w:t>
            </w:r>
            <w:proofErr w:type="gramStart"/>
            <w:r>
              <w:rPr>
                <w:rFonts w:ascii="方正书宋_GBK" w:eastAsia="方正书宋_GBK" w:hint="eastAsia"/>
              </w:rPr>
              <w:t>微企业</w:t>
            </w:r>
            <w:proofErr w:type="gramEnd"/>
            <w:r>
              <w:rPr>
                <w:rFonts w:ascii="方正书宋_GBK" w:eastAsia="方正书宋_GBK" w:hint="eastAsia"/>
              </w:rPr>
              <w:t>和民营经济持续、健康发展</w:t>
            </w:r>
          </w:p>
        </w:tc>
        <w:tc>
          <w:tcPr>
            <w:tcW w:w="1417" w:type="dxa"/>
            <w:shd w:val="clear" w:color="auto" w:fill="auto"/>
            <w:vAlign w:val="center"/>
          </w:tcPr>
          <w:p w:rsidR="003B4416" w:rsidRDefault="003B4416">
            <w:pPr>
              <w:spacing w:line="300" w:lineRule="exact"/>
              <w:jc w:val="left"/>
              <w:rPr>
                <w:rFonts w:ascii="方正书宋_GBK" w:eastAsia="方正书宋_GBK"/>
              </w:rPr>
            </w:pPr>
          </w:p>
        </w:tc>
        <w:tc>
          <w:tcPr>
            <w:tcW w:w="737" w:type="dxa"/>
            <w:shd w:val="clear" w:color="auto" w:fill="auto"/>
            <w:vAlign w:val="center"/>
          </w:tcPr>
          <w:p w:rsidR="003B4416" w:rsidRDefault="003B4416">
            <w:pPr>
              <w:spacing w:line="300" w:lineRule="exact"/>
              <w:jc w:val="center"/>
              <w:rPr>
                <w:rFonts w:ascii="方正书宋_GBK" w:eastAsia="方正书宋_GBK"/>
              </w:rPr>
            </w:pPr>
          </w:p>
        </w:tc>
        <w:tc>
          <w:tcPr>
            <w:tcW w:w="737" w:type="dxa"/>
            <w:shd w:val="clear" w:color="auto" w:fill="auto"/>
            <w:vAlign w:val="center"/>
          </w:tcPr>
          <w:p w:rsidR="003B4416" w:rsidRDefault="003B4416">
            <w:pPr>
              <w:spacing w:line="300" w:lineRule="exact"/>
              <w:jc w:val="center"/>
              <w:rPr>
                <w:rFonts w:ascii="方正书宋_GBK" w:eastAsia="方正书宋_GBK"/>
              </w:rPr>
            </w:pPr>
          </w:p>
        </w:tc>
        <w:tc>
          <w:tcPr>
            <w:tcW w:w="737" w:type="dxa"/>
            <w:shd w:val="clear" w:color="auto" w:fill="auto"/>
            <w:vAlign w:val="center"/>
          </w:tcPr>
          <w:p w:rsidR="003B4416" w:rsidRDefault="003B4416">
            <w:pPr>
              <w:spacing w:line="300" w:lineRule="exact"/>
              <w:jc w:val="center"/>
              <w:rPr>
                <w:rFonts w:ascii="方正书宋_GBK" w:eastAsia="方正书宋_GBK"/>
              </w:rPr>
            </w:pPr>
          </w:p>
        </w:tc>
        <w:tc>
          <w:tcPr>
            <w:tcW w:w="737" w:type="dxa"/>
            <w:shd w:val="clear" w:color="auto" w:fill="auto"/>
            <w:vAlign w:val="center"/>
          </w:tcPr>
          <w:p w:rsidR="003B4416" w:rsidRDefault="003B4416">
            <w:pPr>
              <w:spacing w:line="300" w:lineRule="exact"/>
              <w:jc w:val="center"/>
              <w:rPr>
                <w:rFonts w:ascii="方正书宋_GBK" w:eastAsia="方正书宋_GBK"/>
              </w:rPr>
            </w:pPr>
          </w:p>
        </w:tc>
      </w:tr>
      <w:tr w:rsidR="003B4416">
        <w:trPr>
          <w:trHeight w:val="227"/>
          <w:jc w:val="center"/>
        </w:trPr>
        <w:tc>
          <w:tcPr>
            <w:tcW w:w="2341" w:type="dxa"/>
            <w:vMerge w:val="restart"/>
            <w:shd w:val="clear" w:color="auto" w:fill="auto"/>
            <w:vAlign w:val="center"/>
          </w:tcPr>
          <w:p w:rsidR="003B4416" w:rsidRDefault="006E2101">
            <w:pPr>
              <w:spacing w:line="300" w:lineRule="exact"/>
              <w:jc w:val="left"/>
              <w:rPr>
                <w:rFonts w:ascii="方正书宋_GBK" w:eastAsia="方正书宋_GBK"/>
                <w:b/>
              </w:rPr>
            </w:pPr>
            <w:r>
              <w:rPr>
                <w:rFonts w:ascii="方正书宋_GBK" w:eastAsia="方正书宋_GBK" w:hint="eastAsia"/>
                <w:b/>
              </w:rPr>
              <w:t xml:space="preserve">　　</w:t>
            </w:r>
            <w:r>
              <w:rPr>
                <w:rFonts w:ascii="方正书宋_GBK" w:eastAsia="方正书宋_GBK"/>
                <w:b/>
              </w:rPr>
              <w:t>1</w:t>
            </w:r>
            <w:r>
              <w:rPr>
                <w:rFonts w:ascii="方正书宋_GBK" w:eastAsia="方正书宋_GBK" w:hint="eastAsia"/>
                <w:b/>
              </w:rPr>
              <w:t>、</w:t>
            </w:r>
            <w:proofErr w:type="gramStart"/>
            <w:r>
              <w:rPr>
                <w:rFonts w:ascii="方正书宋_GBK" w:eastAsia="方正书宋_GBK" w:hint="eastAsia"/>
                <w:b/>
              </w:rPr>
              <w:t>中小和</w:t>
            </w:r>
            <w:proofErr w:type="gramEnd"/>
            <w:r>
              <w:rPr>
                <w:rFonts w:ascii="方正书宋_GBK" w:eastAsia="方正书宋_GBK" w:hint="eastAsia"/>
                <w:b/>
              </w:rPr>
              <w:t>民营企业公共服务体系建设</w:t>
            </w:r>
          </w:p>
        </w:tc>
        <w:tc>
          <w:tcPr>
            <w:tcW w:w="1276" w:type="dxa"/>
            <w:vMerge w:val="restart"/>
            <w:shd w:val="clear" w:color="auto" w:fill="auto"/>
            <w:vAlign w:val="center"/>
          </w:tcPr>
          <w:p w:rsidR="003B4416" w:rsidRDefault="003B4416">
            <w:pPr>
              <w:spacing w:line="300" w:lineRule="exact"/>
              <w:jc w:val="left"/>
              <w:rPr>
                <w:rFonts w:ascii="方正书宋_GBK" w:eastAsia="方正书宋_GBK"/>
              </w:rPr>
            </w:pPr>
          </w:p>
        </w:tc>
        <w:tc>
          <w:tcPr>
            <w:tcW w:w="2976" w:type="dxa"/>
            <w:vMerge w:val="restart"/>
            <w:shd w:val="clear" w:color="auto" w:fill="auto"/>
            <w:vAlign w:val="center"/>
          </w:tcPr>
          <w:p w:rsidR="003B4416" w:rsidRDefault="006E2101">
            <w:pPr>
              <w:spacing w:line="300" w:lineRule="exact"/>
              <w:jc w:val="left"/>
              <w:rPr>
                <w:rFonts w:ascii="方正书宋_GBK" w:eastAsia="方正书宋_GBK"/>
              </w:rPr>
            </w:pPr>
            <w:r>
              <w:rPr>
                <w:rFonts w:ascii="方正书宋_GBK" w:eastAsia="方正书宋_GBK" w:hint="eastAsia"/>
              </w:rPr>
              <w:t>推动</w:t>
            </w:r>
            <w:proofErr w:type="gramStart"/>
            <w:r>
              <w:rPr>
                <w:rFonts w:ascii="方正书宋_GBK" w:eastAsia="方正书宋_GBK" w:hint="eastAsia"/>
              </w:rPr>
              <w:t>中小和</w:t>
            </w:r>
            <w:proofErr w:type="gramEnd"/>
            <w:r>
              <w:rPr>
                <w:rFonts w:ascii="方正书宋_GBK" w:eastAsia="方正书宋_GBK" w:hint="eastAsia"/>
              </w:rPr>
              <w:t>民营企业公共服务平台网络建设，为中小企业提供融资担保（包括金融机构风险补偿）、人才引进与培养、诚信评价、法律服务等公共服务。</w:t>
            </w:r>
          </w:p>
        </w:tc>
        <w:tc>
          <w:tcPr>
            <w:tcW w:w="2976" w:type="dxa"/>
            <w:vMerge w:val="restart"/>
            <w:shd w:val="clear" w:color="auto" w:fill="auto"/>
            <w:vAlign w:val="center"/>
          </w:tcPr>
          <w:p w:rsidR="003B4416" w:rsidRDefault="006E2101">
            <w:pPr>
              <w:spacing w:line="300" w:lineRule="exact"/>
              <w:jc w:val="left"/>
              <w:rPr>
                <w:rFonts w:ascii="方正书宋_GBK" w:eastAsia="方正书宋_GBK"/>
              </w:rPr>
            </w:pPr>
            <w:r>
              <w:rPr>
                <w:rFonts w:ascii="方正书宋_GBK" w:eastAsia="方正书宋_GBK" w:hint="eastAsia"/>
              </w:rPr>
              <w:t>推动中小</w:t>
            </w:r>
            <w:proofErr w:type="gramStart"/>
            <w:r>
              <w:rPr>
                <w:rFonts w:ascii="方正书宋_GBK" w:eastAsia="方正书宋_GBK" w:hint="eastAsia"/>
              </w:rPr>
              <w:t>微企业</w:t>
            </w:r>
            <w:proofErr w:type="gramEnd"/>
            <w:r>
              <w:rPr>
                <w:rFonts w:ascii="方正书宋_GBK" w:eastAsia="方正书宋_GBK" w:hint="eastAsia"/>
              </w:rPr>
              <w:t>和民营经济持续、健康发展</w:t>
            </w:r>
          </w:p>
        </w:tc>
        <w:tc>
          <w:tcPr>
            <w:tcW w:w="1417" w:type="dxa"/>
            <w:shd w:val="clear" w:color="auto" w:fill="auto"/>
            <w:vAlign w:val="center"/>
          </w:tcPr>
          <w:p w:rsidR="003B4416" w:rsidRDefault="006E2101">
            <w:pPr>
              <w:spacing w:line="300" w:lineRule="exact"/>
              <w:jc w:val="left"/>
              <w:rPr>
                <w:rFonts w:ascii="方正书宋_GBK" w:eastAsia="方正书宋_GBK"/>
              </w:rPr>
            </w:pPr>
            <w:r>
              <w:rPr>
                <w:rFonts w:ascii="方正书宋_GBK" w:eastAsia="方正书宋_GBK" w:hint="eastAsia"/>
              </w:rPr>
              <w:t>平台网络服务企业新增数量（</w:t>
            </w:r>
            <w:proofErr w:type="gramStart"/>
            <w:r>
              <w:rPr>
                <w:rFonts w:ascii="方正书宋_GBK" w:eastAsia="方正书宋_GBK" w:hint="eastAsia"/>
              </w:rPr>
              <w:t>个</w:t>
            </w:r>
            <w:proofErr w:type="gramEnd"/>
            <w:r>
              <w:rPr>
                <w:rFonts w:ascii="方正书宋_GBK" w:eastAsia="方正书宋_GBK" w:hint="eastAsia"/>
              </w:rPr>
              <w:t>）</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60</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40</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20</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rPr>
              <w:t>&lt;20</w:t>
            </w:r>
          </w:p>
        </w:tc>
      </w:tr>
      <w:tr w:rsidR="003B4416">
        <w:trPr>
          <w:trHeight w:val="227"/>
          <w:jc w:val="center"/>
        </w:trPr>
        <w:tc>
          <w:tcPr>
            <w:tcW w:w="2341" w:type="dxa"/>
            <w:vMerge/>
            <w:shd w:val="clear" w:color="auto" w:fill="auto"/>
            <w:vAlign w:val="center"/>
          </w:tcPr>
          <w:p w:rsidR="003B4416" w:rsidRDefault="003B4416">
            <w:pPr>
              <w:spacing w:line="300" w:lineRule="exact"/>
              <w:jc w:val="left"/>
              <w:rPr>
                <w:rFonts w:ascii="方正书宋_GBK" w:eastAsia="方正书宋_GBK"/>
                <w:b/>
              </w:rPr>
            </w:pPr>
          </w:p>
        </w:tc>
        <w:tc>
          <w:tcPr>
            <w:tcW w:w="1276" w:type="dxa"/>
            <w:vMerge/>
            <w:shd w:val="clear" w:color="auto" w:fill="auto"/>
            <w:vAlign w:val="center"/>
          </w:tcPr>
          <w:p w:rsidR="003B4416" w:rsidRDefault="003B4416">
            <w:pPr>
              <w:spacing w:line="300" w:lineRule="exact"/>
              <w:jc w:val="left"/>
              <w:rPr>
                <w:rFonts w:ascii="方正书宋_GBK" w:eastAsia="方正书宋_GBK"/>
              </w:rPr>
            </w:pPr>
          </w:p>
        </w:tc>
        <w:tc>
          <w:tcPr>
            <w:tcW w:w="2976" w:type="dxa"/>
            <w:vMerge/>
            <w:shd w:val="clear" w:color="auto" w:fill="auto"/>
            <w:vAlign w:val="center"/>
          </w:tcPr>
          <w:p w:rsidR="003B4416" w:rsidRDefault="003B4416">
            <w:pPr>
              <w:spacing w:line="300" w:lineRule="exact"/>
              <w:jc w:val="left"/>
              <w:rPr>
                <w:rFonts w:ascii="方正书宋_GBK" w:eastAsia="方正书宋_GBK"/>
              </w:rPr>
            </w:pPr>
          </w:p>
        </w:tc>
        <w:tc>
          <w:tcPr>
            <w:tcW w:w="2976" w:type="dxa"/>
            <w:vMerge/>
            <w:shd w:val="clear" w:color="auto" w:fill="auto"/>
            <w:vAlign w:val="center"/>
          </w:tcPr>
          <w:p w:rsidR="003B4416" w:rsidRDefault="003B4416">
            <w:pPr>
              <w:spacing w:line="300" w:lineRule="exact"/>
              <w:jc w:val="left"/>
              <w:rPr>
                <w:rFonts w:ascii="方正书宋_GBK" w:eastAsia="方正书宋_GBK"/>
              </w:rPr>
            </w:pPr>
          </w:p>
        </w:tc>
        <w:tc>
          <w:tcPr>
            <w:tcW w:w="1417" w:type="dxa"/>
            <w:shd w:val="clear" w:color="auto" w:fill="auto"/>
            <w:vAlign w:val="center"/>
          </w:tcPr>
          <w:p w:rsidR="003B4416" w:rsidRDefault="006E2101">
            <w:pPr>
              <w:spacing w:line="300" w:lineRule="exact"/>
              <w:jc w:val="left"/>
              <w:rPr>
                <w:rFonts w:ascii="方正书宋_GBK" w:eastAsia="方正书宋_GBK"/>
              </w:rPr>
            </w:pPr>
            <w:r>
              <w:rPr>
                <w:rFonts w:ascii="方正书宋_GBK" w:eastAsia="方正书宋_GBK" w:hint="eastAsia"/>
              </w:rPr>
              <w:t>监测点上报率</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90%</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85%</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80%</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rPr>
              <w:t>&lt;80%</w:t>
            </w:r>
          </w:p>
        </w:tc>
      </w:tr>
      <w:tr w:rsidR="003B4416">
        <w:trPr>
          <w:trHeight w:val="227"/>
          <w:jc w:val="center"/>
        </w:trPr>
        <w:tc>
          <w:tcPr>
            <w:tcW w:w="2341" w:type="dxa"/>
            <w:vMerge/>
            <w:shd w:val="clear" w:color="auto" w:fill="auto"/>
            <w:vAlign w:val="center"/>
          </w:tcPr>
          <w:p w:rsidR="003B4416" w:rsidRDefault="003B4416">
            <w:pPr>
              <w:spacing w:line="300" w:lineRule="exact"/>
              <w:jc w:val="left"/>
              <w:rPr>
                <w:rFonts w:ascii="方正书宋_GBK" w:eastAsia="方正书宋_GBK"/>
                <w:b/>
              </w:rPr>
            </w:pPr>
          </w:p>
        </w:tc>
        <w:tc>
          <w:tcPr>
            <w:tcW w:w="1276" w:type="dxa"/>
            <w:vMerge/>
            <w:shd w:val="clear" w:color="auto" w:fill="auto"/>
            <w:vAlign w:val="center"/>
          </w:tcPr>
          <w:p w:rsidR="003B4416" w:rsidRDefault="003B4416">
            <w:pPr>
              <w:spacing w:line="300" w:lineRule="exact"/>
              <w:jc w:val="left"/>
              <w:rPr>
                <w:rFonts w:ascii="方正书宋_GBK" w:eastAsia="方正书宋_GBK"/>
              </w:rPr>
            </w:pPr>
          </w:p>
        </w:tc>
        <w:tc>
          <w:tcPr>
            <w:tcW w:w="2976" w:type="dxa"/>
            <w:vMerge/>
            <w:shd w:val="clear" w:color="auto" w:fill="auto"/>
            <w:vAlign w:val="center"/>
          </w:tcPr>
          <w:p w:rsidR="003B4416" w:rsidRDefault="003B4416">
            <w:pPr>
              <w:spacing w:line="300" w:lineRule="exact"/>
              <w:jc w:val="left"/>
              <w:rPr>
                <w:rFonts w:ascii="方正书宋_GBK" w:eastAsia="方正书宋_GBK"/>
              </w:rPr>
            </w:pPr>
          </w:p>
        </w:tc>
        <w:tc>
          <w:tcPr>
            <w:tcW w:w="2976" w:type="dxa"/>
            <w:vMerge/>
            <w:shd w:val="clear" w:color="auto" w:fill="auto"/>
            <w:vAlign w:val="center"/>
          </w:tcPr>
          <w:p w:rsidR="003B4416" w:rsidRDefault="003B4416">
            <w:pPr>
              <w:spacing w:line="300" w:lineRule="exact"/>
              <w:jc w:val="left"/>
              <w:rPr>
                <w:rFonts w:ascii="方正书宋_GBK" w:eastAsia="方正书宋_GBK"/>
              </w:rPr>
            </w:pPr>
          </w:p>
        </w:tc>
        <w:tc>
          <w:tcPr>
            <w:tcW w:w="1417" w:type="dxa"/>
            <w:shd w:val="clear" w:color="auto" w:fill="auto"/>
            <w:vAlign w:val="center"/>
          </w:tcPr>
          <w:p w:rsidR="003B4416" w:rsidRDefault="006E2101">
            <w:pPr>
              <w:spacing w:line="300" w:lineRule="exact"/>
              <w:jc w:val="left"/>
              <w:rPr>
                <w:rFonts w:ascii="方正书宋_GBK" w:eastAsia="方正书宋_GBK"/>
              </w:rPr>
            </w:pPr>
            <w:r>
              <w:rPr>
                <w:rFonts w:ascii="方正书宋_GBK" w:eastAsia="方正书宋_GBK" w:hint="eastAsia"/>
              </w:rPr>
              <w:t>规模以上工业增加值（</w:t>
            </w:r>
            <w:r>
              <w:rPr>
                <w:rFonts w:ascii="方正书宋_GBK" w:eastAsia="方正书宋_GBK"/>
              </w:rPr>
              <w:t>%</w:t>
            </w:r>
            <w:r>
              <w:rPr>
                <w:rFonts w:ascii="方正书宋_GBK" w:eastAsia="方正书宋_GBK" w:hint="eastAsia"/>
              </w:rPr>
              <w:t>）</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10%</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5%</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3%</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rPr>
              <w:t>&lt;1%</w:t>
            </w:r>
          </w:p>
        </w:tc>
      </w:tr>
      <w:tr w:rsidR="003B4416">
        <w:trPr>
          <w:trHeight w:val="227"/>
          <w:jc w:val="center"/>
        </w:trPr>
        <w:tc>
          <w:tcPr>
            <w:tcW w:w="2341" w:type="dxa"/>
            <w:shd w:val="clear" w:color="auto" w:fill="auto"/>
            <w:vAlign w:val="center"/>
          </w:tcPr>
          <w:p w:rsidR="003B4416" w:rsidRDefault="006E2101">
            <w:pPr>
              <w:spacing w:line="300" w:lineRule="exact"/>
              <w:jc w:val="left"/>
              <w:rPr>
                <w:rFonts w:ascii="方正书宋_GBK" w:eastAsia="方正书宋_GBK"/>
                <w:b/>
              </w:rPr>
            </w:pPr>
            <w:r>
              <w:rPr>
                <w:rFonts w:ascii="方正书宋_GBK" w:eastAsia="方正书宋_GBK" w:hint="eastAsia"/>
                <w:b/>
              </w:rPr>
              <w:t>九、工信政务管理</w:t>
            </w:r>
          </w:p>
        </w:tc>
        <w:tc>
          <w:tcPr>
            <w:tcW w:w="1276" w:type="dxa"/>
            <w:shd w:val="clear" w:color="auto" w:fill="auto"/>
            <w:vAlign w:val="center"/>
          </w:tcPr>
          <w:p w:rsidR="003B4416" w:rsidRDefault="003B4416">
            <w:pPr>
              <w:spacing w:line="300" w:lineRule="exact"/>
              <w:jc w:val="left"/>
              <w:rPr>
                <w:rFonts w:ascii="方正书宋_GBK" w:eastAsia="方正书宋_GBK"/>
              </w:rPr>
            </w:pPr>
          </w:p>
        </w:tc>
        <w:tc>
          <w:tcPr>
            <w:tcW w:w="2976" w:type="dxa"/>
            <w:shd w:val="clear" w:color="auto" w:fill="auto"/>
            <w:vAlign w:val="center"/>
          </w:tcPr>
          <w:p w:rsidR="003B4416" w:rsidRDefault="006E2101">
            <w:pPr>
              <w:spacing w:line="300" w:lineRule="exact"/>
              <w:jc w:val="left"/>
              <w:rPr>
                <w:rFonts w:ascii="方正书宋_GBK" w:eastAsia="方正书宋_GBK"/>
              </w:rPr>
            </w:pPr>
            <w:r>
              <w:rPr>
                <w:rFonts w:ascii="方正书宋_GBK" w:eastAsia="方正书宋_GBK" w:hint="eastAsia"/>
              </w:rPr>
              <w:t>负责系统（内部）综合业务管理和机关（内部）综合事务管</w:t>
            </w:r>
            <w:r>
              <w:rPr>
                <w:rFonts w:ascii="方正书宋_GBK" w:eastAsia="方正书宋_GBK" w:hint="eastAsia"/>
              </w:rPr>
              <w:lastRenderedPageBreak/>
              <w:t>理。</w:t>
            </w:r>
          </w:p>
        </w:tc>
        <w:tc>
          <w:tcPr>
            <w:tcW w:w="2976" w:type="dxa"/>
            <w:shd w:val="clear" w:color="auto" w:fill="auto"/>
            <w:vAlign w:val="center"/>
          </w:tcPr>
          <w:p w:rsidR="003B4416" w:rsidRDefault="006E2101">
            <w:pPr>
              <w:spacing w:line="300" w:lineRule="exact"/>
              <w:jc w:val="left"/>
              <w:rPr>
                <w:rFonts w:ascii="方正书宋_GBK" w:eastAsia="方正书宋_GBK"/>
              </w:rPr>
            </w:pPr>
            <w:r>
              <w:rPr>
                <w:rFonts w:ascii="方正书宋_GBK" w:eastAsia="方正书宋_GBK" w:hint="eastAsia"/>
              </w:rPr>
              <w:lastRenderedPageBreak/>
              <w:t>提升工业和信息化综合事务管理水平。</w:t>
            </w:r>
          </w:p>
        </w:tc>
        <w:tc>
          <w:tcPr>
            <w:tcW w:w="1417" w:type="dxa"/>
            <w:shd w:val="clear" w:color="auto" w:fill="auto"/>
            <w:vAlign w:val="center"/>
          </w:tcPr>
          <w:p w:rsidR="003B4416" w:rsidRDefault="003B4416">
            <w:pPr>
              <w:spacing w:line="300" w:lineRule="exact"/>
              <w:jc w:val="left"/>
              <w:rPr>
                <w:rFonts w:ascii="方正书宋_GBK" w:eastAsia="方正书宋_GBK"/>
              </w:rPr>
            </w:pPr>
          </w:p>
        </w:tc>
        <w:tc>
          <w:tcPr>
            <w:tcW w:w="737" w:type="dxa"/>
            <w:shd w:val="clear" w:color="auto" w:fill="auto"/>
            <w:vAlign w:val="center"/>
          </w:tcPr>
          <w:p w:rsidR="003B4416" w:rsidRDefault="003B4416">
            <w:pPr>
              <w:spacing w:line="300" w:lineRule="exact"/>
              <w:jc w:val="center"/>
              <w:rPr>
                <w:rFonts w:ascii="方正书宋_GBK" w:eastAsia="方正书宋_GBK"/>
              </w:rPr>
            </w:pPr>
          </w:p>
        </w:tc>
        <w:tc>
          <w:tcPr>
            <w:tcW w:w="737" w:type="dxa"/>
            <w:shd w:val="clear" w:color="auto" w:fill="auto"/>
            <w:vAlign w:val="center"/>
          </w:tcPr>
          <w:p w:rsidR="003B4416" w:rsidRDefault="003B4416">
            <w:pPr>
              <w:spacing w:line="300" w:lineRule="exact"/>
              <w:jc w:val="center"/>
              <w:rPr>
                <w:rFonts w:ascii="方正书宋_GBK" w:eastAsia="方正书宋_GBK"/>
              </w:rPr>
            </w:pPr>
          </w:p>
        </w:tc>
        <w:tc>
          <w:tcPr>
            <w:tcW w:w="737" w:type="dxa"/>
            <w:shd w:val="clear" w:color="auto" w:fill="auto"/>
            <w:vAlign w:val="center"/>
          </w:tcPr>
          <w:p w:rsidR="003B4416" w:rsidRDefault="003B4416">
            <w:pPr>
              <w:spacing w:line="300" w:lineRule="exact"/>
              <w:jc w:val="center"/>
              <w:rPr>
                <w:rFonts w:ascii="方正书宋_GBK" w:eastAsia="方正书宋_GBK"/>
              </w:rPr>
            </w:pPr>
          </w:p>
        </w:tc>
        <w:tc>
          <w:tcPr>
            <w:tcW w:w="737" w:type="dxa"/>
            <w:shd w:val="clear" w:color="auto" w:fill="auto"/>
            <w:vAlign w:val="center"/>
          </w:tcPr>
          <w:p w:rsidR="003B4416" w:rsidRDefault="003B4416">
            <w:pPr>
              <w:spacing w:line="300" w:lineRule="exact"/>
              <w:jc w:val="center"/>
              <w:rPr>
                <w:rFonts w:ascii="方正书宋_GBK" w:eastAsia="方正书宋_GBK"/>
              </w:rPr>
            </w:pPr>
          </w:p>
        </w:tc>
      </w:tr>
      <w:tr w:rsidR="003B4416">
        <w:trPr>
          <w:trHeight w:val="227"/>
          <w:jc w:val="center"/>
        </w:trPr>
        <w:tc>
          <w:tcPr>
            <w:tcW w:w="2341" w:type="dxa"/>
            <w:vMerge w:val="restart"/>
            <w:shd w:val="clear" w:color="auto" w:fill="auto"/>
            <w:vAlign w:val="center"/>
          </w:tcPr>
          <w:p w:rsidR="003B4416" w:rsidRDefault="006E2101">
            <w:pPr>
              <w:spacing w:line="300" w:lineRule="exact"/>
              <w:jc w:val="left"/>
              <w:rPr>
                <w:rFonts w:ascii="方正书宋_GBK" w:eastAsia="方正书宋_GBK"/>
                <w:b/>
              </w:rPr>
            </w:pPr>
            <w:r>
              <w:rPr>
                <w:rFonts w:ascii="方正书宋_GBK" w:eastAsia="方正书宋_GBK" w:hint="eastAsia"/>
                <w:b/>
              </w:rPr>
              <w:lastRenderedPageBreak/>
              <w:t xml:space="preserve">　　</w:t>
            </w:r>
            <w:r>
              <w:rPr>
                <w:rFonts w:ascii="方正书宋_GBK" w:eastAsia="方正书宋_GBK"/>
                <w:b/>
              </w:rPr>
              <w:t>1</w:t>
            </w:r>
            <w:r>
              <w:rPr>
                <w:rFonts w:ascii="方正书宋_GBK" w:eastAsia="方正书宋_GBK" w:hint="eastAsia"/>
                <w:b/>
              </w:rPr>
              <w:t>、综合业务管理</w:t>
            </w:r>
          </w:p>
        </w:tc>
        <w:tc>
          <w:tcPr>
            <w:tcW w:w="1276" w:type="dxa"/>
            <w:vMerge w:val="restart"/>
            <w:shd w:val="clear" w:color="auto" w:fill="auto"/>
            <w:vAlign w:val="center"/>
          </w:tcPr>
          <w:p w:rsidR="003B4416" w:rsidRDefault="003B4416">
            <w:pPr>
              <w:spacing w:line="300" w:lineRule="exact"/>
              <w:jc w:val="left"/>
              <w:rPr>
                <w:rFonts w:ascii="方正书宋_GBK" w:eastAsia="方正书宋_GBK"/>
              </w:rPr>
            </w:pPr>
          </w:p>
        </w:tc>
        <w:tc>
          <w:tcPr>
            <w:tcW w:w="2976" w:type="dxa"/>
            <w:vMerge w:val="restart"/>
            <w:shd w:val="clear" w:color="auto" w:fill="auto"/>
            <w:vAlign w:val="center"/>
          </w:tcPr>
          <w:p w:rsidR="003B4416" w:rsidRDefault="006E2101">
            <w:pPr>
              <w:spacing w:line="300" w:lineRule="exact"/>
              <w:jc w:val="left"/>
              <w:rPr>
                <w:rFonts w:ascii="方正书宋_GBK" w:eastAsia="方正书宋_GBK"/>
              </w:rPr>
            </w:pPr>
            <w:r>
              <w:rPr>
                <w:rFonts w:ascii="方正书宋_GBK" w:eastAsia="方正书宋_GBK" w:hint="eastAsia"/>
              </w:rPr>
              <w:t>制定部门发展战略和规划、指导系统业务活动和事业发展；加强行政许可管理；指导行业体制改革；行政复议及行政应诉工作；信访接待、业务宣传、政务信息公开、网上行政服务、依法行政等。着重做好申报、评审和实施国家工业和信息化重大专项项目，工业和信息化专家管理，相关领导小组办公室工作，</w:t>
            </w:r>
            <w:proofErr w:type="gramStart"/>
            <w:r>
              <w:rPr>
                <w:rFonts w:ascii="方正书宋_GBK" w:eastAsia="方正书宋_GBK" w:hint="eastAsia"/>
              </w:rPr>
              <w:t>开展政银合作</w:t>
            </w:r>
            <w:proofErr w:type="gramEnd"/>
            <w:r>
              <w:rPr>
                <w:rFonts w:ascii="方正书宋_GBK" w:eastAsia="方正书宋_GBK" w:hint="eastAsia"/>
              </w:rPr>
              <w:t>，职业技能鉴定以及全县履行禁止化学武器公约和专项资金监管等工作。</w:t>
            </w:r>
          </w:p>
        </w:tc>
        <w:tc>
          <w:tcPr>
            <w:tcW w:w="2976" w:type="dxa"/>
            <w:vMerge w:val="restart"/>
            <w:shd w:val="clear" w:color="auto" w:fill="auto"/>
            <w:vAlign w:val="center"/>
          </w:tcPr>
          <w:p w:rsidR="003B4416" w:rsidRDefault="006E2101">
            <w:pPr>
              <w:spacing w:line="300" w:lineRule="exact"/>
              <w:jc w:val="left"/>
              <w:rPr>
                <w:rFonts w:ascii="方正书宋_GBK" w:eastAsia="方正书宋_GBK"/>
              </w:rPr>
            </w:pPr>
            <w:r>
              <w:rPr>
                <w:rFonts w:ascii="方正书宋_GBK" w:eastAsia="方正书宋_GBK" w:hint="eastAsia"/>
              </w:rPr>
              <w:t>完善工业和信息化体系建设，培育专业化人才，提升工业和信息化水平。</w:t>
            </w:r>
          </w:p>
        </w:tc>
        <w:tc>
          <w:tcPr>
            <w:tcW w:w="1417" w:type="dxa"/>
            <w:shd w:val="clear" w:color="auto" w:fill="auto"/>
            <w:vAlign w:val="center"/>
          </w:tcPr>
          <w:p w:rsidR="003B4416" w:rsidRDefault="006E2101">
            <w:pPr>
              <w:spacing w:line="300" w:lineRule="exact"/>
              <w:jc w:val="left"/>
              <w:rPr>
                <w:rFonts w:ascii="方正书宋_GBK" w:eastAsia="方正书宋_GBK"/>
              </w:rPr>
            </w:pPr>
            <w:r>
              <w:rPr>
                <w:rFonts w:ascii="方正书宋_GBK" w:eastAsia="方正书宋_GBK" w:hint="eastAsia"/>
              </w:rPr>
              <w:t>综合事务管理工作完成率</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rPr>
              <w:t>100%</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95%</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90%</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rPr>
              <w:t>&lt;90%</w:t>
            </w:r>
          </w:p>
        </w:tc>
      </w:tr>
      <w:tr w:rsidR="003B4416">
        <w:trPr>
          <w:trHeight w:val="227"/>
          <w:jc w:val="center"/>
        </w:trPr>
        <w:tc>
          <w:tcPr>
            <w:tcW w:w="2341" w:type="dxa"/>
            <w:vMerge/>
            <w:shd w:val="clear" w:color="auto" w:fill="auto"/>
            <w:vAlign w:val="center"/>
          </w:tcPr>
          <w:p w:rsidR="003B4416" w:rsidRDefault="003B4416">
            <w:pPr>
              <w:spacing w:line="300" w:lineRule="exact"/>
              <w:jc w:val="left"/>
              <w:rPr>
                <w:rFonts w:ascii="方正书宋_GBK" w:eastAsia="方正书宋_GBK"/>
                <w:b/>
              </w:rPr>
            </w:pPr>
          </w:p>
        </w:tc>
        <w:tc>
          <w:tcPr>
            <w:tcW w:w="1276" w:type="dxa"/>
            <w:vMerge/>
            <w:shd w:val="clear" w:color="auto" w:fill="auto"/>
            <w:vAlign w:val="center"/>
          </w:tcPr>
          <w:p w:rsidR="003B4416" w:rsidRDefault="003B4416">
            <w:pPr>
              <w:spacing w:line="300" w:lineRule="exact"/>
              <w:jc w:val="left"/>
              <w:rPr>
                <w:rFonts w:ascii="方正书宋_GBK" w:eastAsia="方正书宋_GBK"/>
              </w:rPr>
            </w:pPr>
          </w:p>
        </w:tc>
        <w:tc>
          <w:tcPr>
            <w:tcW w:w="2976" w:type="dxa"/>
            <w:vMerge/>
            <w:shd w:val="clear" w:color="auto" w:fill="auto"/>
            <w:vAlign w:val="center"/>
          </w:tcPr>
          <w:p w:rsidR="003B4416" w:rsidRDefault="003B4416">
            <w:pPr>
              <w:spacing w:line="300" w:lineRule="exact"/>
              <w:jc w:val="left"/>
              <w:rPr>
                <w:rFonts w:ascii="方正书宋_GBK" w:eastAsia="方正书宋_GBK"/>
              </w:rPr>
            </w:pPr>
          </w:p>
        </w:tc>
        <w:tc>
          <w:tcPr>
            <w:tcW w:w="2976" w:type="dxa"/>
            <w:vMerge/>
            <w:shd w:val="clear" w:color="auto" w:fill="auto"/>
            <w:vAlign w:val="center"/>
          </w:tcPr>
          <w:p w:rsidR="003B4416" w:rsidRDefault="003B4416">
            <w:pPr>
              <w:spacing w:line="300" w:lineRule="exact"/>
              <w:jc w:val="left"/>
              <w:rPr>
                <w:rFonts w:ascii="方正书宋_GBK" w:eastAsia="方正书宋_GBK"/>
              </w:rPr>
            </w:pPr>
          </w:p>
        </w:tc>
        <w:tc>
          <w:tcPr>
            <w:tcW w:w="1417" w:type="dxa"/>
            <w:shd w:val="clear" w:color="auto" w:fill="auto"/>
            <w:vAlign w:val="center"/>
          </w:tcPr>
          <w:p w:rsidR="003B4416" w:rsidRDefault="006E2101">
            <w:pPr>
              <w:spacing w:line="300" w:lineRule="exact"/>
              <w:jc w:val="left"/>
              <w:rPr>
                <w:rFonts w:ascii="方正书宋_GBK" w:eastAsia="方正书宋_GBK"/>
              </w:rPr>
            </w:pPr>
            <w:r>
              <w:rPr>
                <w:rFonts w:ascii="方正书宋_GBK" w:eastAsia="方正书宋_GBK" w:hint="eastAsia"/>
              </w:rPr>
              <w:t>组织企业完成职业技能鉴定培训工作。</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20</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15</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10</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rPr>
              <w:t>&lt;5</w:t>
            </w:r>
          </w:p>
        </w:tc>
      </w:tr>
      <w:tr w:rsidR="003B4416">
        <w:trPr>
          <w:trHeight w:val="227"/>
          <w:jc w:val="center"/>
        </w:trPr>
        <w:tc>
          <w:tcPr>
            <w:tcW w:w="2341" w:type="dxa"/>
            <w:vMerge/>
            <w:shd w:val="clear" w:color="auto" w:fill="auto"/>
            <w:vAlign w:val="center"/>
          </w:tcPr>
          <w:p w:rsidR="003B4416" w:rsidRDefault="003B4416">
            <w:pPr>
              <w:spacing w:line="300" w:lineRule="exact"/>
              <w:jc w:val="left"/>
              <w:rPr>
                <w:rFonts w:ascii="方正书宋_GBK" w:eastAsia="方正书宋_GBK"/>
                <w:b/>
              </w:rPr>
            </w:pPr>
          </w:p>
        </w:tc>
        <w:tc>
          <w:tcPr>
            <w:tcW w:w="1276" w:type="dxa"/>
            <w:vMerge/>
            <w:shd w:val="clear" w:color="auto" w:fill="auto"/>
            <w:vAlign w:val="center"/>
          </w:tcPr>
          <w:p w:rsidR="003B4416" w:rsidRDefault="003B4416">
            <w:pPr>
              <w:spacing w:line="300" w:lineRule="exact"/>
              <w:jc w:val="left"/>
              <w:rPr>
                <w:rFonts w:ascii="方正书宋_GBK" w:eastAsia="方正书宋_GBK"/>
              </w:rPr>
            </w:pPr>
          </w:p>
        </w:tc>
        <w:tc>
          <w:tcPr>
            <w:tcW w:w="2976" w:type="dxa"/>
            <w:vMerge/>
            <w:shd w:val="clear" w:color="auto" w:fill="auto"/>
            <w:vAlign w:val="center"/>
          </w:tcPr>
          <w:p w:rsidR="003B4416" w:rsidRDefault="003B4416">
            <w:pPr>
              <w:spacing w:line="300" w:lineRule="exact"/>
              <w:jc w:val="left"/>
              <w:rPr>
                <w:rFonts w:ascii="方正书宋_GBK" w:eastAsia="方正书宋_GBK"/>
              </w:rPr>
            </w:pPr>
          </w:p>
        </w:tc>
        <w:tc>
          <w:tcPr>
            <w:tcW w:w="2976" w:type="dxa"/>
            <w:vMerge/>
            <w:shd w:val="clear" w:color="auto" w:fill="auto"/>
            <w:vAlign w:val="center"/>
          </w:tcPr>
          <w:p w:rsidR="003B4416" w:rsidRDefault="003B4416">
            <w:pPr>
              <w:spacing w:line="300" w:lineRule="exact"/>
              <w:jc w:val="left"/>
              <w:rPr>
                <w:rFonts w:ascii="方正书宋_GBK" w:eastAsia="方正书宋_GBK"/>
              </w:rPr>
            </w:pPr>
          </w:p>
        </w:tc>
        <w:tc>
          <w:tcPr>
            <w:tcW w:w="1417" w:type="dxa"/>
            <w:shd w:val="clear" w:color="auto" w:fill="auto"/>
            <w:vAlign w:val="center"/>
          </w:tcPr>
          <w:p w:rsidR="003B4416" w:rsidRDefault="006E2101">
            <w:pPr>
              <w:spacing w:line="300" w:lineRule="exact"/>
              <w:jc w:val="left"/>
              <w:rPr>
                <w:rFonts w:ascii="方正书宋_GBK" w:eastAsia="方正书宋_GBK"/>
              </w:rPr>
            </w:pPr>
            <w:r>
              <w:rPr>
                <w:rFonts w:ascii="方正书宋_GBK" w:eastAsia="方正书宋_GBK" w:hint="eastAsia"/>
              </w:rPr>
              <w:t>申报国家、省、市级工业和信息化项目数量。</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10</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5</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3</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rPr>
              <w:t>&lt;1</w:t>
            </w:r>
          </w:p>
        </w:tc>
      </w:tr>
      <w:tr w:rsidR="003B4416">
        <w:trPr>
          <w:trHeight w:val="227"/>
          <w:jc w:val="center"/>
        </w:trPr>
        <w:tc>
          <w:tcPr>
            <w:tcW w:w="2341" w:type="dxa"/>
            <w:shd w:val="clear" w:color="auto" w:fill="auto"/>
            <w:vAlign w:val="center"/>
          </w:tcPr>
          <w:p w:rsidR="003B4416" w:rsidRDefault="006E2101">
            <w:pPr>
              <w:spacing w:line="300" w:lineRule="exact"/>
              <w:jc w:val="left"/>
              <w:rPr>
                <w:rFonts w:ascii="方正书宋_GBK" w:eastAsia="方正书宋_GBK"/>
                <w:b/>
              </w:rPr>
            </w:pPr>
            <w:r>
              <w:rPr>
                <w:rFonts w:ascii="方正书宋_GBK" w:eastAsia="方正书宋_GBK" w:hint="eastAsia"/>
                <w:b/>
              </w:rPr>
              <w:t>十、国民经济核算</w:t>
            </w:r>
          </w:p>
        </w:tc>
        <w:tc>
          <w:tcPr>
            <w:tcW w:w="1276" w:type="dxa"/>
            <w:shd w:val="clear" w:color="auto" w:fill="auto"/>
            <w:vAlign w:val="center"/>
          </w:tcPr>
          <w:p w:rsidR="003B4416" w:rsidRDefault="003B4416">
            <w:pPr>
              <w:spacing w:line="300" w:lineRule="exact"/>
              <w:jc w:val="left"/>
              <w:rPr>
                <w:rFonts w:ascii="方正书宋_GBK" w:eastAsia="方正书宋_GBK"/>
              </w:rPr>
            </w:pPr>
          </w:p>
        </w:tc>
        <w:tc>
          <w:tcPr>
            <w:tcW w:w="2976" w:type="dxa"/>
            <w:shd w:val="clear" w:color="auto" w:fill="auto"/>
            <w:vAlign w:val="center"/>
          </w:tcPr>
          <w:p w:rsidR="003B4416" w:rsidRDefault="006E2101">
            <w:pPr>
              <w:spacing w:line="300" w:lineRule="exact"/>
              <w:jc w:val="left"/>
              <w:rPr>
                <w:rFonts w:ascii="方正书宋_GBK" w:eastAsia="方正书宋_GBK"/>
              </w:rPr>
            </w:pPr>
            <w:r>
              <w:rPr>
                <w:rFonts w:ascii="方正书宋_GBK" w:eastAsia="方正书宋_GBK" w:hint="eastAsia"/>
              </w:rPr>
              <w:t>在全区开展</w:t>
            </w:r>
            <w:r>
              <w:rPr>
                <w:rFonts w:ascii="方正书宋_GBK" w:eastAsia="方正书宋_GBK"/>
              </w:rPr>
              <w:t>GDP</w:t>
            </w:r>
            <w:r>
              <w:rPr>
                <w:rFonts w:ascii="方正书宋_GBK" w:eastAsia="方正书宋_GBK" w:hint="eastAsia"/>
              </w:rPr>
              <w:t>核算、资产负债核算、资金流量核算工作。</w:t>
            </w:r>
          </w:p>
        </w:tc>
        <w:tc>
          <w:tcPr>
            <w:tcW w:w="2976" w:type="dxa"/>
            <w:shd w:val="clear" w:color="auto" w:fill="auto"/>
            <w:vAlign w:val="center"/>
          </w:tcPr>
          <w:p w:rsidR="003B4416" w:rsidRDefault="006E2101">
            <w:pPr>
              <w:spacing w:line="300" w:lineRule="exact"/>
              <w:jc w:val="left"/>
              <w:rPr>
                <w:rFonts w:ascii="方正书宋_GBK" w:eastAsia="方正书宋_GBK"/>
              </w:rPr>
            </w:pPr>
            <w:r>
              <w:rPr>
                <w:rFonts w:ascii="方正书宋_GBK" w:eastAsia="方正书宋_GBK" w:hint="eastAsia"/>
              </w:rPr>
              <w:t>完成全区年度数据的测算审核认定工作</w:t>
            </w:r>
            <w:r>
              <w:rPr>
                <w:rFonts w:ascii="方正书宋_GBK" w:eastAsia="方正书宋_GBK"/>
              </w:rPr>
              <w:t>;</w:t>
            </w:r>
            <w:r>
              <w:rPr>
                <w:rFonts w:ascii="方正书宋_GBK" w:eastAsia="方正书宋_GBK" w:hint="eastAsia"/>
              </w:rPr>
              <w:t>完成必要分析，对相关经济决策提供重要依据。</w:t>
            </w:r>
          </w:p>
        </w:tc>
        <w:tc>
          <w:tcPr>
            <w:tcW w:w="1417" w:type="dxa"/>
            <w:shd w:val="clear" w:color="auto" w:fill="auto"/>
            <w:vAlign w:val="center"/>
          </w:tcPr>
          <w:p w:rsidR="003B4416" w:rsidRDefault="003B4416">
            <w:pPr>
              <w:spacing w:line="300" w:lineRule="exact"/>
              <w:jc w:val="left"/>
              <w:rPr>
                <w:rFonts w:ascii="方正书宋_GBK" w:eastAsia="方正书宋_GBK"/>
              </w:rPr>
            </w:pPr>
          </w:p>
        </w:tc>
        <w:tc>
          <w:tcPr>
            <w:tcW w:w="737" w:type="dxa"/>
            <w:shd w:val="clear" w:color="auto" w:fill="auto"/>
            <w:vAlign w:val="center"/>
          </w:tcPr>
          <w:p w:rsidR="003B4416" w:rsidRDefault="003B4416">
            <w:pPr>
              <w:spacing w:line="300" w:lineRule="exact"/>
              <w:jc w:val="center"/>
              <w:rPr>
                <w:rFonts w:ascii="方正书宋_GBK" w:eastAsia="方正书宋_GBK"/>
              </w:rPr>
            </w:pPr>
          </w:p>
        </w:tc>
        <w:tc>
          <w:tcPr>
            <w:tcW w:w="737" w:type="dxa"/>
            <w:shd w:val="clear" w:color="auto" w:fill="auto"/>
            <w:vAlign w:val="center"/>
          </w:tcPr>
          <w:p w:rsidR="003B4416" w:rsidRDefault="003B4416">
            <w:pPr>
              <w:spacing w:line="300" w:lineRule="exact"/>
              <w:jc w:val="center"/>
              <w:rPr>
                <w:rFonts w:ascii="方正书宋_GBK" w:eastAsia="方正书宋_GBK"/>
              </w:rPr>
            </w:pPr>
          </w:p>
        </w:tc>
        <w:tc>
          <w:tcPr>
            <w:tcW w:w="737" w:type="dxa"/>
            <w:shd w:val="clear" w:color="auto" w:fill="auto"/>
            <w:vAlign w:val="center"/>
          </w:tcPr>
          <w:p w:rsidR="003B4416" w:rsidRDefault="003B4416">
            <w:pPr>
              <w:spacing w:line="300" w:lineRule="exact"/>
              <w:jc w:val="center"/>
              <w:rPr>
                <w:rFonts w:ascii="方正书宋_GBK" w:eastAsia="方正书宋_GBK"/>
              </w:rPr>
            </w:pPr>
          </w:p>
        </w:tc>
        <w:tc>
          <w:tcPr>
            <w:tcW w:w="737" w:type="dxa"/>
            <w:shd w:val="clear" w:color="auto" w:fill="auto"/>
            <w:vAlign w:val="center"/>
          </w:tcPr>
          <w:p w:rsidR="003B4416" w:rsidRDefault="003B4416">
            <w:pPr>
              <w:spacing w:line="300" w:lineRule="exact"/>
              <w:jc w:val="center"/>
              <w:rPr>
                <w:rFonts w:ascii="方正书宋_GBK" w:eastAsia="方正书宋_GBK"/>
              </w:rPr>
            </w:pPr>
          </w:p>
        </w:tc>
      </w:tr>
      <w:tr w:rsidR="003B4416">
        <w:trPr>
          <w:trHeight w:val="227"/>
          <w:jc w:val="center"/>
        </w:trPr>
        <w:tc>
          <w:tcPr>
            <w:tcW w:w="2341" w:type="dxa"/>
            <w:vMerge w:val="restart"/>
            <w:shd w:val="clear" w:color="auto" w:fill="auto"/>
            <w:vAlign w:val="center"/>
          </w:tcPr>
          <w:p w:rsidR="003B4416" w:rsidRDefault="006E2101">
            <w:pPr>
              <w:spacing w:line="300" w:lineRule="exact"/>
              <w:jc w:val="left"/>
              <w:rPr>
                <w:rFonts w:ascii="方正书宋_GBK" w:eastAsia="方正书宋_GBK"/>
                <w:b/>
              </w:rPr>
            </w:pPr>
            <w:r>
              <w:rPr>
                <w:rFonts w:ascii="方正书宋_GBK" w:eastAsia="方正书宋_GBK" w:hint="eastAsia"/>
                <w:b/>
              </w:rPr>
              <w:t xml:space="preserve">　　</w:t>
            </w:r>
            <w:r>
              <w:rPr>
                <w:rFonts w:ascii="方正书宋_GBK" w:eastAsia="方正书宋_GBK"/>
                <w:b/>
              </w:rPr>
              <w:t>1</w:t>
            </w:r>
            <w:r>
              <w:rPr>
                <w:rFonts w:ascii="方正书宋_GBK" w:eastAsia="方正书宋_GBK" w:hint="eastAsia"/>
                <w:b/>
              </w:rPr>
              <w:t>、国民经济核算</w:t>
            </w:r>
          </w:p>
        </w:tc>
        <w:tc>
          <w:tcPr>
            <w:tcW w:w="1276" w:type="dxa"/>
            <w:vMerge w:val="restart"/>
            <w:shd w:val="clear" w:color="auto" w:fill="auto"/>
            <w:vAlign w:val="center"/>
          </w:tcPr>
          <w:p w:rsidR="003B4416" w:rsidRDefault="003B4416">
            <w:pPr>
              <w:spacing w:line="300" w:lineRule="exact"/>
              <w:jc w:val="left"/>
              <w:rPr>
                <w:rFonts w:ascii="方正书宋_GBK" w:eastAsia="方正书宋_GBK"/>
              </w:rPr>
            </w:pPr>
          </w:p>
        </w:tc>
        <w:tc>
          <w:tcPr>
            <w:tcW w:w="2976" w:type="dxa"/>
            <w:vMerge w:val="restart"/>
            <w:shd w:val="clear" w:color="auto" w:fill="auto"/>
            <w:vAlign w:val="center"/>
          </w:tcPr>
          <w:p w:rsidR="003B4416" w:rsidRDefault="006E2101">
            <w:pPr>
              <w:spacing w:line="300" w:lineRule="exact"/>
              <w:jc w:val="left"/>
              <w:rPr>
                <w:rFonts w:ascii="方正书宋_GBK" w:eastAsia="方正书宋_GBK"/>
              </w:rPr>
            </w:pPr>
            <w:r>
              <w:rPr>
                <w:rFonts w:ascii="方正书宋_GBK" w:eastAsia="方正书宋_GBK" w:hint="eastAsia"/>
              </w:rPr>
              <w:t>贯彻执行国家国民经济核算制度，组织实施全区国民经济核算制度和投入产出调查，核算全县生产总值，整理、测算和提供国民经济核算资料，监督管理全县国民经济核算工作。</w:t>
            </w:r>
          </w:p>
        </w:tc>
        <w:tc>
          <w:tcPr>
            <w:tcW w:w="2976" w:type="dxa"/>
            <w:vMerge w:val="restart"/>
            <w:shd w:val="clear" w:color="auto" w:fill="auto"/>
            <w:vAlign w:val="center"/>
          </w:tcPr>
          <w:p w:rsidR="003B4416" w:rsidRDefault="006E2101">
            <w:pPr>
              <w:spacing w:line="300" w:lineRule="exact"/>
              <w:jc w:val="left"/>
              <w:rPr>
                <w:rFonts w:ascii="方正书宋_GBK" w:eastAsia="方正书宋_GBK"/>
              </w:rPr>
            </w:pPr>
            <w:r>
              <w:rPr>
                <w:rFonts w:ascii="方正书宋_GBK" w:eastAsia="方正书宋_GBK" w:hint="eastAsia"/>
              </w:rPr>
              <w:t>完成全区年度、季度数据的测算审核认定工作；完成必要分析，对相关经济决策提供重要依据。</w:t>
            </w:r>
          </w:p>
        </w:tc>
        <w:tc>
          <w:tcPr>
            <w:tcW w:w="1417" w:type="dxa"/>
            <w:shd w:val="clear" w:color="auto" w:fill="auto"/>
            <w:vAlign w:val="center"/>
          </w:tcPr>
          <w:p w:rsidR="003B4416" w:rsidRDefault="006E2101">
            <w:pPr>
              <w:spacing w:line="300" w:lineRule="exact"/>
              <w:jc w:val="left"/>
              <w:rPr>
                <w:rFonts w:ascii="方正书宋_GBK" w:eastAsia="方正书宋_GBK"/>
              </w:rPr>
            </w:pPr>
            <w:r>
              <w:rPr>
                <w:rFonts w:ascii="方正书宋_GBK" w:eastAsia="方正书宋_GBK" w:hint="eastAsia"/>
              </w:rPr>
              <w:t>调查样本数据的代表性。样本的选取应涵盖所有的分类数据范围。</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98%</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95%</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92%</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rPr>
              <w:t>&lt;92%</w:t>
            </w:r>
          </w:p>
        </w:tc>
      </w:tr>
      <w:tr w:rsidR="003B4416">
        <w:trPr>
          <w:trHeight w:val="227"/>
          <w:jc w:val="center"/>
        </w:trPr>
        <w:tc>
          <w:tcPr>
            <w:tcW w:w="2341" w:type="dxa"/>
            <w:vMerge/>
            <w:shd w:val="clear" w:color="auto" w:fill="auto"/>
            <w:vAlign w:val="center"/>
          </w:tcPr>
          <w:p w:rsidR="003B4416" w:rsidRDefault="003B4416">
            <w:pPr>
              <w:spacing w:line="300" w:lineRule="exact"/>
              <w:jc w:val="left"/>
              <w:rPr>
                <w:rFonts w:ascii="方正书宋_GBK" w:eastAsia="方正书宋_GBK"/>
                <w:b/>
              </w:rPr>
            </w:pPr>
          </w:p>
        </w:tc>
        <w:tc>
          <w:tcPr>
            <w:tcW w:w="1276" w:type="dxa"/>
            <w:vMerge/>
            <w:shd w:val="clear" w:color="auto" w:fill="auto"/>
            <w:vAlign w:val="center"/>
          </w:tcPr>
          <w:p w:rsidR="003B4416" w:rsidRDefault="003B4416">
            <w:pPr>
              <w:spacing w:line="300" w:lineRule="exact"/>
              <w:jc w:val="left"/>
              <w:rPr>
                <w:rFonts w:ascii="方正书宋_GBK" w:eastAsia="方正书宋_GBK"/>
              </w:rPr>
            </w:pPr>
          </w:p>
        </w:tc>
        <w:tc>
          <w:tcPr>
            <w:tcW w:w="2976" w:type="dxa"/>
            <w:vMerge/>
            <w:shd w:val="clear" w:color="auto" w:fill="auto"/>
            <w:vAlign w:val="center"/>
          </w:tcPr>
          <w:p w:rsidR="003B4416" w:rsidRDefault="003B4416">
            <w:pPr>
              <w:spacing w:line="300" w:lineRule="exact"/>
              <w:jc w:val="left"/>
              <w:rPr>
                <w:rFonts w:ascii="方正书宋_GBK" w:eastAsia="方正书宋_GBK"/>
              </w:rPr>
            </w:pPr>
          </w:p>
        </w:tc>
        <w:tc>
          <w:tcPr>
            <w:tcW w:w="2976" w:type="dxa"/>
            <w:vMerge/>
            <w:shd w:val="clear" w:color="auto" w:fill="auto"/>
            <w:vAlign w:val="center"/>
          </w:tcPr>
          <w:p w:rsidR="003B4416" w:rsidRDefault="003B4416">
            <w:pPr>
              <w:spacing w:line="300" w:lineRule="exact"/>
              <w:jc w:val="left"/>
              <w:rPr>
                <w:rFonts w:ascii="方正书宋_GBK" w:eastAsia="方正书宋_GBK"/>
              </w:rPr>
            </w:pPr>
          </w:p>
        </w:tc>
        <w:tc>
          <w:tcPr>
            <w:tcW w:w="1417" w:type="dxa"/>
            <w:shd w:val="clear" w:color="auto" w:fill="auto"/>
            <w:vAlign w:val="center"/>
          </w:tcPr>
          <w:p w:rsidR="003B4416" w:rsidRDefault="006E2101">
            <w:pPr>
              <w:spacing w:line="300" w:lineRule="exact"/>
              <w:jc w:val="left"/>
              <w:rPr>
                <w:rFonts w:ascii="方正书宋_GBK" w:eastAsia="方正书宋_GBK"/>
              </w:rPr>
            </w:pPr>
            <w:r>
              <w:rPr>
                <w:rFonts w:ascii="方正书宋_GBK" w:eastAsia="方正书宋_GBK" w:hint="eastAsia"/>
              </w:rPr>
              <w:t>已完成的专项统计任务数占全部任务数的比率</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98%</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95%</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92%</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rPr>
              <w:t>&lt;92%</w:t>
            </w:r>
          </w:p>
        </w:tc>
      </w:tr>
      <w:tr w:rsidR="003B4416">
        <w:trPr>
          <w:trHeight w:val="227"/>
          <w:jc w:val="center"/>
        </w:trPr>
        <w:tc>
          <w:tcPr>
            <w:tcW w:w="2341" w:type="dxa"/>
            <w:vMerge/>
            <w:shd w:val="clear" w:color="auto" w:fill="auto"/>
            <w:vAlign w:val="center"/>
          </w:tcPr>
          <w:p w:rsidR="003B4416" w:rsidRDefault="003B4416">
            <w:pPr>
              <w:spacing w:line="300" w:lineRule="exact"/>
              <w:jc w:val="left"/>
              <w:rPr>
                <w:rFonts w:ascii="方正书宋_GBK" w:eastAsia="方正书宋_GBK"/>
                <w:b/>
              </w:rPr>
            </w:pPr>
          </w:p>
        </w:tc>
        <w:tc>
          <w:tcPr>
            <w:tcW w:w="1276" w:type="dxa"/>
            <w:vMerge/>
            <w:shd w:val="clear" w:color="auto" w:fill="auto"/>
            <w:vAlign w:val="center"/>
          </w:tcPr>
          <w:p w:rsidR="003B4416" w:rsidRDefault="003B4416">
            <w:pPr>
              <w:spacing w:line="300" w:lineRule="exact"/>
              <w:jc w:val="left"/>
              <w:rPr>
                <w:rFonts w:ascii="方正书宋_GBK" w:eastAsia="方正书宋_GBK"/>
              </w:rPr>
            </w:pPr>
          </w:p>
        </w:tc>
        <w:tc>
          <w:tcPr>
            <w:tcW w:w="2976" w:type="dxa"/>
            <w:vMerge/>
            <w:shd w:val="clear" w:color="auto" w:fill="auto"/>
            <w:vAlign w:val="center"/>
          </w:tcPr>
          <w:p w:rsidR="003B4416" w:rsidRDefault="003B4416">
            <w:pPr>
              <w:spacing w:line="300" w:lineRule="exact"/>
              <w:jc w:val="left"/>
              <w:rPr>
                <w:rFonts w:ascii="方正书宋_GBK" w:eastAsia="方正书宋_GBK"/>
              </w:rPr>
            </w:pPr>
          </w:p>
        </w:tc>
        <w:tc>
          <w:tcPr>
            <w:tcW w:w="2976" w:type="dxa"/>
            <w:vMerge/>
            <w:shd w:val="clear" w:color="auto" w:fill="auto"/>
            <w:vAlign w:val="center"/>
          </w:tcPr>
          <w:p w:rsidR="003B4416" w:rsidRDefault="003B4416">
            <w:pPr>
              <w:spacing w:line="300" w:lineRule="exact"/>
              <w:jc w:val="left"/>
              <w:rPr>
                <w:rFonts w:ascii="方正书宋_GBK" w:eastAsia="方正书宋_GBK"/>
              </w:rPr>
            </w:pPr>
          </w:p>
        </w:tc>
        <w:tc>
          <w:tcPr>
            <w:tcW w:w="1417" w:type="dxa"/>
            <w:shd w:val="clear" w:color="auto" w:fill="auto"/>
            <w:vAlign w:val="center"/>
          </w:tcPr>
          <w:p w:rsidR="003B4416" w:rsidRDefault="006E2101">
            <w:pPr>
              <w:spacing w:line="300" w:lineRule="exact"/>
              <w:jc w:val="left"/>
              <w:rPr>
                <w:rFonts w:ascii="方正书宋_GBK" w:eastAsia="方正书宋_GBK"/>
              </w:rPr>
            </w:pPr>
            <w:r>
              <w:rPr>
                <w:rFonts w:ascii="方正书宋_GBK" w:eastAsia="方正书宋_GBK" w:hint="eastAsia"/>
              </w:rPr>
              <w:t>年内培训调查人员占所有调查人员的比重</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98%</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95%</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92%</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rPr>
              <w:t>&lt;92%</w:t>
            </w:r>
          </w:p>
        </w:tc>
      </w:tr>
      <w:tr w:rsidR="003B4416">
        <w:trPr>
          <w:trHeight w:val="227"/>
          <w:jc w:val="center"/>
        </w:trPr>
        <w:tc>
          <w:tcPr>
            <w:tcW w:w="2341" w:type="dxa"/>
            <w:vMerge/>
            <w:shd w:val="clear" w:color="auto" w:fill="auto"/>
            <w:vAlign w:val="center"/>
          </w:tcPr>
          <w:p w:rsidR="003B4416" w:rsidRDefault="003B4416">
            <w:pPr>
              <w:spacing w:line="300" w:lineRule="exact"/>
              <w:jc w:val="left"/>
              <w:rPr>
                <w:rFonts w:ascii="方正书宋_GBK" w:eastAsia="方正书宋_GBK"/>
                <w:b/>
              </w:rPr>
            </w:pPr>
          </w:p>
        </w:tc>
        <w:tc>
          <w:tcPr>
            <w:tcW w:w="1276" w:type="dxa"/>
            <w:vMerge/>
            <w:shd w:val="clear" w:color="auto" w:fill="auto"/>
            <w:vAlign w:val="center"/>
          </w:tcPr>
          <w:p w:rsidR="003B4416" w:rsidRDefault="003B4416">
            <w:pPr>
              <w:spacing w:line="300" w:lineRule="exact"/>
              <w:jc w:val="left"/>
              <w:rPr>
                <w:rFonts w:ascii="方正书宋_GBK" w:eastAsia="方正书宋_GBK"/>
              </w:rPr>
            </w:pPr>
          </w:p>
        </w:tc>
        <w:tc>
          <w:tcPr>
            <w:tcW w:w="2976" w:type="dxa"/>
            <w:vMerge/>
            <w:shd w:val="clear" w:color="auto" w:fill="auto"/>
            <w:vAlign w:val="center"/>
          </w:tcPr>
          <w:p w:rsidR="003B4416" w:rsidRDefault="003B4416">
            <w:pPr>
              <w:spacing w:line="300" w:lineRule="exact"/>
              <w:jc w:val="left"/>
              <w:rPr>
                <w:rFonts w:ascii="方正书宋_GBK" w:eastAsia="方正书宋_GBK"/>
              </w:rPr>
            </w:pPr>
          </w:p>
        </w:tc>
        <w:tc>
          <w:tcPr>
            <w:tcW w:w="2976" w:type="dxa"/>
            <w:vMerge/>
            <w:shd w:val="clear" w:color="auto" w:fill="auto"/>
            <w:vAlign w:val="center"/>
          </w:tcPr>
          <w:p w:rsidR="003B4416" w:rsidRDefault="003B4416">
            <w:pPr>
              <w:spacing w:line="300" w:lineRule="exact"/>
              <w:jc w:val="left"/>
              <w:rPr>
                <w:rFonts w:ascii="方正书宋_GBK" w:eastAsia="方正书宋_GBK"/>
              </w:rPr>
            </w:pPr>
          </w:p>
        </w:tc>
        <w:tc>
          <w:tcPr>
            <w:tcW w:w="1417" w:type="dxa"/>
            <w:shd w:val="clear" w:color="auto" w:fill="auto"/>
            <w:vAlign w:val="center"/>
          </w:tcPr>
          <w:p w:rsidR="003B4416" w:rsidRDefault="006E2101">
            <w:pPr>
              <w:spacing w:line="300" w:lineRule="exact"/>
              <w:jc w:val="left"/>
              <w:rPr>
                <w:rFonts w:ascii="方正书宋_GBK" w:eastAsia="方正书宋_GBK"/>
              </w:rPr>
            </w:pPr>
            <w:r>
              <w:rPr>
                <w:rFonts w:ascii="方正书宋_GBK" w:eastAsia="方正书宋_GBK" w:hint="eastAsia"/>
              </w:rPr>
              <w:t>统计信息、调研报告受到区领导批示或被采用的数量</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6</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5</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3</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rPr>
              <w:t>&lt;3</w:t>
            </w:r>
          </w:p>
        </w:tc>
      </w:tr>
      <w:tr w:rsidR="003B4416">
        <w:trPr>
          <w:trHeight w:val="227"/>
          <w:jc w:val="center"/>
        </w:trPr>
        <w:tc>
          <w:tcPr>
            <w:tcW w:w="2341" w:type="dxa"/>
            <w:shd w:val="clear" w:color="auto" w:fill="auto"/>
            <w:vAlign w:val="center"/>
          </w:tcPr>
          <w:p w:rsidR="003B4416" w:rsidRDefault="006E2101">
            <w:pPr>
              <w:spacing w:line="300" w:lineRule="exact"/>
              <w:jc w:val="left"/>
              <w:rPr>
                <w:rFonts w:ascii="方正书宋_GBK" w:eastAsia="方正书宋_GBK"/>
                <w:b/>
              </w:rPr>
            </w:pPr>
            <w:r>
              <w:rPr>
                <w:rFonts w:ascii="方正书宋_GBK" w:eastAsia="方正书宋_GBK" w:hint="eastAsia"/>
                <w:b/>
              </w:rPr>
              <w:t>十一、统计调查</w:t>
            </w:r>
          </w:p>
        </w:tc>
        <w:tc>
          <w:tcPr>
            <w:tcW w:w="1276" w:type="dxa"/>
            <w:shd w:val="clear" w:color="auto" w:fill="auto"/>
            <w:vAlign w:val="center"/>
          </w:tcPr>
          <w:p w:rsidR="003B4416" w:rsidRDefault="003B4416">
            <w:pPr>
              <w:spacing w:line="300" w:lineRule="exact"/>
              <w:jc w:val="left"/>
              <w:rPr>
                <w:rFonts w:ascii="方正书宋_GBK" w:eastAsia="方正书宋_GBK"/>
              </w:rPr>
            </w:pPr>
          </w:p>
        </w:tc>
        <w:tc>
          <w:tcPr>
            <w:tcW w:w="2976" w:type="dxa"/>
            <w:shd w:val="clear" w:color="auto" w:fill="auto"/>
            <w:vAlign w:val="center"/>
          </w:tcPr>
          <w:p w:rsidR="003B4416" w:rsidRDefault="006E2101">
            <w:pPr>
              <w:spacing w:line="300" w:lineRule="exact"/>
              <w:jc w:val="left"/>
              <w:rPr>
                <w:rFonts w:ascii="方正书宋_GBK" w:eastAsia="方正书宋_GBK"/>
              </w:rPr>
            </w:pPr>
            <w:r>
              <w:rPr>
                <w:rFonts w:ascii="方正书宋_GBK" w:eastAsia="方正书宋_GBK" w:hint="eastAsia"/>
              </w:rPr>
              <w:t>组织国情国力普查和工业、农业、社会、教育、节能、卫生等涉及相关行业的专项统计调查监测，收集、整理统计数据，提供咨询建议。</w:t>
            </w:r>
          </w:p>
        </w:tc>
        <w:tc>
          <w:tcPr>
            <w:tcW w:w="2976" w:type="dxa"/>
            <w:shd w:val="clear" w:color="auto" w:fill="auto"/>
            <w:vAlign w:val="center"/>
          </w:tcPr>
          <w:p w:rsidR="003B4416" w:rsidRDefault="006E2101">
            <w:pPr>
              <w:spacing w:line="300" w:lineRule="exact"/>
              <w:jc w:val="left"/>
              <w:rPr>
                <w:rFonts w:ascii="方正书宋_GBK" w:eastAsia="方正书宋_GBK"/>
              </w:rPr>
            </w:pPr>
            <w:r>
              <w:rPr>
                <w:rFonts w:ascii="方正书宋_GBK" w:eastAsia="方正书宋_GBK" w:hint="eastAsia"/>
              </w:rPr>
              <w:t>研究制定资料开发应用计划，进行业务培训，组织开展深层次课题研究，发布普查主要数据公报，完成普查工作总结和表彰。</w:t>
            </w:r>
          </w:p>
        </w:tc>
        <w:tc>
          <w:tcPr>
            <w:tcW w:w="1417" w:type="dxa"/>
            <w:shd w:val="clear" w:color="auto" w:fill="auto"/>
            <w:vAlign w:val="center"/>
          </w:tcPr>
          <w:p w:rsidR="003B4416" w:rsidRDefault="003B4416">
            <w:pPr>
              <w:spacing w:line="300" w:lineRule="exact"/>
              <w:jc w:val="left"/>
              <w:rPr>
                <w:rFonts w:ascii="方正书宋_GBK" w:eastAsia="方正书宋_GBK"/>
              </w:rPr>
            </w:pPr>
          </w:p>
        </w:tc>
        <w:tc>
          <w:tcPr>
            <w:tcW w:w="737" w:type="dxa"/>
            <w:shd w:val="clear" w:color="auto" w:fill="auto"/>
            <w:vAlign w:val="center"/>
          </w:tcPr>
          <w:p w:rsidR="003B4416" w:rsidRDefault="003B4416">
            <w:pPr>
              <w:spacing w:line="300" w:lineRule="exact"/>
              <w:jc w:val="center"/>
              <w:rPr>
                <w:rFonts w:ascii="方正书宋_GBK" w:eastAsia="方正书宋_GBK"/>
              </w:rPr>
            </w:pPr>
          </w:p>
        </w:tc>
        <w:tc>
          <w:tcPr>
            <w:tcW w:w="737" w:type="dxa"/>
            <w:shd w:val="clear" w:color="auto" w:fill="auto"/>
            <w:vAlign w:val="center"/>
          </w:tcPr>
          <w:p w:rsidR="003B4416" w:rsidRDefault="003B4416">
            <w:pPr>
              <w:spacing w:line="300" w:lineRule="exact"/>
              <w:jc w:val="center"/>
              <w:rPr>
                <w:rFonts w:ascii="方正书宋_GBK" w:eastAsia="方正书宋_GBK"/>
              </w:rPr>
            </w:pPr>
          </w:p>
        </w:tc>
        <w:tc>
          <w:tcPr>
            <w:tcW w:w="737" w:type="dxa"/>
            <w:shd w:val="clear" w:color="auto" w:fill="auto"/>
            <w:vAlign w:val="center"/>
          </w:tcPr>
          <w:p w:rsidR="003B4416" w:rsidRDefault="003B4416">
            <w:pPr>
              <w:spacing w:line="300" w:lineRule="exact"/>
              <w:jc w:val="center"/>
              <w:rPr>
                <w:rFonts w:ascii="方正书宋_GBK" w:eastAsia="方正书宋_GBK"/>
              </w:rPr>
            </w:pPr>
          </w:p>
        </w:tc>
        <w:tc>
          <w:tcPr>
            <w:tcW w:w="737" w:type="dxa"/>
            <w:shd w:val="clear" w:color="auto" w:fill="auto"/>
            <w:vAlign w:val="center"/>
          </w:tcPr>
          <w:p w:rsidR="003B4416" w:rsidRDefault="003B4416">
            <w:pPr>
              <w:spacing w:line="300" w:lineRule="exact"/>
              <w:jc w:val="center"/>
              <w:rPr>
                <w:rFonts w:ascii="方正书宋_GBK" w:eastAsia="方正书宋_GBK"/>
              </w:rPr>
            </w:pPr>
          </w:p>
        </w:tc>
      </w:tr>
      <w:tr w:rsidR="003B4416">
        <w:trPr>
          <w:trHeight w:val="227"/>
          <w:jc w:val="center"/>
        </w:trPr>
        <w:tc>
          <w:tcPr>
            <w:tcW w:w="2341" w:type="dxa"/>
            <w:vMerge w:val="restart"/>
            <w:shd w:val="clear" w:color="auto" w:fill="auto"/>
            <w:vAlign w:val="center"/>
          </w:tcPr>
          <w:p w:rsidR="003B4416" w:rsidRDefault="006E2101">
            <w:pPr>
              <w:spacing w:line="300" w:lineRule="exact"/>
              <w:jc w:val="left"/>
              <w:rPr>
                <w:rFonts w:ascii="方正书宋_GBK" w:eastAsia="方正书宋_GBK"/>
                <w:b/>
              </w:rPr>
            </w:pPr>
            <w:r>
              <w:rPr>
                <w:rFonts w:ascii="方正书宋_GBK" w:eastAsia="方正书宋_GBK" w:hint="eastAsia"/>
                <w:b/>
              </w:rPr>
              <w:t xml:space="preserve">　　</w:t>
            </w:r>
            <w:r>
              <w:rPr>
                <w:rFonts w:ascii="方正书宋_GBK" w:eastAsia="方正书宋_GBK"/>
                <w:b/>
              </w:rPr>
              <w:t>1</w:t>
            </w:r>
            <w:r>
              <w:rPr>
                <w:rFonts w:ascii="方正书宋_GBK" w:eastAsia="方正书宋_GBK" w:hint="eastAsia"/>
                <w:b/>
              </w:rPr>
              <w:t>、统计数据采集调查</w:t>
            </w:r>
          </w:p>
        </w:tc>
        <w:tc>
          <w:tcPr>
            <w:tcW w:w="1276" w:type="dxa"/>
            <w:vMerge w:val="restart"/>
            <w:shd w:val="clear" w:color="auto" w:fill="auto"/>
            <w:vAlign w:val="center"/>
          </w:tcPr>
          <w:p w:rsidR="003B4416" w:rsidRDefault="003B4416">
            <w:pPr>
              <w:spacing w:line="300" w:lineRule="exact"/>
              <w:jc w:val="left"/>
              <w:rPr>
                <w:rFonts w:ascii="方正书宋_GBK" w:eastAsia="方正书宋_GBK"/>
              </w:rPr>
            </w:pPr>
          </w:p>
        </w:tc>
        <w:tc>
          <w:tcPr>
            <w:tcW w:w="2976" w:type="dxa"/>
            <w:vMerge w:val="restart"/>
            <w:shd w:val="clear" w:color="auto" w:fill="auto"/>
            <w:vAlign w:val="center"/>
          </w:tcPr>
          <w:p w:rsidR="003B4416" w:rsidRDefault="006E2101">
            <w:pPr>
              <w:spacing w:line="300" w:lineRule="exact"/>
              <w:jc w:val="left"/>
              <w:rPr>
                <w:rFonts w:ascii="方正书宋_GBK" w:eastAsia="方正书宋_GBK"/>
              </w:rPr>
            </w:pPr>
            <w:r>
              <w:rPr>
                <w:rFonts w:ascii="方正书宋_GBK" w:eastAsia="方正书宋_GBK" w:hint="eastAsia"/>
              </w:rPr>
              <w:t>根据部门职责及《中华人民共和国统计法》和国家统计局、县政府有关文件要求，组织实施涉及相关行业数据的采集及统计调查。</w:t>
            </w:r>
          </w:p>
        </w:tc>
        <w:tc>
          <w:tcPr>
            <w:tcW w:w="2976" w:type="dxa"/>
            <w:vMerge w:val="restart"/>
            <w:shd w:val="clear" w:color="auto" w:fill="auto"/>
            <w:vAlign w:val="center"/>
          </w:tcPr>
          <w:p w:rsidR="003B4416" w:rsidRDefault="006E2101">
            <w:pPr>
              <w:spacing w:line="300" w:lineRule="exact"/>
              <w:jc w:val="left"/>
              <w:rPr>
                <w:rFonts w:ascii="方正书宋_GBK" w:eastAsia="方正书宋_GBK"/>
              </w:rPr>
            </w:pPr>
            <w:r>
              <w:rPr>
                <w:rFonts w:ascii="方正书宋_GBK" w:eastAsia="方正书宋_GBK" w:hint="eastAsia"/>
              </w:rPr>
              <w:t>保障高新区统计专用网络和统计数据库系统运行安全平稳，保证统计数据的顺利报送汇总。</w:t>
            </w:r>
          </w:p>
        </w:tc>
        <w:tc>
          <w:tcPr>
            <w:tcW w:w="1417" w:type="dxa"/>
            <w:shd w:val="clear" w:color="auto" w:fill="auto"/>
            <w:vAlign w:val="center"/>
          </w:tcPr>
          <w:p w:rsidR="003B4416" w:rsidRDefault="006E2101">
            <w:pPr>
              <w:spacing w:line="300" w:lineRule="exact"/>
              <w:jc w:val="left"/>
              <w:rPr>
                <w:rFonts w:ascii="方正书宋_GBK" w:eastAsia="方正书宋_GBK"/>
              </w:rPr>
            </w:pPr>
            <w:r>
              <w:rPr>
                <w:rFonts w:ascii="方正书宋_GBK" w:eastAsia="方正书宋_GBK" w:hint="eastAsia"/>
              </w:rPr>
              <w:t>调查对象覆盖率</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98%</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95%</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92%</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rPr>
              <w:t>&lt;92%</w:t>
            </w:r>
          </w:p>
        </w:tc>
      </w:tr>
      <w:tr w:rsidR="003B4416">
        <w:trPr>
          <w:trHeight w:val="227"/>
          <w:jc w:val="center"/>
        </w:trPr>
        <w:tc>
          <w:tcPr>
            <w:tcW w:w="2341" w:type="dxa"/>
            <w:vMerge/>
            <w:shd w:val="clear" w:color="auto" w:fill="auto"/>
            <w:vAlign w:val="center"/>
          </w:tcPr>
          <w:p w:rsidR="003B4416" w:rsidRDefault="003B4416">
            <w:pPr>
              <w:spacing w:line="300" w:lineRule="exact"/>
              <w:jc w:val="left"/>
              <w:rPr>
                <w:rFonts w:ascii="方正书宋_GBK" w:eastAsia="方正书宋_GBK"/>
                <w:b/>
              </w:rPr>
            </w:pPr>
          </w:p>
        </w:tc>
        <w:tc>
          <w:tcPr>
            <w:tcW w:w="1276" w:type="dxa"/>
            <w:vMerge/>
            <w:shd w:val="clear" w:color="auto" w:fill="auto"/>
            <w:vAlign w:val="center"/>
          </w:tcPr>
          <w:p w:rsidR="003B4416" w:rsidRDefault="003B4416">
            <w:pPr>
              <w:spacing w:line="300" w:lineRule="exact"/>
              <w:jc w:val="left"/>
              <w:rPr>
                <w:rFonts w:ascii="方正书宋_GBK" w:eastAsia="方正书宋_GBK"/>
              </w:rPr>
            </w:pPr>
          </w:p>
        </w:tc>
        <w:tc>
          <w:tcPr>
            <w:tcW w:w="2976" w:type="dxa"/>
            <w:vMerge/>
            <w:shd w:val="clear" w:color="auto" w:fill="auto"/>
            <w:vAlign w:val="center"/>
          </w:tcPr>
          <w:p w:rsidR="003B4416" w:rsidRDefault="003B4416">
            <w:pPr>
              <w:spacing w:line="300" w:lineRule="exact"/>
              <w:jc w:val="left"/>
              <w:rPr>
                <w:rFonts w:ascii="方正书宋_GBK" w:eastAsia="方正书宋_GBK"/>
              </w:rPr>
            </w:pPr>
          </w:p>
        </w:tc>
        <w:tc>
          <w:tcPr>
            <w:tcW w:w="2976" w:type="dxa"/>
            <w:vMerge/>
            <w:shd w:val="clear" w:color="auto" w:fill="auto"/>
            <w:vAlign w:val="center"/>
          </w:tcPr>
          <w:p w:rsidR="003B4416" w:rsidRDefault="003B4416">
            <w:pPr>
              <w:spacing w:line="300" w:lineRule="exact"/>
              <w:jc w:val="left"/>
              <w:rPr>
                <w:rFonts w:ascii="方正书宋_GBK" w:eastAsia="方正书宋_GBK"/>
              </w:rPr>
            </w:pPr>
          </w:p>
        </w:tc>
        <w:tc>
          <w:tcPr>
            <w:tcW w:w="1417" w:type="dxa"/>
            <w:shd w:val="clear" w:color="auto" w:fill="auto"/>
            <w:vAlign w:val="center"/>
          </w:tcPr>
          <w:p w:rsidR="003B4416" w:rsidRDefault="006E2101">
            <w:pPr>
              <w:spacing w:line="300" w:lineRule="exact"/>
              <w:jc w:val="left"/>
              <w:rPr>
                <w:rFonts w:ascii="方正书宋_GBK" w:eastAsia="方正书宋_GBK"/>
              </w:rPr>
            </w:pPr>
            <w:r>
              <w:rPr>
                <w:rFonts w:ascii="方正书宋_GBK" w:eastAsia="方正书宋_GBK" w:hint="eastAsia"/>
              </w:rPr>
              <w:t>普查统计完成率</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98%</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95%</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92%</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rPr>
              <w:t>&lt;92%</w:t>
            </w:r>
          </w:p>
        </w:tc>
      </w:tr>
      <w:tr w:rsidR="003B4416">
        <w:trPr>
          <w:trHeight w:val="227"/>
          <w:jc w:val="center"/>
        </w:trPr>
        <w:tc>
          <w:tcPr>
            <w:tcW w:w="2341" w:type="dxa"/>
            <w:vMerge/>
            <w:shd w:val="clear" w:color="auto" w:fill="auto"/>
            <w:vAlign w:val="center"/>
          </w:tcPr>
          <w:p w:rsidR="003B4416" w:rsidRDefault="003B4416">
            <w:pPr>
              <w:spacing w:line="300" w:lineRule="exact"/>
              <w:jc w:val="left"/>
              <w:rPr>
                <w:rFonts w:ascii="方正书宋_GBK" w:eastAsia="方正书宋_GBK"/>
                <w:b/>
              </w:rPr>
            </w:pPr>
          </w:p>
        </w:tc>
        <w:tc>
          <w:tcPr>
            <w:tcW w:w="1276" w:type="dxa"/>
            <w:vMerge/>
            <w:shd w:val="clear" w:color="auto" w:fill="auto"/>
            <w:vAlign w:val="center"/>
          </w:tcPr>
          <w:p w:rsidR="003B4416" w:rsidRDefault="003B4416">
            <w:pPr>
              <w:spacing w:line="300" w:lineRule="exact"/>
              <w:jc w:val="left"/>
              <w:rPr>
                <w:rFonts w:ascii="方正书宋_GBK" w:eastAsia="方正书宋_GBK"/>
              </w:rPr>
            </w:pPr>
          </w:p>
        </w:tc>
        <w:tc>
          <w:tcPr>
            <w:tcW w:w="2976" w:type="dxa"/>
            <w:vMerge/>
            <w:shd w:val="clear" w:color="auto" w:fill="auto"/>
            <w:vAlign w:val="center"/>
          </w:tcPr>
          <w:p w:rsidR="003B4416" w:rsidRDefault="003B4416">
            <w:pPr>
              <w:spacing w:line="300" w:lineRule="exact"/>
              <w:jc w:val="left"/>
              <w:rPr>
                <w:rFonts w:ascii="方正书宋_GBK" w:eastAsia="方正书宋_GBK"/>
              </w:rPr>
            </w:pPr>
          </w:p>
        </w:tc>
        <w:tc>
          <w:tcPr>
            <w:tcW w:w="2976" w:type="dxa"/>
            <w:vMerge/>
            <w:shd w:val="clear" w:color="auto" w:fill="auto"/>
            <w:vAlign w:val="center"/>
          </w:tcPr>
          <w:p w:rsidR="003B4416" w:rsidRDefault="003B4416">
            <w:pPr>
              <w:spacing w:line="300" w:lineRule="exact"/>
              <w:jc w:val="left"/>
              <w:rPr>
                <w:rFonts w:ascii="方正书宋_GBK" w:eastAsia="方正书宋_GBK"/>
              </w:rPr>
            </w:pPr>
          </w:p>
        </w:tc>
        <w:tc>
          <w:tcPr>
            <w:tcW w:w="1417" w:type="dxa"/>
            <w:shd w:val="clear" w:color="auto" w:fill="auto"/>
            <w:vAlign w:val="center"/>
          </w:tcPr>
          <w:p w:rsidR="003B4416" w:rsidRDefault="006E2101">
            <w:pPr>
              <w:spacing w:line="300" w:lineRule="exact"/>
              <w:jc w:val="left"/>
              <w:rPr>
                <w:rFonts w:ascii="方正书宋_GBK" w:eastAsia="方正书宋_GBK"/>
              </w:rPr>
            </w:pPr>
            <w:r>
              <w:rPr>
                <w:rFonts w:ascii="方正书宋_GBK" w:eastAsia="方正书宋_GBK" w:hint="eastAsia"/>
              </w:rPr>
              <w:t>业务培训覆盖率</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98%</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95%</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92%</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rPr>
              <w:t>&lt;92%</w:t>
            </w:r>
          </w:p>
        </w:tc>
      </w:tr>
      <w:tr w:rsidR="003B4416">
        <w:trPr>
          <w:trHeight w:val="227"/>
          <w:jc w:val="center"/>
        </w:trPr>
        <w:tc>
          <w:tcPr>
            <w:tcW w:w="2341" w:type="dxa"/>
            <w:vMerge/>
            <w:shd w:val="clear" w:color="auto" w:fill="auto"/>
            <w:vAlign w:val="center"/>
          </w:tcPr>
          <w:p w:rsidR="003B4416" w:rsidRDefault="003B4416">
            <w:pPr>
              <w:spacing w:line="300" w:lineRule="exact"/>
              <w:jc w:val="left"/>
              <w:rPr>
                <w:rFonts w:ascii="方正书宋_GBK" w:eastAsia="方正书宋_GBK"/>
                <w:b/>
              </w:rPr>
            </w:pPr>
          </w:p>
        </w:tc>
        <w:tc>
          <w:tcPr>
            <w:tcW w:w="1276" w:type="dxa"/>
            <w:vMerge/>
            <w:shd w:val="clear" w:color="auto" w:fill="auto"/>
            <w:vAlign w:val="center"/>
          </w:tcPr>
          <w:p w:rsidR="003B4416" w:rsidRDefault="003B4416">
            <w:pPr>
              <w:spacing w:line="300" w:lineRule="exact"/>
              <w:jc w:val="left"/>
              <w:rPr>
                <w:rFonts w:ascii="方正书宋_GBK" w:eastAsia="方正书宋_GBK"/>
              </w:rPr>
            </w:pPr>
          </w:p>
        </w:tc>
        <w:tc>
          <w:tcPr>
            <w:tcW w:w="2976" w:type="dxa"/>
            <w:vMerge/>
            <w:shd w:val="clear" w:color="auto" w:fill="auto"/>
            <w:vAlign w:val="center"/>
          </w:tcPr>
          <w:p w:rsidR="003B4416" w:rsidRDefault="003B4416">
            <w:pPr>
              <w:spacing w:line="300" w:lineRule="exact"/>
              <w:jc w:val="left"/>
              <w:rPr>
                <w:rFonts w:ascii="方正书宋_GBK" w:eastAsia="方正书宋_GBK"/>
              </w:rPr>
            </w:pPr>
          </w:p>
        </w:tc>
        <w:tc>
          <w:tcPr>
            <w:tcW w:w="2976" w:type="dxa"/>
            <w:vMerge/>
            <w:shd w:val="clear" w:color="auto" w:fill="auto"/>
            <w:vAlign w:val="center"/>
          </w:tcPr>
          <w:p w:rsidR="003B4416" w:rsidRDefault="003B4416">
            <w:pPr>
              <w:spacing w:line="300" w:lineRule="exact"/>
              <w:jc w:val="left"/>
              <w:rPr>
                <w:rFonts w:ascii="方正书宋_GBK" w:eastAsia="方正书宋_GBK"/>
              </w:rPr>
            </w:pPr>
          </w:p>
        </w:tc>
        <w:tc>
          <w:tcPr>
            <w:tcW w:w="1417" w:type="dxa"/>
            <w:shd w:val="clear" w:color="auto" w:fill="auto"/>
            <w:vAlign w:val="center"/>
          </w:tcPr>
          <w:p w:rsidR="003B4416" w:rsidRDefault="006E2101">
            <w:pPr>
              <w:spacing w:line="300" w:lineRule="exact"/>
              <w:jc w:val="left"/>
              <w:rPr>
                <w:rFonts w:ascii="方正书宋_GBK" w:eastAsia="方正书宋_GBK"/>
              </w:rPr>
            </w:pPr>
            <w:r>
              <w:rPr>
                <w:rFonts w:ascii="方正书宋_GBK" w:eastAsia="方正书宋_GBK" w:hint="eastAsia"/>
              </w:rPr>
              <w:t>统计信息采用量</w:t>
            </w:r>
            <w:r>
              <w:rPr>
                <w:rFonts w:ascii="方正书宋_GBK" w:eastAsia="方正书宋_GBK"/>
              </w:rPr>
              <w:t>(</w:t>
            </w:r>
            <w:r>
              <w:rPr>
                <w:rFonts w:ascii="方正书宋_GBK" w:eastAsia="方正书宋_GBK" w:hint="eastAsia"/>
              </w:rPr>
              <w:t>篇</w:t>
            </w:r>
            <w:r>
              <w:rPr>
                <w:rFonts w:ascii="方正书宋_GBK" w:eastAsia="方正书宋_GBK"/>
              </w:rPr>
              <w:t>)</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6</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5</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3</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rPr>
              <w:t>&lt;3</w:t>
            </w:r>
          </w:p>
        </w:tc>
      </w:tr>
      <w:tr w:rsidR="003B4416">
        <w:trPr>
          <w:trHeight w:val="227"/>
          <w:jc w:val="center"/>
        </w:trPr>
        <w:tc>
          <w:tcPr>
            <w:tcW w:w="2341" w:type="dxa"/>
            <w:vMerge/>
            <w:shd w:val="clear" w:color="auto" w:fill="auto"/>
            <w:vAlign w:val="center"/>
          </w:tcPr>
          <w:p w:rsidR="003B4416" w:rsidRDefault="003B4416">
            <w:pPr>
              <w:spacing w:line="300" w:lineRule="exact"/>
              <w:jc w:val="left"/>
              <w:rPr>
                <w:rFonts w:ascii="方正书宋_GBK" w:eastAsia="方正书宋_GBK"/>
                <w:b/>
              </w:rPr>
            </w:pPr>
          </w:p>
        </w:tc>
        <w:tc>
          <w:tcPr>
            <w:tcW w:w="1276" w:type="dxa"/>
            <w:vMerge/>
            <w:shd w:val="clear" w:color="auto" w:fill="auto"/>
            <w:vAlign w:val="center"/>
          </w:tcPr>
          <w:p w:rsidR="003B4416" w:rsidRDefault="003B4416">
            <w:pPr>
              <w:spacing w:line="300" w:lineRule="exact"/>
              <w:jc w:val="left"/>
              <w:rPr>
                <w:rFonts w:ascii="方正书宋_GBK" w:eastAsia="方正书宋_GBK"/>
              </w:rPr>
            </w:pPr>
          </w:p>
        </w:tc>
        <w:tc>
          <w:tcPr>
            <w:tcW w:w="2976" w:type="dxa"/>
            <w:vMerge/>
            <w:shd w:val="clear" w:color="auto" w:fill="auto"/>
            <w:vAlign w:val="center"/>
          </w:tcPr>
          <w:p w:rsidR="003B4416" w:rsidRDefault="003B4416">
            <w:pPr>
              <w:spacing w:line="300" w:lineRule="exact"/>
              <w:jc w:val="left"/>
              <w:rPr>
                <w:rFonts w:ascii="方正书宋_GBK" w:eastAsia="方正书宋_GBK"/>
              </w:rPr>
            </w:pPr>
          </w:p>
        </w:tc>
        <w:tc>
          <w:tcPr>
            <w:tcW w:w="2976" w:type="dxa"/>
            <w:vMerge/>
            <w:shd w:val="clear" w:color="auto" w:fill="auto"/>
            <w:vAlign w:val="center"/>
          </w:tcPr>
          <w:p w:rsidR="003B4416" w:rsidRDefault="003B4416">
            <w:pPr>
              <w:spacing w:line="300" w:lineRule="exact"/>
              <w:jc w:val="left"/>
              <w:rPr>
                <w:rFonts w:ascii="方正书宋_GBK" w:eastAsia="方正书宋_GBK"/>
              </w:rPr>
            </w:pPr>
          </w:p>
        </w:tc>
        <w:tc>
          <w:tcPr>
            <w:tcW w:w="1417" w:type="dxa"/>
            <w:shd w:val="clear" w:color="auto" w:fill="auto"/>
            <w:vAlign w:val="center"/>
          </w:tcPr>
          <w:p w:rsidR="003B4416" w:rsidRDefault="006E2101">
            <w:pPr>
              <w:spacing w:line="300" w:lineRule="exact"/>
              <w:jc w:val="left"/>
              <w:rPr>
                <w:rFonts w:ascii="方正书宋_GBK" w:eastAsia="方正书宋_GBK"/>
              </w:rPr>
            </w:pPr>
            <w:r>
              <w:rPr>
                <w:rFonts w:ascii="方正书宋_GBK" w:eastAsia="方正书宋_GBK" w:hint="eastAsia"/>
              </w:rPr>
              <w:t>调查对象覆盖率</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98%</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95%</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92%</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rPr>
              <w:t>&lt;92%</w:t>
            </w:r>
          </w:p>
        </w:tc>
      </w:tr>
      <w:tr w:rsidR="003B4416">
        <w:trPr>
          <w:trHeight w:val="227"/>
          <w:jc w:val="center"/>
        </w:trPr>
        <w:tc>
          <w:tcPr>
            <w:tcW w:w="2341" w:type="dxa"/>
            <w:vMerge/>
            <w:shd w:val="clear" w:color="auto" w:fill="auto"/>
            <w:vAlign w:val="center"/>
          </w:tcPr>
          <w:p w:rsidR="003B4416" w:rsidRDefault="003B4416">
            <w:pPr>
              <w:spacing w:line="300" w:lineRule="exact"/>
              <w:jc w:val="left"/>
              <w:rPr>
                <w:rFonts w:ascii="方正书宋_GBK" w:eastAsia="方正书宋_GBK"/>
                <w:b/>
              </w:rPr>
            </w:pPr>
          </w:p>
        </w:tc>
        <w:tc>
          <w:tcPr>
            <w:tcW w:w="1276" w:type="dxa"/>
            <w:vMerge/>
            <w:shd w:val="clear" w:color="auto" w:fill="auto"/>
            <w:vAlign w:val="center"/>
          </w:tcPr>
          <w:p w:rsidR="003B4416" w:rsidRDefault="003B4416">
            <w:pPr>
              <w:spacing w:line="300" w:lineRule="exact"/>
              <w:jc w:val="left"/>
              <w:rPr>
                <w:rFonts w:ascii="方正书宋_GBK" w:eastAsia="方正书宋_GBK"/>
              </w:rPr>
            </w:pPr>
          </w:p>
        </w:tc>
        <w:tc>
          <w:tcPr>
            <w:tcW w:w="2976" w:type="dxa"/>
            <w:vMerge/>
            <w:shd w:val="clear" w:color="auto" w:fill="auto"/>
            <w:vAlign w:val="center"/>
          </w:tcPr>
          <w:p w:rsidR="003B4416" w:rsidRDefault="003B4416">
            <w:pPr>
              <w:spacing w:line="300" w:lineRule="exact"/>
              <w:jc w:val="left"/>
              <w:rPr>
                <w:rFonts w:ascii="方正书宋_GBK" w:eastAsia="方正书宋_GBK"/>
              </w:rPr>
            </w:pPr>
          </w:p>
        </w:tc>
        <w:tc>
          <w:tcPr>
            <w:tcW w:w="2976" w:type="dxa"/>
            <w:vMerge/>
            <w:shd w:val="clear" w:color="auto" w:fill="auto"/>
            <w:vAlign w:val="center"/>
          </w:tcPr>
          <w:p w:rsidR="003B4416" w:rsidRDefault="003B4416">
            <w:pPr>
              <w:spacing w:line="300" w:lineRule="exact"/>
              <w:jc w:val="left"/>
              <w:rPr>
                <w:rFonts w:ascii="方正书宋_GBK" w:eastAsia="方正书宋_GBK"/>
              </w:rPr>
            </w:pPr>
          </w:p>
        </w:tc>
        <w:tc>
          <w:tcPr>
            <w:tcW w:w="1417" w:type="dxa"/>
            <w:shd w:val="clear" w:color="auto" w:fill="auto"/>
            <w:vAlign w:val="center"/>
          </w:tcPr>
          <w:p w:rsidR="003B4416" w:rsidRDefault="006E2101">
            <w:pPr>
              <w:spacing w:line="300" w:lineRule="exact"/>
              <w:jc w:val="left"/>
              <w:rPr>
                <w:rFonts w:ascii="方正书宋_GBK" w:eastAsia="方正书宋_GBK"/>
              </w:rPr>
            </w:pPr>
            <w:r>
              <w:rPr>
                <w:rFonts w:ascii="方正书宋_GBK" w:eastAsia="方正书宋_GBK" w:hint="eastAsia"/>
              </w:rPr>
              <w:t>专项统计完成率</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98%</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95%</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92%</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rPr>
              <w:t>&lt;92%</w:t>
            </w:r>
          </w:p>
        </w:tc>
      </w:tr>
      <w:tr w:rsidR="003B4416">
        <w:trPr>
          <w:trHeight w:val="227"/>
          <w:jc w:val="center"/>
        </w:trPr>
        <w:tc>
          <w:tcPr>
            <w:tcW w:w="2341" w:type="dxa"/>
            <w:vMerge/>
            <w:shd w:val="clear" w:color="auto" w:fill="auto"/>
            <w:vAlign w:val="center"/>
          </w:tcPr>
          <w:p w:rsidR="003B4416" w:rsidRDefault="003B4416">
            <w:pPr>
              <w:spacing w:line="300" w:lineRule="exact"/>
              <w:jc w:val="left"/>
              <w:rPr>
                <w:rFonts w:ascii="方正书宋_GBK" w:eastAsia="方正书宋_GBK"/>
                <w:b/>
              </w:rPr>
            </w:pPr>
          </w:p>
        </w:tc>
        <w:tc>
          <w:tcPr>
            <w:tcW w:w="1276" w:type="dxa"/>
            <w:vMerge/>
            <w:shd w:val="clear" w:color="auto" w:fill="auto"/>
            <w:vAlign w:val="center"/>
          </w:tcPr>
          <w:p w:rsidR="003B4416" w:rsidRDefault="003B4416">
            <w:pPr>
              <w:spacing w:line="300" w:lineRule="exact"/>
              <w:jc w:val="left"/>
              <w:rPr>
                <w:rFonts w:ascii="方正书宋_GBK" w:eastAsia="方正书宋_GBK"/>
              </w:rPr>
            </w:pPr>
          </w:p>
        </w:tc>
        <w:tc>
          <w:tcPr>
            <w:tcW w:w="2976" w:type="dxa"/>
            <w:vMerge/>
            <w:shd w:val="clear" w:color="auto" w:fill="auto"/>
            <w:vAlign w:val="center"/>
          </w:tcPr>
          <w:p w:rsidR="003B4416" w:rsidRDefault="003B4416">
            <w:pPr>
              <w:spacing w:line="300" w:lineRule="exact"/>
              <w:jc w:val="left"/>
              <w:rPr>
                <w:rFonts w:ascii="方正书宋_GBK" w:eastAsia="方正书宋_GBK"/>
              </w:rPr>
            </w:pPr>
          </w:p>
        </w:tc>
        <w:tc>
          <w:tcPr>
            <w:tcW w:w="2976" w:type="dxa"/>
            <w:vMerge/>
            <w:shd w:val="clear" w:color="auto" w:fill="auto"/>
            <w:vAlign w:val="center"/>
          </w:tcPr>
          <w:p w:rsidR="003B4416" w:rsidRDefault="003B4416">
            <w:pPr>
              <w:spacing w:line="300" w:lineRule="exact"/>
              <w:jc w:val="left"/>
              <w:rPr>
                <w:rFonts w:ascii="方正书宋_GBK" w:eastAsia="方正书宋_GBK"/>
              </w:rPr>
            </w:pPr>
          </w:p>
        </w:tc>
        <w:tc>
          <w:tcPr>
            <w:tcW w:w="1417" w:type="dxa"/>
            <w:shd w:val="clear" w:color="auto" w:fill="auto"/>
            <w:vAlign w:val="center"/>
          </w:tcPr>
          <w:p w:rsidR="003B4416" w:rsidRDefault="006E2101">
            <w:pPr>
              <w:spacing w:line="300" w:lineRule="exact"/>
              <w:jc w:val="left"/>
              <w:rPr>
                <w:rFonts w:ascii="方正书宋_GBK" w:eastAsia="方正书宋_GBK"/>
              </w:rPr>
            </w:pPr>
            <w:r>
              <w:rPr>
                <w:rFonts w:ascii="方正书宋_GBK" w:eastAsia="方正书宋_GBK" w:hint="eastAsia"/>
              </w:rPr>
              <w:t>业务培训覆盖率</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98%</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95%</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92%</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rPr>
              <w:t>&lt;92%</w:t>
            </w:r>
          </w:p>
        </w:tc>
      </w:tr>
      <w:tr w:rsidR="003B4416">
        <w:trPr>
          <w:trHeight w:val="227"/>
          <w:jc w:val="center"/>
        </w:trPr>
        <w:tc>
          <w:tcPr>
            <w:tcW w:w="2341" w:type="dxa"/>
            <w:vMerge/>
            <w:shd w:val="clear" w:color="auto" w:fill="auto"/>
            <w:vAlign w:val="center"/>
          </w:tcPr>
          <w:p w:rsidR="003B4416" w:rsidRDefault="003B4416">
            <w:pPr>
              <w:spacing w:line="300" w:lineRule="exact"/>
              <w:jc w:val="left"/>
              <w:rPr>
                <w:rFonts w:ascii="方正书宋_GBK" w:eastAsia="方正书宋_GBK"/>
                <w:b/>
              </w:rPr>
            </w:pPr>
          </w:p>
        </w:tc>
        <w:tc>
          <w:tcPr>
            <w:tcW w:w="1276" w:type="dxa"/>
            <w:vMerge/>
            <w:shd w:val="clear" w:color="auto" w:fill="auto"/>
            <w:vAlign w:val="center"/>
          </w:tcPr>
          <w:p w:rsidR="003B4416" w:rsidRDefault="003B4416">
            <w:pPr>
              <w:spacing w:line="300" w:lineRule="exact"/>
              <w:jc w:val="left"/>
              <w:rPr>
                <w:rFonts w:ascii="方正书宋_GBK" w:eastAsia="方正书宋_GBK"/>
              </w:rPr>
            </w:pPr>
          </w:p>
        </w:tc>
        <w:tc>
          <w:tcPr>
            <w:tcW w:w="2976" w:type="dxa"/>
            <w:vMerge/>
            <w:shd w:val="clear" w:color="auto" w:fill="auto"/>
            <w:vAlign w:val="center"/>
          </w:tcPr>
          <w:p w:rsidR="003B4416" w:rsidRDefault="003B4416">
            <w:pPr>
              <w:spacing w:line="300" w:lineRule="exact"/>
              <w:jc w:val="left"/>
              <w:rPr>
                <w:rFonts w:ascii="方正书宋_GBK" w:eastAsia="方正书宋_GBK"/>
              </w:rPr>
            </w:pPr>
          </w:p>
        </w:tc>
        <w:tc>
          <w:tcPr>
            <w:tcW w:w="2976" w:type="dxa"/>
            <w:vMerge/>
            <w:shd w:val="clear" w:color="auto" w:fill="auto"/>
            <w:vAlign w:val="center"/>
          </w:tcPr>
          <w:p w:rsidR="003B4416" w:rsidRDefault="003B4416">
            <w:pPr>
              <w:spacing w:line="300" w:lineRule="exact"/>
              <w:jc w:val="left"/>
              <w:rPr>
                <w:rFonts w:ascii="方正书宋_GBK" w:eastAsia="方正书宋_GBK"/>
              </w:rPr>
            </w:pPr>
          </w:p>
        </w:tc>
        <w:tc>
          <w:tcPr>
            <w:tcW w:w="1417" w:type="dxa"/>
            <w:shd w:val="clear" w:color="auto" w:fill="auto"/>
            <w:vAlign w:val="center"/>
          </w:tcPr>
          <w:p w:rsidR="003B4416" w:rsidRDefault="006E2101">
            <w:pPr>
              <w:spacing w:line="300" w:lineRule="exact"/>
              <w:jc w:val="left"/>
              <w:rPr>
                <w:rFonts w:ascii="方正书宋_GBK" w:eastAsia="方正书宋_GBK"/>
              </w:rPr>
            </w:pPr>
            <w:r>
              <w:rPr>
                <w:rFonts w:ascii="方正书宋_GBK" w:eastAsia="方正书宋_GBK" w:hint="eastAsia"/>
              </w:rPr>
              <w:t>统计信息采用量</w:t>
            </w:r>
            <w:r>
              <w:rPr>
                <w:rFonts w:ascii="方正书宋_GBK" w:eastAsia="方正书宋_GBK"/>
              </w:rPr>
              <w:t>(</w:t>
            </w:r>
            <w:r>
              <w:rPr>
                <w:rFonts w:ascii="方正书宋_GBK" w:eastAsia="方正书宋_GBK" w:hint="eastAsia"/>
              </w:rPr>
              <w:t>篇</w:t>
            </w:r>
            <w:r>
              <w:rPr>
                <w:rFonts w:ascii="方正书宋_GBK" w:eastAsia="方正书宋_GBK"/>
              </w:rPr>
              <w:t>)</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6</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5</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3</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rPr>
              <w:t>&lt;3</w:t>
            </w:r>
          </w:p>
        </w:tc>
      </w:tr>
      <w:tr w:rsidR="003B4416">
        <w:trPr>
          <w:trHeight w:val="227"/>
          <w:jc w:val="center"/>
        </w:trPr>
        <w:tc>
          <w:tcPr>
            <w:tcW w:w="2341" w:type="dxa"/>
            <w:vMerge/>
            <w:shd w:val="clear" w:color="auto" w:fill="auto"/>
            <w:vAlign w:val="center"/>
          </w:tcPr>
          <w:p w:rsidR="003B4416" w:rsidRDefault="003B4416">
            <w:pPr>
              <w:spacing w:line="300" w:lineRule="exact"/>
              <w:jc w:val="left"/>
              <w:rPr>
                <w:rFonts w:ascii="方正书宋_GBK" w:eastAsia="方正书宋_GBK"/>
                <w:b/>
              </w:rPr>
            </w:pPr>
          </w:p>
        </w:tc>
        <w:tc>
          <w:tcPr>
            <w:tcW w:w="1276" w:type="dxa"/>
            <w:vMerge/>
            <w:shd w:val="clear" w:color="auto" w:fill="auto"/>
            <w:vAlign w:val="center"/>
          </w:tcPr>
          <w:p w:rsidR="003B4416" w:rsidRDefault="003B4416">
            <w:pPr>
              <w:spacing w:line="300" w:lineRule="exact"/>
              <w:jc w:val="left"/>
              <w:rPr>
                <w:rFonts w:ascii="方正书宋_GBK" w:eastAsia="方正书宋_GBK"/>
              </w:rPr>
            </w:pPr>
          </w:p>
        </w:tc>
        <w:tc>
          <w:tcPr>
            <w:tcW w:w="2976" w:type="dxa"/>
            <w:vMerge/>
            <w:shd w:val="clear" w:color="auto" w:fill="auto"/>
            <w:vAlign w:val="center"/>
          </w:tcPr>
          <w:p w:rsidR="003B4416" w:rsidRDefault="003B4416">
            <w:pPr>
              <w:spacing w:line="300" w:lineRule="exact"/>
              <w:jc w:val="left"/>
              <w:rPr>
                <w:rFonts w:ascii="方正书宋_GBK" w:eastAsia="方正书宋_GBK"/>
              </w:rPr>
            </w:pPr>
          </w:p>
        </w:tc>
        <w:tc>
          <w:tcPr>
            <w:tcW w:w="2976" w:type="dxa"/>
            <w:vMerge/>
            <w:shd w:val="clear" w:color="auto" w:fill="auto"/>
            <w:vAlign w:val="center"/>
          </w:tcPr>
          <w:p w:rsidR="003B4416" w:rsidRDefault="003B4416">
            <w:pPr>
              <w:spacing w:line="300" w:lineRule="exact"/>
              <w:jc w:val="left"/>
              <w:rPr>
                <w:rFonts w:ascii="方正书宋_GBK" w:eastAsia="方正书宋_GBK"/>
              </w:rPr>
            </w:pPr>
          </w:p>
        </w:tc>
        <w:tc>
          <w:tcPr>
            <w:tcW w:w="1417" w:type="dxa"/>
            <w:shd w:val="clear" w:color="auto" w:fill="auto"/>
            <w:vAlign w:val="center"/>
          </w:tcPr>
          <w:p w:rsidR="003B4416" w:rsidRDefault="006E2101">
            <w:pPr>
              <w:spacing w:line="300" w:lineRule="exact"/>
              <w:jc w:val="left"/>
              <w:rPr>
                <w:rFonts w:ascii="方正书宋_GBK" w:eastAsia="方正书宋_GBK"/>
              </w:rPr>
            </w:pPr>
            <w:r>
              <w:rPr>
                <w:rFonts w:ascii="方正书宋_GBK" w:eastAsia="方正书宋_GBK" w:hint="eastAsia"/>
              </w:rPr>
              <w:t>统计信息化系统正常运转率</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98%</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95%</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92%</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rPr>
              <w:t>&lt;92%</w:t>
            </w:r>
          </w:p>
        </w:tc>
      </w:tr>
      <w:tr w:rsidR="003B4416">
        <w:trPr>
          <w:trHeight w:val="227"/>
          <w:jc w:val="center"/>
        </w:trPr>
        <w:tc>
          <w:tcPr>
            <w:tcW w:w="2341" w:type="dxa"/>
            <w:vMerge/>
            <w:shd w:val="clear" w:color="auto" w:fill="auto"/>
            <w:vAlign w:val="center"/>
          </w:tcPr>
          <w:p w:rsidR="003B4416" w:rsidRDefault="003B4416">
            <w:pPr>
              <w:spacing w:line="300" w:lineRule="exact"/>
              <w:jc w:val="left"/>
              <w:rPr>
                <w:rFonts w:ascii="方正书宋_GBK" w:eastAsia="方正书宋_GBK"/>
                <w:b/>
              </w:rPr>
            </w:pPr>
          </w:p>
        </w:tc>
        <w:tc>
          <w:tcPr>
            <w:tcW w:w="1276" w:type="dxa"/>
            <w:vMerge/>
            <w:shd w:val="clear" w:color="auto" w:fill="auto"/>
            <w:vAlign w:val="center"/>
          </w:tcPr>
          <w:p w:rsidR="003B4416" w:rsidRDefault="003B4416">
            <w:pPr>
              <w:spacing w:line="300" w:lineRule="exact"/>
              <w:jc w:val="left"/>
              <w:rPr>
                <w:rFonts w:ascii="方正书宋_GBK" w:eastAsia="方正书宋_GBK"/>
              </w:rPr>
            </w:pPr>
          </w:p>
        </w:tc>
        <w:tc>
          <w:tcPr>
            <w:tcW w:w="2976" w:type="dxa"/>
            <w:vMerge/>
            <w:shd w:val="clear" w:color="auto" w:fill="auto"/>
            <w:vAlign w:val="center"/>
          </w:tcPr>
          <w:p w:rsidR="003B4416" w:rsidRDefault="003B4416">
            <w:pPr>
              <w:spacing w:line="300" w:lineRule="exact"/>
              <w:jc w:val="left"/>
              <w:rPr>
                <w:rFonts w:ascii="方正书宋_GBK" w:eastAsia="方正书宋_GBK"/>
              </w:rPr>
            </w:pPr>
          </w:p>
        </w:tc>
        <w:tc>
          <w:tcPr>
            <w:tcW w:w="2976" w:type="dxa"/>
            <w:vMerge/>
            <w:shd w:val="clear" w:color="auto" w:fill="auto"/>
            <w:vAlign w:val="center"/>
          </w:tcPr>
          <w:p w:rsidR="003B4416" w:rsidRDefault="003B4416">
            <w:pPr>
              <w:spacing w:line="300" w:lineRule="exact"/>
              <w:jc w:val="left"/>
              <w:rPr>
                <w:rFonts w:ascii="方正书宋_GBK" w:eastAsia="方正书宋_GBK"/>
              </w:rPr>
            </w:pPr>
          </w:p>
        </w:tc>
        <w:tc>
          <w:tcPr>
            <w:tcW w:w="1417" w:type="dxa"/>
            <w:shd w:val="clear" w:color="auto" w:fill="auto"/>
            <w:vAlign w:val="center"/>
          </w:tcPr>
          <w:p w:rsidR="003B4416" w:rsidRDefault="006E2101">
            <w:pPr>
              <w:spacing w:line="300" w:lineRule="exact"/>
              <w:jc w:val="left"/>
              <w:rPr>
                <w:rFonts w:ascii="方正书宋_GBK" w:eastAsia="方正书宋_GBK"/>
              </w:rPr>
            </w:pPr>
            <w:r>
              <w:rPr>
                <w:rFonts w:ascii="方正书宋_GBK" w:eastAsia="方正书宋_GBK" w:hint="eastAsia"/>
              </w:rPr>
              <w:t>统计信息化系统建设完成率</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98%</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95%</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92%</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rPr>
              <w:t>&lt;92%</w:t>
            </w:r>
          </w:p>
        </w:tc>
      </w:tr>
      <w:tr w:rsidR="003B4416">
        <w:trPr>
          <w:trHeight w:val="227"/>
          <w:jc w:val="center"/>
        </w:trPr>
        <w:tc>
          <w:tcPr>
            <w:tcW w:w="2341" w:type="dxa"/>
            <w:vMerge w:val="restart"/>
            <w:shd w:val="clear" w:color="auto" w:fill="auto"/>
            <w:vAlign w:val="center"/>
          </w:tcPr>
          <w:p w:rsidR="003B4416" w:rsidRDefault="006E2101">
            <w:pPr>
              <w:spacing w:line="300" w:lineRule="exact"/>
              <w:jc w:val="left"/>
              <w:rPr>
                <w:rFonts w:ascii="方正书宋_GBK" w:eastAsia="方正书宋_GBK"/>
                <w:b/>
              </w:rPr>
            </w:pPr>
            <w:r>
              <w:rPr>
                <w:rFonts w:ascii="方正书宋_GBK" w:eastAsia="方正书宋_GBK" w:hint="eastAsia"/>
                <w:b/>
              </w:rPr>
              <w:t xml:space="preserve">　　</w:t>
            </w:r>
            <w:r>
              <w:rPr>
                <w:rFonts w:ascii="方正书宋_GBK" w:eastAsia="方正书宋_GBK"/>
                <w:b/>
              </w:rPr>
              <w:t>1</w:t>
            </w:r>
            <w:r>
              <w:rPr>
                <w:rFonts w:ascii="方正书宋_GBK" w:eastAsia="方正书宋_GBK" w:hint="eastAsia"/>
                <w:b/>
              </w:rPr>
              <w:t>、企业上市培训会、企业上市专题学习活动</w:t>
            </w:r>
          </w:p>
        </w:tc>
        <w:tc>
          <w:tcPr>
            <w:tcW w:w="1276" w:type="dxa"/>
            <w:vMerge w:val="restart"/>
            <w:shd w:val="clear" w:color="auto" w:fill="auto"/>
            <w:vAlign w:val="center"/>
          </w:tcPr>
          <w:p w:rsidR="003B4416" w:rsidRDefault="003B4416">
            <w:pPr>
              <w:spacing w:line="300" w:lineRule="exact"/>
              <w:jc w:val="left"/>
              <w:rPr>
                <w:rFonts w:ascii="方正书宋_GBK" w:eastAsia="方正书宋_GBK"/>
              </w:rPr>
            </w:pPr>
          </w:p>
        </w:tc>
        <w:tc>
          <w:tcPr>
            <w:tcW w:w="2976" w:type="dxa"/>
            <w:vMerge w:val="restart"/>
            <w:shd w:val="clear" w:color="auto" w:fill="auto"/>
            <w:vAlign w:val="center"/>
          </w:tcPr>
          <w:p w:rsidR="003B4416" w:rsidRDefault="006E2101">
            <w:pPr>
              <w:spacing w:line="300" w:lineRule="exact"/>
              <w:jc w:val="left"/>
              <w:rPr>
                <w:rFonts w:ascii="方正书宋_GBK" w:eastAsia="方正书宋_GBK"/>
              </w:rPr>
            </w:pPr>
            <w:r>
              <w:rPr>
                <w:rFonts w:ascii="方正书宋_GBK" w:eastAsia="方正书宋_GBK" w:hint="eastAsia"/>
              </w:rPr>
              <w:t>组织</w:t>
            </w:r>
            <w:r>
              <w:rPr>
                <w:rFonts w:ascii="方正书宋_GBK" w:eastAsia="方正书宋_GBK"/>
              </w:rPr>
              <w:t>2</w:t>
            </w:r>
            <w:r>
              <w:rPr>
                <w:rFonts w:ascii="方正书宋_GBK" w:eastAsia="方正书宋_GBK" w:hint="eastAsia"/>
              </w:rPr>
              <w:t>次高层次、高水平的企业上市培训会，组织</w:t>
            </w:r>
            <w:r>
              <w:rPr>
                <w:rFonts w:ascii="方正书宋_GBK" w:eastAsia="方正书宋_GBK"/>
              </w:rPr>
              <w:t>1</w:t>
            </w:r>
            <w:r>
              <w:rPr>
                <w:rFonts w:ascii="方正书宋_GBK" w:eastAsia="方正书宋_GBK" w:hint="eastAsia"/>
              </w:rPr>
              <w:t>次高层次、高规格的企业上市专题学习活动</w:t>
            </w:r>
          </w:p>
        </w:tc>
        <w:tc>
          <w:tcPr>
            <w:tcW w:w="2976" w:type="dxa"/>
            <w:vMerge w:val="restart"/>
            <w:shd w:val="clear" w:color="auto" w:fill="auto"/>
            <w:vAlign w:val="center"/>
          </w:tcPr>
          <w:p w:rsidR="003B4416" w:rsidRDefault="006E2101">
            <w:pPr>
              <w:spacing w:line="300" w:lineRule="exact"/>
              <w:jc w:val="left"/>
              <w:rPr>
                <w:rFonts w:ascii="方正书宋_GBK" w:eastAsia="方正书宋_GBK"/>
              </w:rPr>
            </w:pPr>
            <w:r>
              <w:rPr>
                <w:rFonts w:ascii="方正书宋_GBK" w:eastAsia="方正书宋_GBK" w:hint="eastAsia"/>
              </w:rPr>
              <w:t>在规定的时限内，依法，依规组织活动情况。</w:t>
            </w:r>
          </w:p>
        </w:tc>
        <w:tc>
          <w:tcPr>
            <w:tcW w:w="1417" w:type="dxa"/>
            <w:shd w:val="clear" w:color="auto" w:fill="auto"/>
            <w:vAlign w:val="center"/>
          </w:tcPr>
          <w:p w:rsidR="003B4416" w:rsidRDefault="006E2101">
            <w:pPr>
              <w:spacing w:line="300" w:lineRule="exact"/>
              <w:jc w:val="left"/>
              <w:rPr>
                <w:rFonts w:ascii="方正书宋_GBK" w:eastAsia="方正书宋_GBK"/>
              </w:rPr>
            </w:pPr>
            <w:r>
              <w:rPr>
                <w:rFonts w:ascii="方正书宋_GBK" w:eastAsia="方正书宋_GBK" w:hint="eastAsia"/>
              </w:rPr>
              <w:t>活动完成情况</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hint="eastAsia"/>
              </w:rPr>
              <w:t>全部如期完成</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hint="eastAsia"/>
              </w:rPr>
              <w:t>有</w:t>
            </w:r>
            <w:r>
              <w:rPr>
                <w:rFonts w:ascii="方正书宋_GBK" w:eastAsia="方正书宋_GBK"/>
              </w:rPr>
              <w:t>1</w:t>
            </w:r>
            <w:r>
              <w:rPr>
                <w:rFonts w:ascii="方正书宋_GBK" w:eastAsia="方正书宋_GBK" w:hint="eastAsia"/>
              </w:rPr>
              <w:t>项未能如期完成</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hint="eastAsia"/>
              </w:rPr>
              <w:t>有</w:t>
            </w:r>
            <w:r>
              <w:rPr>
                <w:rFonts w:ascii="方正书宋_GBK" w:eastAsia="方正书宋_GBK"/>
              </w:rPr>
              <w:t>2</w:t>
            </w:r>
            <w:r>
              <w:rPr>
                <w:rFonts w:ascii="方正书宋_GBK" w:eastAsia="方正书宋_GBK" w:hint="eastAsia"/>
              </w:rPr>
              <w:t>项未能如期完成</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hint="eastAsia"/>
              </w:rPr>
              <w:t>有</w:t>
            </w:r>
            <w:r>
              <w:rPr>
                <w:rFonts w:ascii="方正书宋_GBK" w:eastAsia="方正书宋_GBK"/>
              </w:rPr>
              <w:t>2</w:t>
            </w:r>
            <w:r>
              <w:rPr>
                <w:rFonts w:ascii="方正书宋_GBK" w:eastAsia="方正书宋_GBK" w:hint="eastAsia"/>
              </w:rPr>
              <w:t>项以上超过规定时间</w:t>
            </w:r>
          </w:p>
        </w:tc>
      </w:tr>
      <w:tr w:rsidR="003B4416">
        <w:trPr>
          <w:trHeight w:val="227"/>
          <w:jc w:val="center"/>
        </w:trPr>
        <w:tc>
          <w:tcPr>
            <w:tcW w:w="2341" w:type="dxa"/>
            <w:vMerge/>
            <w:shd w:val="clear" w:color="auto" w:fill="auto"/>
            <w:vAlign w:val="center"/>
          </w:tcPr>
          <w:p w:rsidR="003B4416" w:rsidRDefault="003B4416">
            <w:pPr>
              <w:spacing w:line="300" w:lineRule="exact"/>
              <w:jc w:val="left"/>
              <w:rPr>
                <w:rFonts w:ascii="方正书宋_GBK" w:eastAsia="方正书宋_GBK"/>
                <w:b/>
              </w:rPr>
            </w:pPr>
          </w:p>
        </w:tc>
        <w:tc>
          <w:tcPr>
            <w:tcW w:w="1276" w:type="dxa"/>
            <w:vMerge/>
            <w:shd w:val="clear" w:color="auto" w:fill="auto"/>
            <w:vAlign w:val="center"/>
          </w:tcPr>
          <w:p w:rsidR="003B4416" w:rsidRDefault="003B4416">
            <w:pPr>
              <w:spacing w:line="300" w:lineRule="exact"/>
              <w:jc w:val="left"/>
              <w:rPr>
                <w:rFonts w:ascii="方正书宋_GBK" w:eastAsia="方正书宋_GBK"/>
              </w:rPr>
            </w:pPr>
          </w:p>
        </w:tc>
        <w:tc>
          <w:tcPr>
            <w:tcW w:w="2976" w:type="dxa"/>
            <w:vMerge/>
            <w:shd w:val="clear" w:color="auto" w:fill="auto"/>
            <w:vAlign w:val="center"/>
          </w:tcPr>
          <w:p w:rsidR="003B4416" w:rsidRDefault="003B4416">
            <w:pPr>
              <w:spacing w:line="300" w:lineRule="exact"/>
              <w:jc w:val="left"/>
              <w:rPr>
                <w:rFonts w:ascii="方正书宋_GBK" w:eastAsia="方正书宋_GBK"/>
              </w:rPr>
            </w:pPr>
          </w:p>
        </w:tc>
        <w:tc>
          <w:tcPr>
            <w:tcW w:w="2976" w:type="dxa"/>
            <w:vMerge/>
            <w:shd w:val="clear" w:color="auto" w:fill="auto"/>
            <w:vAlign w:val="center"/>
          </w:tcPr>
          <w:p w:rsidR="003B4416" w:rsidRDefault="003B4416">
            <w:pPr>
              <w:spacing w:line="300" w:lineRule="exact"/>
              <w:jc w:val="left"/>
              <w:rPr>
                <w:rFonts w:ascii="方正书宋_GBK" w:eastAsia="方正书宋_GBK"/>
              </w:rPr>
            </w:pPr>
          </w:p>
        </w:tc>
        <w:tc>
          <w:tcPr>
            <w:tcW w:w="1417" w:type="dxa"/>
            <w:shd w:val="clear" w:color="auto" w:fill="auto"/>
            <w:vAlign w:val="center"/>
          </w:tcPr>
          <w:p w:rsidR="003B4416" w:rsidRDefault="006E2101">
            <w:pPr>
              <w:spacing w:line="300" w:lineRule="exact"/>
              <w:jc w:val="left"/>
              <w:rPr>
                <w:rFonts w:ascii="方正书宋_GBK" w:eastAsia="方正书宋_GBK"/>
              </w:rPr>
            </w:pPr>
            <w:proofErr w:type="gramStart"/>
            <w:r>
              <w:rPr>
                <w:rFonts w:ascii="方正书宋_GBK" w:eastAsia="方正书宋_GBK" w:hint="eastAsia"/>
              </w:rPr>
              <w:t>入企调研</w:t>
            </w:r>
            <w:proofErr w:type="gramEnd"/>
            <w:r>
              <w:rPr>
                <w:rFonts w:ascii="方正书宋_GBK" w:eastAsia="方正书宋_GBK" w:hint="eastAsia"/>
              </w:rPr>
              <w:t>活动完成情况</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20</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20</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15</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10</w:t>
            </w:r>
          </w:p>
        </w:tc>
      </w:tr>
      <w:tr w:rsidR="003B4416">
        <w:trPr>
          <w:trHeight w:val="227"/>
          <w:jc w:val="center"/>
        </w:trPr>
        <w:tc>
          <w:tcPr>
            <w:tcW w:w="2341" w:type="dxa"/>
            <w:vMerge/>
            <w:shd w:val="clear" w:color="auto" w:fill="auto"/>
            <w:vAlign w:val="center"/>
          </w:tcPr>
          <w:p w:rsidR="003B4416" w:rsidRDefault="003B4416">
            <w:pPr>
              <w:spacing w:line="300" w:lineRule="exact"/>
              <w:jc w:val="left"/>
              <w:rPr>
                <w:rFonts w:ascii="方正书宋_GBK" w:eastAsia="方正书宋_GBK"/>
                <w:b/>
              </w:rPr>
            </w:pPr>
          </w:p>
        </w:tc>
        <w:tc>
          <w:tcPr>
            <w:tcW w:w="1276" w:type="dxa"/>
            <w:vMerge/>
            <w:shd w:val="clear" w:color="auto" w:fill="auto"/>
            <w:vAlign w:val="center"/>
          </w:tcPr>
          <w:p w:rsidR="003B4416" w:rsidRDefault="003B4416">
            <w:pPr>
              <w:spacing w:line="300" w:lineRule="exact"/>
              <w:jc w:val="left"/>
              <w:rPr>
                <w:rFonts w:ascii="方正书宋_GBK" w:eastAsia="方正书宋_GBK"/>
              </w:rPr>
            </w:pPr>
          </w:p>
        </w:tc>
        <w:tc>
          <w:tcPr>
            <w:tcW w:w="2976" w:type="dxa"/>
            <w:vMerge/>
            <w:shd w:val="clear" w:color="auto" w:fill="auto"/>
            <w:vAlign w:val="center"/>
          </w:tcPr>
          <w:p w:rsidR="003B4416" w:rsidRDefault="003B4416">
            <w:pPr>
              <w:spacing w:line="300" w:lineRule="exact"/>
              <w:jc w:val="left"/>
              <w:rPr>
                <w:rFonts w:ascii="方正书宋_GBK" w:eastAsia="方正书宋_GBK"/>
              </w:rPr>
            </w:pPr>
          </w:p>
        </w:tc>
        <w:tc>
          <w:tcPr>
            <w:tcW w:w="2976" w:type="dxa"/>
            <w:vMerge/>
            <w:shd w:val="clear" w:color="auto" w:fill="auto"/>
            <w:vAlign w:val="center"/>
          </w:tcPr>
          <w:p w:rsidR="003B4416" w:rsidRDefault="003B4416">
            <w:pPr>
              <w:spacing w:line="300" w:lineRule="exact"/>
              <w:jc w:val="left"/>
              <w:rPr>
                <w:rFonts w:ascii="方正书宋_GBK" w:eastAsia="方正书宋_GBK"/>
              </w:rPr>
            </w:pPr>
          </w:p>
        </w:tc>
        <w:tc>
          <w:tcPr>
            <w:tcW w:w="1417" w:type="dxa"/>
            <w:shd w:val="clear" w:color="auto" w:fill="auto"/>
            <w:vAlign w:val="center"/>
          </w:tcPr>
          <w:p w:rsidR="003B4416" w:rsidRDefault="006E2101">
            <w:pPr>
              <w:spacing w:line="300" w:lineRule="exact"/>
              <w:jc w:val="left"/>
              <w:rPr>
                <w:rFonts w:ascii="方正书宋_GBK" w:eastAsia="方正书宋_GBK"/>
              </w:rPr>
            </w:pPr>
            <w:r>
              <w:rPr>
                <w:rFonts w:ascii="方正书宋_GBK" w:eastAsia="方正书宋_GBK" w:hint="eastAsia"/>
              </w:rPr>
              <w:t>组织金融机构与企业对接活动完成情况</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5</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5</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4</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3</w:t>
            </w:r>
          </w:p>
        </w:tc>
      </w:tr>
      <w:tr w:rsidR="003B4416">
        <w:trPr>
          <w:trHeight w:val="227"/>
          <w:jc w:val="center"/>
        </w:trPr>
        <w:tc>
          <w:tcPr>
            <w:tcW w:w="2341" w:type="dxa"/>
            <w:shd w:val="clear" w:color="auto" w:fill="auto"/>
            <w:vAlign w:val="center"/>
          </w:tcPr>
          <w:p w:rsidR="003B4416" w:rsidRDefault="006E2101">
            <w:pPr>
              <w:spacing w:line="300" w:lineRule="exact"/>
              <w:jc w:val="left"/>
              <w:rPr>
                <w:rFonts w:ascii="方正书宋_GBK" w:eastAsia="方正书宋_GBK"/>
                <w:b/>
              </w:rPr>
            </w:pPr>
            <w:r>
              <w:rPr>
                <w:rFonts w:ascii="方正书宋_GBK" w:eastAsia="方正书宋_GBK" w:hint="eastAsia"/>
                <w:b/>
              </w:rPr>
              <w:t>十五、宣传国家、省、市上市政策</w:t>
            </w:r>
          </w:p>
        </w:tc>
        <w:tc>
          <w:tcPr>
            <w:tcW w:w="1276" w:type="dxa"/>
            <w:shd w:val="clear" w:color="auto" w:fill="auto"/>
            <w:vAlign w:val="center"/>
          </w:tcPr>
          <w:p w:rsidR="003B4416" w:rsidRDefault="003B4416">
            <w:pPr>
              <w:spacing w:line="300" w:lineRule="exact"/>
              <w:jc w:val="left"/>
              <w:rPr>
                <w:rFonts w:ascii="方正书宋_GBK" w:eastAsia="方正书宋_GBK"/>
              </w:rPr>
            </w:pPr>
          </w:p>
        </w:tc>
        <w:tc>
          <w:tcPr>
            <w:tcW w:w="2976" w:type="dxa"/>
            <w:shd w:val="clear" w:color="auto" w:fill="auto"/>
            <w:vAlign w:val="center"/>
          </w:tcPr>
          <w:p w:rsidR="003B4416" w:rsidRDefault="006E2101">
            <w:pPr>
              <w:spacing w:line="300" w:lineRule="exact"/>
              <w:jc w:val="left"/>
              <w:rPr>
                <w:rFonts w:ascii="方正书宋_GBK" w:eastAsia="方正书宋_GBK"/>
              </w:rPr>
            </w:pPr>
            <w:r>
              <w:rPr>
                <w:rFonts w:ascii="方正书宋_GBK" w:eastAsia="方正书宋_GBK" w:hint="eastAsia"/>
              </w:rPr>
              <w:t>宣传国家、省、市上市政策</w:t>
            </w:r>
          </w:p>
        </w:tc>
        <w:tc>
          <w:tcPr>
            <w:tcW w:w="2976" w:type="dxa"/>
            <w:shd w:val="clear" w:color="auto" w:fill="auto"/>
            <w:vAlign w:val="center"/>
          </w:tcPr>
          <w:p w:rsidR="003B4416" w:rsidRDefault="006E2101">
            <w:pPr>
              <w:spacing w:line="300" w:lineRule="exact"/>
              <w:jc w:val="left"/>
              <w:rPr>
                <w:rFonts w:ascii="方正书宋_GBK" w:eastAsia="方正书宋_GBK"/>
              </w:rPr>
            </w:pPr>
            <w:r>
              <w:rPr>
                <w:rFonts w:ascii="方正书宋_GBK" w:eastAsia="方正书宋_GBK" w:hint="eastAsia"/>
              </w:rPr>
              <w:t>保障日常办公</w:t>
            </w:r>
          </w:p>
        </w:tc>
        <w:tc>
          <w:tcPr>
            <w:tcW w:w="1417" w:type="dxa"/>
            <w:shd w:val="clear" w:color="auto" w:fill="auto"/>
            <w:vAlign w:val="center"/>
          </w:tcPr>
          <w:p w:rsidR="003B4416" w:rsidRDefault="003B4416">
            <w:pPr>
              <w:spacing w:line="300" w:lineRule="exact"/>
              <w:jc w:val="left"/>
              <w:rPr>
                <w:rFonts w:ascii="方正书宋_GBK" w:eastAsia="方正书宋_GBK"/>
              </w:rPr>
            </w:pPr>
          </w:p>
        </w:tc>
        <w:tc>
          <w:tcPr>
            <w:tcW w:w="737" w:type="dxa"/>
            <w:shd w:val="clear" w:color="auto" w:fill="auto"/>
            <w:vAlign w:val="center"/>
          </w:tcPr>
          <w:p w:rsidR="003B4416" w:rsidRDefault="003B4416">
            <w:pPr>
              <w:spacing w:line="300" w:lineRule="exact"/>
              <w:jc w:val="center"/>
              <w:rPr>
                <w:rFonts w:ascii="方正书宋_GBK" w:eastAsia="方正书宋_GBK"/>
              </w:rPr>
            </w:pPr>
          </w:p>
        </w:tc>
        <w:tc>
          <w:tcPr>
            <w:tcW w:w="737" w:type="dxa"/>
            <w:shd w:val="clear" w:color="auto" w:fill="auto"/>
            <w:vAlign w:val="center"/>
          </w:tcPr>
          <w:p w:rsidR="003B4416" w:rsidRDefault="003B4416">
            <w:pPr>
              <w:spacing w:line="300" w:lineRule="exact"/>
              <w:jc w:val="center"/>
              <w:rPr>
                <w:rFonts w:ascii="方正书宋_GBK" w:eastAsia="方正书宋_GBK"/>
              </w:rPr>
            </w:pPr>
          </w:p>
        </w:tc>
        <w:tc>
          <w:tcPr>
            <w:tcW w:w="737" w:type="dxa"/>
            <w:shd w:val="clear" w:color="auto" w:fill="auto"/>
            <w:vAlign w:val="center"/>
          </w:tcPr>
          <w:p w:rsidR="003B4416" w:rsidRDefault="003B4416">
            <w:pPr>
              <w:spacing w:line="300" w:lineRule="exact"/>
              <w:jc w:val="center"/>
              <w:rPr>
                <w:rFonts w:ascii="方正书宋_GBK" w:eastAsia="方正书宋_GBK"/>
              </w:rPr>
            </w:pPr>
          </w:p>
        </w:tc>
        <w:tc>
          <w:tcPr>
            <w:tcW w:w="737" w:type="dxa"/>
            <w:shd w:val="clear" w:color="auto" w:fill="auto"/>
            <w:vAlign w:val="center"/>
          </w:tcPr>
          <w:p w:rsidR="003B4416" w:rsidRDefault="003B4416">
            <w:pPr>
              <w:spacing w:line="300" w:lineRule="exact"/>
              <w:jc w:val="center"/>
              <w:rPr>
                <w:rFonts w:ascii="方正书宋_GBK" w:eastAsia="方正书宋_GBK"/>
              </w:rPr>
            </w:pPr>
          </w:p>
        </w:tc>
      </w:tr>
      <w:tr w:rsidR="003B4416">
        <w:trPr>
          <w:trHeight w:val="227"/>
          <w:jc w:val="center"/>
        </w:trPr>
        <w:tc>
          <w:tcPr>
            <w:tcW w:w="2341" w:type="dxa"/>
            <w:vMerge w:val="restart"/>
            <w:shd w:val="clear" w:color="auto" w:fill="auto"/>
            <w:vAlign w:val="center"/>
          </w:tcPr>
          <w:p w:rsidR="003B4416" w:rsidRDefault="006E2101">
            <w:pPr>
              <w:spacing w:line="300" w:lineRule="exact"/>
              <w:jc w:val="left"/>
              <w:rPr>
                <w:rFonts w:ascii="方正书宋_GBK" w:eastAsia="方正书宋_GBK"/>
                <w:b/>
              </w:rPr>
            </w:pPr>
            <w:r>
              <w:rPr>
                <w:rFonts w:ascii="方正书宋_GBK" w:eastAsia="方正书宋_GBK" w:hint="eastAsia"/>
                <w:b/>
              </w:rPr>
              <w:t xml:space="preserve">　　</w:t>
            </w:r>
            <w:r>
              <w:rPr>
                <w:rFonts w:ascii="方正书宋_GBK" w:eastAsia="方正书宋_GBK"/>
                <w:b/>
              </w:rPr>
              <w:t>1</w:t>
            </w:r>
            <w:r>
              <w:rPr>
                <w:rFonts w:ascii="方正书宋_GBK" w:eastAsia="方正书宋_GBK" w:hint="eastAsia"/>
                <w:b/>
              </w:rPr>
              <w:t>、宣传国家、省、市上市政策</w:t>
            </w:r>
          </w:p>
        </w:tc>
        <w:tc>
          <w:tcPr>
            <w:tcW w:w="1276" w:type="dxa"/>
            <w:vMerge w:val="restart"/>
            <w:shd w:val="clear" w:color="auto" w:fill="auto"/>
            <w:vAlign w:val="center"/>
          </w:tcPr>
          <w:p w:rsidR="003B4416" w:rsidRDefault="003B4416">
            <w:pPr>
              <w:spacing w:line="300" w:lineRule="exact"/>
              <w:jc w:val="left"/>
              <w:rPr>
                <w:rFonts w:ascii="方正书宋_GBK" w:eastAsia="方正书宋_GBK"/>
              </w:rPr>
            </w:pPr>
          </w:p>
        </w:tc>
        <w:tc>
          <w:tcPr>
            <w:tcW w:w="2976" w:type="dxa"/>
            <w:vMerge w:val="restart"/>
            <w:shd w:val="clear" w:color="auto" w:fill="auto"/>
            <w:vAlign w:val="center"/>
          </w:tcPr>
          <w:p w:rsidR="003B4416" w:rsidRDefault="006E2101">
            <w:pPr>
              <w:spacing w:line="300" w:lineRule="exact"/>
              <w:jc w:val="left"/>
              <w:rPr>
                <w:rFonts w:ascii="方正书宋_GBK" w:eastAsia="方正书宋_GBK"/>
              </w:rPr>
            </w:pPr>
            <w:r>
              <w:rPr>
                <w:rFonts w:ascii="方正书宋_GBK" w:eastAsia="方正书宋_GBK" w:hint="eastAsia"/>
              </w:rPr>
              <w:t>制作国家、省、市上市政策的宣传材料，营造我区企业上市氛围。</w:t>
            </w:r>
          </w:p>
        </w:tc>
        <w:tc>
          <w:tcPr>
            <w:tcW w:w="2976" w:type="dxa"/>
            <w:vMerge w:val="restart"/>
            <w:shd w:val="clear" w:color="auto" w:fill="auto"/>
            <w:vAlign w:val="center"/>
          </w:tcPr>
          <w:p w:rsidR="003B4416" w:rsidRDefault="006E2101">
            <w:pPr>
              <w:spacing w:line="300" w:lineRule="exact"/>
              <w:jc w:val="left"/>
              <w:rPr>
                <w:rFonts w:ascii="方正书宋_GBK" w:eastAsia="方正书宋_GBK"/>
              </w:rPr>
            </w:pPr>
            <w:r>
              <w:rPr>
                <w:rFonts w:ascii="方正书宋_GBK" w:eastAsia="方正书宋_GBK" w:hint="eastAsia"/>
              </w:rPr>
              <w:t>在规定的时限内，依法，依规完成活动情况。</w:t>
            </w:r>
          </w:p>
        </w:tc>
        <w:tc>
          <w:tcPr>
            <w:tcW w:w="1417" w:type="dxa"/>
            <w:shd w:val="clear" w:color="auto" w:fill="auto"/>
            <w:vAlign w:val="center"/>
          </w:tcPr>
          <w:p w:rsidR="003B4416" w:rsidRDefault="006E2101">
            <w:pPr>
              <w:spacing w:line="300" w:lineRule="exact"/>
              <w:jc w:val="left"/>
              <w:rPr>
                <w:rFonts w:ascii="方正书宋_GBK" w:eastAsia="方正书宋_GBK"/>
              </w:rPr>
            </w:pPr>
            <w:r>
              <w:rPr>
                <w:rFonts w:ascii="方正书宋_GBK" w:eastAsia="方正书宋_GBK" w:hint="eastAsia"/>
              </w:rPr>
              <w:t>制作政策宣传材料完成情况</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hint="eastAsia"/>
              </w:rPr>
              <w:t>覆盖三项条件</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hint="eastAsia"/>
              </w:rPr>
              <w:t>覆盖二项条件</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hint="eastAsia"/>
              </w:rPr>
              <w:t>覆盖一项条件</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hint="eastAsia"/>
              </w:rPr>
              <w:t>未覆盖</w:t>
            </w:r>
          </w:p>
        </w:tc>
      </w:tr>
      <w:tr w:rsidR="003B4416">
        <w:trPr>
          <w:trHeight w:val="227"/>
          <w:jc w:val="center"/>
        </w:trPr>
        <w:tc>
          <w:tcPr>
            <w:tcW w:w="2341" w:type="dxa"/>
            <w:vMerge/>
            <w:shd w:val="clear" w:color="auto" w:fill="auto"/>
            <w:vAlign w:val="center"/>
          </w:tcPr>
          <w:p w:rsidR="003B4416" w:rsidRDefault="003B4416">
            <w:pPr>
              <w:spacing w:line="300" w:lineRule="exact"/>
              <w:jc w:val="left"/>
              <w:rPr>
                <w:rFonts w:ascii="方正书宋_GBK" w:eastAsia="方正书宋_GBK"/>
                <w:b/>
              </w:rPr>
            </w:pPr>
          </w:p>
        </w:tc>
        <w:tc>
          <w:tcPr>
            <w:tcW w:w="1276" w:type="dxa"/>
            <w:vMerge/>
            <w:shd w:val="clear" w:color="auto" w:fill="auto"/>
            <w:vAlign w:val="center"/>
          </w:tcPr>
          <w:p w:rsidR="003B4416" w:rsidRDefault="003B4416">
            <w:pPr>
              <w:spacing w:line="300" w:lineRule="exact"/>
              <w:jc w:val="left"/>
              <w:rPr>
                <w:rFonts w:ascii="方正书宋_GBK" w:eastAsia="方正书宋_GBK"/>
              </w:rPr>
            </w:pPr>
          </w:p>
        </w:tc>
        <w:tc>
          <w:tcPr>
            <w:tcW w:w="2976" w:type="dxa"/>
            <w:vMerge/>
            <w:shd w:val="clear" w:color="auto" w:fill="auto"/>
            <w:vAlign w:val="center"/>
          </w:tcPr>
          <w:p w:rsidR="003B4416" w:rsidRDefault="003B4416">
            <w:pPr>
              <w:spacing w:line="300" w:lineRule="exact"/>
              <w:jc w:val="left"/>
              <w:rPr>
                <w:rFonts w:ascii="方正书宋_GBK" w:eastAsia="方正书宋_GBK"/>
              </w:rPr>
            </w:pPr>
          </w:p>
        </w:tc>
        <w:tc>
          <w:tcPr>
            <w:tcW w:w="2976" w:type="dxa"/>
            <w:vMerge/>
            <w:shd w:val="clear" w:color="auto" w:fill="auto"/>
            <w:vAlign w:val="center"/>
          </w:tcPr>
          <w:p w:rsidR="003B4416" w:rsidRDefault="003B4416">
            <w:pPr>
              <w:spacing w:line="300" w:lineRule="exact"/>
              <w:jc w:val="left"/>
              <w:rPr>
                <w:rFonts w:ascii="方正书宋_GBK" w:eastAsia="方正书宋_GBK"/>
              </w:rPr>
            </w:pPr>
          </w:p>
        </w:tc>
        <w:tc>
          <w:tcPr>
            <w:tcW w:w="1417" w:type="dxa"/>
            <w:shd w:val="clear" w:color="auto" w:fill="auto"/>
            <w:vAlign w:val="center"/>
          </w:tcPr>
          <w:p w:rsidR="003B4416" w:rsidRDefault="006E2101">
            <w:pPr>
              <w:spacing w:line="300" w:lineRule="exact"/>
              <w:jc w:val="left"/>
              <w:rPr>
                <w:rFonts w:ascii="方正书宋_GBK" w:eastAsia="方正书宋_GBK"/>
              </w:rPr>
            </w:pPr>
            <w:r>
              <w:rPr>
                <w:rFonts w:ascii="方正书宋_GBK" w:eastAsia="方正书宋_GBK" w:hint="eastAsia"/>
              </w:rPr>
              <w:t>印刷政策宣传材料完成情况</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50</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40</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30</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rPr>
              <w:t>&lt;30</w:t>
            </w:r>
          </w:p>
        </w:tc>
      </w:tr>
      <w:tr w:rsidR="003B4416">
        <w:trPr>
          <w:trHeight w:val="227"/>
          <w:jc w:val="center"/>
        </w:trPr>
        <w:tc>
          <w:tcPr>
            <w:tcW w:w="2341" w:type="dxa"/>
            <w:vMerge/>
            <w:shd w:val="clear" w:color="auto" w:fill="auto"/>
            <w:vAlign w:val="center"/>
          </w:tcPr>
          <w:p w:rsidR="003B4416" w:rsidRDefault="003B4416">
            <w:pPr>
              <w:spacing w:line="300" w:lineRule="exact"/>
              <w:jc w:val="left"/>
              <w:rPr>
                <w:rFonts w:ascii="方正书宋_GBK" w:eastAsia="方正书宋_GBK"/>
                <w:b/>
              </w:rPr>
            </w:pPr>
          </w:p>
        </w:tc>
        <w:tc>
          <w:tcPr>
            <w:tcW w:w="1276" w:type="dxa"/>
            <w:vMerge/>
            <w:shd w:val="clear" w:color="auto" w:fill="auto"/>
            <w:vAlign w:val="center"/>
          </w:tcPr>
          <w:p w:rsidR="003B4416" w:rsidRDefault="003B4416">
            <w:pPr>
              <w:spacing w:line="300" w:lineRule="exact"/>
              <w:jc w:val="left"/>
              <w:rPr>
                <w:rFonts w:ascii="方正书宋_GBK" w:eastAsia="方正书宋_GBK"/>
              </w:rPr>
            </w:pPr>
          </w:p>
        </w:tc>
        <w:tc>
          <w:tcPr>
            <w:tcW w:w="2976" w:type="dxa"/>
            <w:vMerge/>
            <w:shd w:val="clear" w:color="auto" w:fill="auto"/>
            <w:vAlign w:val="center"/>
          </w:tcPr>
          <w:p w:rsidR="003B4416" w:rsidRDefault="003B4416">
            <w:pPr>
              <w:spacing w:line="300" w:lineRule="exact"/>
              <w:jc w:val="left"/>
              <w:rPr>
                <w:rFonts w:ascii="方正书宋_GBK" w:eastAsia="方正书宋_GBK"/>
              </w:rPr>
            </w:pPr>
          </w:p>
        </w:tc>
        <w:tc>
          <w:tcPr>
            <w:tcW w:w="2976" w:type="dxa"/>
            <w:vMerge/>
            <w:shd w:val="clear" w:color="auto" w:fill="auto"/>
            <w:vAlign w:val="center"/>
          </w:tcPr>
          <w:p w:rsidR="003B4416" w:rsidRDefault="003B4416">
            <w:pPr>
              <w:spacing w:line="300" w:lineRule="exact"/>
              <w:jc w:val="left"/>
              <w:rPr>
                <w:rFonts w:ascii="方正书宋_GBK" w:eastAsia="方正书宋_GBK"/>
              </w:rPr>
            </w:pPr>
          </w:p>
        </w:tc>
        <w:tc>
          <w:tcPr>
            <w:tcW w:w="1417" w:type="dxa"/>
            <w:shd w:val="clear" w:color="auto" w:fill="auto"/>
            <w:vAlign w:val="center"/>
          </w:tcPr>
          <w:p w:rsidR="003B4416" w:rsidRDefault="006E2101">
            <w:pPr>
              <w:spacing w:line="300" w:lineRule="exact"/>
              <w:jc w:val="left"/>
              <w:rPr>
                <w:rFonts w:ascii="方正书宋_GBK" w:eastAsia="方正书宋_GBK"/>
              </w:rPr>
            </w:pPr>
            <w:r>
              <w:rPr>
                <w:rFonts w:ascii="方正书宋_GBK" w:eastAsia="方正书宋_GBK" w:hint="eastAsia"/>
              </w:rPr>
              <w:t>发放宣传材料活动完成情况</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100%</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95%</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90%</w:t>
            </w:r>
          </w:p>
        </w:tc>
        <w:tc>
          <w:tcPr>
            <w:tcW w:w="737" w:type="dxa"/>
            <w:shd w:val="clear" w:color="auto" w:fill="auto"/>
            <w:vAlign w:val="center"/>
          </w:tcPr>
          <w:p w:rsidR="003B4416" w:rsidRDefault="006E2101">
            <w:pPr>
              <w:spacing w:line="300" w:lineRule="exact"/>
              <w:jc w:val="center"/>
              <w:rPr>
                <w:rFonts w:ascii="方正书宋_GBK" w:eastAsia="方正书宋_GBK"/>
              </w:rPr>
            </w:pPr>
            <w:r>
              <w:rPr>
                <w:rFonts w:ascii="方正书宋_GBK" w:eastAsia="方正书宋_GBK"/>
              </w:rPr>
              <w:t>&lt;90%</w:t>
            </w:r>
          </w:p>
        </w:tc>
      </w:tr>
    </w:tbl>
    <w:p w:rsidR="003B4416" w:rsidRDefault="003B4416">
      <w:pPr>
        <w:spacing w:line="300" w:lineRule="exact"/>
        <w:jc w:val="left"/>
        <w:outlineLvl w:val="0"/>
        <w:sectPr w:rsidR="003B4416">
          <w:headerReference w:type="even" r:id="rId8"/>
          <w:headerReference w:type="default" r:id="rId9"/>
          <w:footerReference w:type="even" r:id="rId10"/>
          <w:footerReference w:type="default" r:id="rId11"/>
          <w:headerReference w:type="first" r:id="rId12"/>
          <w:footerReference w:type="first" r:id="rId13"/>
          <w:pgSz w:w="16839" w:h="11907" w:orient="landscape"/>
          <w:pgMar w:top="1020" w:right="1361" w:bottom="1020" w:left="1361" w:header="851" w:footer="992" w:gutter="0"/>
          <w:cols w:space="425"/>
          <w:docGrid w:type="lines" w:linePitch="312"/>
        </w:sectPr>
      </w:pPr>
    </w:p>
    <w:bookmarkEnd w:id="1"/>
    <w:p w:rsidR="003B4416" w:rsidRDefault="006E2101">
      <w:pPr>
        <w:spacing w:line="560" w:lineRule="exact"/>
        <w:ind w:firstLineChars="200" w:firstLine="643"/>
      </w:pPr>
      <w:r>
        <w:rPr>
          <w:rFonts w:ascii="宋体" w:hAnsi="宋体" w:hint="eastAsia"/>
          <w:b/>
          <w:sz w:val="32"/>
          <w:szCs w:val="32"/>
        </w:rPr>
        <w:lastRenderedPageBreak/>
        <w:t>六、政府采购预算情况</w:t>
      </w:r>
    </w:p>
    <w:p w:rsidR="003B4416" w:rsidRDefault="006E2101">
      <w:pPr>
        <w:spacing w:line="560" w:lineRule="exact"/>
        <w:ind w:firstLineChars="200" w:firstLine="640"/>
        <w:rPr>
          <w:rFonts w:ascii="仿宋" w:eastAsia="仿宋" w:hAnsi="仿宋" w:cs="仿宋"/>
          <w:sz w:val="32"/>
        </w:rPr>
      </w:pPr>
      <w:bookmarkStart w:id="2" w:name="_Toc486490989"/>
      <w:r>
        <w:rPr>
          <w:rFonts w:ascii="仿宋" w:eastAsia="仿宋" w:hAnsi="仿宋" w:cs="仿宋" w:hint="eastAsia"/>
          <w:sz w:val="32"/>
        </w:rPr>
        <w:t>201</w:t>
      </w:r>
      <w:r>
        <w:rPr>
          <w:rFonts w:ascii="仿宋" w:eastAsia="仿宋" w:hAnsi="仿宋" w:cs="仿宋" w:hint="eastAsia"/>
          <w:sz w:val="32"/>
        </w:rPr>
        <w:t>9</w:t>
      </w:r>
      <w:r>
        <w:rPr>
          <w:rFonts w:ascii="仿宋" w:eastAsia="仿宋" w:hAnsi="仿宋" w:cs="仿宋" w:hint="eastAsia"/>
          <w:sz w:val="32"/>
        </w:rPr>
        <w:t>年</w:t>
      </w:r>
      <w:proofErr w:type="gramStart"/>
      <w:r>
        <w:rPr>
          <w:rFonts w:ascii="仿宋" w:eastAsia="仿宋" w:hAnsi="仿宋" w:cs="仿宋" w:hint="eastAsia"/>
          <w:sz w:val="32"/>
        </w:rPr>
        <w:t>我部门</w:t>
      </w:r>
      <w:proofErr w:type="gramEnd"/>
      <w:r>
        <w:rPr>
          <w:rFonts w:ascii="仿宋" w:eastAsia="仿宋" w:hAnsi="仿宋" w:cs="仿宋" w:hint="eastAsia"/>
          <w:sz w:val="32"/>
        </w:rPr>
        <w:t>没</w:t>
      </w:r>
      <w:r>
        <w:rPr>
          <w:rFonts w:ascii="仿宋" w:eastAsia="仿宋" w:hAnsi="仿宋" w:cs="仿宋" w:hint="eastAsia"/>
          <w:sz w:val="32"/>
        </w:rPr>
        <w:t>有</w:t>
      </w:r>
      <w:r>
        <w:rPr>
          <w:rFonts w:ascii="仿宋" w:eastAsia="仿宋" w:hAnsi="仿宋" w:cs="仿宋" w:hint="eastAsia"/>
          <w:sz w:val="32"/>
        </w:rPr>
        <w:t>政府采购预算</w:t>
      </w:r>
      <w:bookmarkEnd w:id="2"/>
      <w:r>
        <w:rPr>
          <w:rFonts w:ascii="仿宋" w:eastAsia="仿宋" w:hAnsi="仿宋" w:cs="仿宋" w:hint="eastAsia"/>
          <w:sz w:val="32"/>
        </w:rPr>
        <w:t>.</w:t>
      </w:r>
    </w:p>
    <w:p w:rsidR="003B4416" w:rsidRDefault="006E2101">
      <w:pPr>
        <w:spacing w:line="560" w:lineRule="exact"/>
        <w:ind w:firstLineChars="200" w:firstLine="643"/>
      </w:pPr>
      <w:r>
        <w:rPr>
          <w:rFonts w:ascii="宋体" w:hAnsi="宋体" w:hint="eastAsia"/>
          <w:b/>
          <w:sz w:val="32"/>
          <w:szCs w:val="32"/>
        </w:rPr>
        <w:t>七、国有资产预算情况</w:t>
      </w:r>
    </w:p>
    <w:tbl>
      <w:tblPr>
        <w:tblW w:w="13680" w:type="dxa"/>
        <w:tblLayout w:type="fixed"/>
        <w:tblLook w:val="04A0" w:firstRow="1" w:lastRow="0" w:firstColumn="1" w:lastColumn="0" w:noHBand="0" w:noVBand="1"/>
      </w:tblPr>
      <w:tblGrid>
        <w:gridCol w:w="4788"/>
        <w:gridCol w:w="2700"/>
        <w:gridCol w:w="6192"/>
      </w:tblGrid>
      <w:tr w:rsidR="003B4416">
        <w:trPr>
          <w:trHeight w:val="705"/>
        </w:trPr>
        <w:tc>
          <w:tcPr>
            <w:tcW w:w="13680" w:type="dxa"/>
            <w:gridSpan w:val="3"/>
            <w:tcBorders>
              <w:top w:val="nil"/>
              <w:left w:val="nil"/>
              <w:bottom w:val="nil"/>
              <w:right w:val="nil"/>
            </w:tcBorders>
            <w:vAlign w:val="center"/>
          </w:tcPr>
          <w:p w:rsidR="003B4416" w:rsidRDefault="006E2101">
            <w:pPr>
              <w:widowControl/>
              <w:jc w:val="center"/>
              <w:rPr>
                <w:rFonts w:ascii="??_GB2312" w:eastAsia="Times New Roman" w:hAnsi="仿宋" w:cs="宋体"/>
                <w:b/>
                <w:bCs/>
                <w:kern w:val="0"/>
                <w:sz w:val="32"/>
                <w:szCs w:val="30"/>
              </w:rPr>
            </w:pPr>
            <w:r>
              <w:rPr>
                <w:rFonts w:ascii="??_GB2312" w:eastAsia="Times New Roman" w:hAnsi="宋体" w:cs="宋体"/>
                <w:b/>
                <w:bCs/>
                <w:kern w:val="0"/>
                <w:sz w:val="32"/>
                <w:szCs w:val="30"/>
              </w:rPr>
              <w:t>固定资产占用情况表</w:t>
            </w:r>
          </w:p>
        </w:tc>
      </w:tr>
      <w:tr w:rsidR="003B4416">
        <w:trPr>
          <w:trHeight w:val="510"/>
        </w:trPr>
        <w:tc>
          <w:tcPr>
            <w:tcW w:w="7488" w:type="dxa"/>
            <w:gridSpan w:val="2"/>
            <w:tcBorders>
              <w:top w:val="nil"/>
              <w:left w:val="nil"/>
              <w:bottom w:val="nil"/>
              <w:right w:val="nil"/>
            </w:tcBorders>
            <w:vAlign w:val="center"/>
          </w:tcPr>
          <w:p w:rsidR="003B4416" w:rsidRDefault="006E2101">
            <w:pPr>
              <w:widowControl/>
              <w:jc w:val="left"/>
              <w:rPr>
                <w:rFonts w:ascii="??_GB2312" w:eastAsia="Times New Roman" w:hAnsi="宋体" w:cs="宋体"/>
                <w:kern w:val="0"/>
                <w:sz w:val="32"/>
                <w:szCs w:val="30"/>
              </w:rPr>
            </w:pPr>
            <w:r>
              <w:rPr>
                <w:rFonts w:ascii="??_GB2312" w:eastAsia="Times New Roman" w:hAnsi="宋体" w:cs="宋体"/>
                <w:kern w:val="0"/>
                <w:sz w:val="32"/>
                <w:szCs w:val="30"/>
              </w:rPr>
              <w:t>编制部门：</w:t>
            </w:r>
            <w:proofErr w:type="gramStart"/>
            <w:r>
              <w:rPr>
                <w:rFonts w:ascii="??_GB2312" w:eastAsia="Times New Roman" w:hAnsi="宋体" w:cs="宋体"/>
                <w:kern w:val="0"/>
                <w:sz w:val="32"/>
                <w:szCs w:val="30"/>
              </w:rPr>
              <w:t>发改局</w:t>
            </w:r>
            <w:proofErr w:type="gramEnd"/>
          </w:p>
        </w:tc>
        <w:tc>
          <w:tcPr>
            <w:tcW w:w="6192" w:type="dxa"/>
            <w:tcBorders>
              <w:top w:val="nil"/>
              <w:left w:val="nil"/>
              <w:bottom w:val="nil"/>
              <w:right w:val="nil"/>
            </w:tcBorders>
            <w:vAlign w:val="center"/>
          </w:tcPr>
          <w:p w:rsidR="003B4416" w:rsidRDefault="006E2101">
            <w:pPr>
              <w:widowControl/>
              <w:jc w:val="left"/>
              <w:rPr>
                <w:rFonts w:ascii="??_GB2312" w:eastAsia="Times New Roman" w:cs="宋体"/>
                <w:kern w:val="0"/>
                <w:sz w:val="32"/>
                <w:szCs w:val="30"/>
              </w:rPr>
            </w:pPr>
            <w:r>
              <w:rPr>
                <w:rFonts w:ascii="??_GB2312" w:eastAsia="Times New Roman" w:hAnsi="宋体" w:cs="宋体"/>
                <w:kern w:val="0"/>
                <w:sz w:val="32"/>
                <w:szCs w:val="30"/>
              </w:rPr>
              <w:t>截止时间</w:t>
            </w:r>
            <w:r>
              <w:rPr>
                <w:rFonts w:ascii="仿宋_GB2312" w:eastAsia="仿宋_GB2312" w:hAnsi="仿宋_GB2312" w:cs="仿宋_GB2312" w:hint="eastAsia"/>
                <w:kern w:val="0"/>
                <w:sz w:val="32"/>
                <w:szCs w:val="30"/>
              </w:rPr>
              <w:t>：</w:t>
            </w:r>
            <w:r>
              <w:rPr>
                <w:rFonts w:ascii="仿宋_GB2312" w:eastAsia="仿宋_GB2312" w:hAnsi="仿宋_GB2312" w:cs="仿宋_GB2312" w:hint="eastAsia"/>
                <w:kern w:val="0"/>
                <w:sz w:val="32"/>
                <w:szCs w:val="30"/>
              </w:rPr>
              <w:t>201</w:t>
            </w:r>
            <w:r>
              <w:rPr>
                <w:rFonts w:ascii="仿宋_GB2312" w:eastAsia="仿宋_GB2312" w:hAnsi="仿宋_GB2312" w:cs="仿宋_GB2312" w:hint="eastAsia"/>
                <w:kern w:val="0"/>
                <w:sz w:val="32"/>
                <w:szCs w:val="30"/>
              </w:rPr>
              <w:t>8</w:t>
            </w:r>
            <w:r>
              <w:rPr>
                <w:rFonts w:ascii="仿宋_GB2312" w:eastAsia="仿宋_GB2312" w:hAnsi="仿宋_GB2312" w:cs="仿宋_GB2312" w:hint="eastAsia"/>
                <w:kern w:val="0"/>
                <w:sz w:val="32"/>
                <w:szCs w:val="30"/>
              </w:rPr>
              <w:t>年</w:t>
            </w:r>
            <w:r>
              <w:rPr>
                <w:rFonts w:ascii="仿宋_GB2312" w:eastAsia="仿宋_GB2312" w:hAnsi="仿宋_GB2312" w:cs="仿宋_GB2312" w:hint="eastAsia"/>
                <w:kern w:val="0"/>
                <w:sz w:val="32"/>
                <w:szCs w:val="30"/>
              </w:rPr>
              <w:t>12</w:t>
            </w:r>
            <w:r>
              <w:rPr>
                <w:rFonts w:ascii="仿宋_GB2312" w:eastAsia="仿宋_GB2312" w:hAnsi="仿宋_GB2312" w:cs="仿宋_GB2312" w:hint="eastAsia"/>
                <w:kern w:val="0"/>
                <w:sz w:val="32"/>
                <w:szCs w:val="30"/>
              </w:rPr>
              <w:t>月</w:t>
            </w:r>
            <w:r>
              <w:rPr>
                <w:rFonts w:ascii="仿宋_GB2312" w:eastAsia="仿宋_GB2312" w:hAnsi="仿宋_GB2312" w:cs="仿宋_GB2312" w:hint="eastAsia"/>
                <w:kern w:val="0"/>
                <w:sz w:val="32"/>
                <w:szCs w:val="30"/>
              </w:rPr>
              <w:t>31</w:t>
            </w:r>
            <w:r>
              <w:rPr>
                <w:rFonts w:ascii="仿宋_GB2312" w:eastAsia="仿宋_GB2312" w:hAnsi="仿宋_GB2312" w:cs="仿宋_GB2312" w:hint="eastAsia"/>
                <w:kern w:val="0"/>
                <w:sz w:val="32"/>
                <w:szCs w:val="30"/>
              </w:rPr>
              <w:t>日</w:t>
            </w:r>
            <w:r>
              <w:rPr>
                <w:rFonts w:ascii="??_GB2312" w:eastAsia="Times New Roman" w:hAnsi="宋体" w:cs="宋体"/>
                <w:kern w:val="0"/>
                <w:sz w:val="32"/>
                <w:szCs w:val="30"/>
              </w:rPr>
              <w:t xml:space="preserve">  </w:t>
            </w:r>
          </w:p>
        </w:tc>
      </w:tr>
      <w:tr w:rsidR="003B4416">
        <w:trPr>
          <w:trHeight w:val="645"/>
        </w:trPr>
        <w:tc>
          <w:tcPr>
            <w:tcW w:w="4788" w:type="dxa"/>
            <w:tcBorders>
              <w:top w:val="single" w:sz="4" w:space="0" w:color="auto"/>
              <w:left w:val="single" w:sz="4" w:space="0" w:color="auto"/>
              <w:bottom w:val="single" w:sz="4" w:space="0" w:color="auto"/>
              <w:right w:val="single" w:sz="4" w:space="0" w:color="auto"/>
            </w:tcBorders>
            <w:vAlign w:val="center"/>
          </w:tcPr>
          <w:p w:rsidR="003B4416" w:rsidRDefault="006E2101">
            <w:pPr>
              <w:widowControl/>
              <w:jc w:val="center"/>
              <w:rPr>
                <w:rFonts w:ascii="??_GB2312" w:eastAsia="Times New Roman" w:cs="宋体"/>
                <w:b/>
                <w:bCs/>
                <w:kern w:val="0"/>
                <w:sz w:val="32"/>
                <w:szCs w:val="30"/>
              </w:rPr>
            </w:pPr>
            <w:r>
              <w:rPr>
                <w:rFonts w:ascii="??_GB2312" w:eastAsia="Times New Roman" w:hAnsi="宋体" w:cs="宋体"/>
                <w:b/>
                <w:bCs/>
                <w:kern w:val="0"/>
                <w:sz w:val="32"/>
                <w:szCs w:val="30"/>
              </w:rPr>
              <w:t>项</w:t>
            </w:r>
            <w:r>
              <w:rPr>
                <w:rFonts w:ascii="??_GB2312" w:eastAsia="Times New Roman" w:hAnsi="宋体" w:cs="宋体"/>
                <w:b/>
                <w:bCs/>
                <w:kern w:val="0"/>
                <w:sz w:val="32"/>
                <w:szCs w:val="30"/>
              </w:rPr>
              <w:t xml:space="preserve">   </w:t>
            </w:r>
            <w:r>
              <w:rPr>
                <w:rFonts w:ascii="??_GB2312" w:eastAsia="Times New Roman" w:hAnsi="宋体" w:cs="宋体"/>
                <w:b/>
                <w:bCs/>
                <w:kern w:val="0"/>
                <w:sz w:val="32"/>
                <w:szCs w:val="30"/>
              </w:rPr>
              <w:t>目</w:t>
            </w:r>
          </w:p>
        </w:tc>
        <w:tc>
          <w:tcPr>
            <w:tcW w:w="2700" w:type="dxa"/>
            <w:tcBorders>
              <w:top w:val="single" w:sz="4" w:space="0" w:color="auto"/>
              <w:left w:val="nil"/>
              <w:bottom w:val="single" w:sz="4" w:space="0" w:color="auto"/>
              <w:right w:val="single" w:sz="4" w:space="0" w:color="auto"/>
            </w:tcBorders>
            <w:vAlign w:val="center"/>
          </w:tcPr>
          <w:p w:rsidR="003B4416" w:rsidRDefault="006E2101">
            <w:pPr>
              <w:widowControl/>
              <w:jc w:val="center"/>
              <w:rPr>
                <w:rFonts w:ascii="??_GB2312" w:eastAsia="Times New Roman" w:cs="宋体"/>
                <w:b/>
                <w:bCs/>
                <w:kern w:val="0"/>
                <w:sz w:val="32"/>
                <w:szCs w:val="30"/>
              </w:rPr>
            </w:pPr>
            <w:r>
              <w:rPr>
                <w:rFonts w:ascii="??_GB2312" w:eastAsia="Times New Roman" w:hAnsi="宋体" w:cs="宋体"/>
                <w:b/>
                <w:bCs/>
                <w:kern w:val="0"/>
                <w:sz w:val="32"/>
                <w:szCs w:val="30"/>
              </w:rPr>
              <w:t>数量</w:t>
            </w:r>
          </w:p>
        </w:tc>
        <w:tc>
          <w:tcPr>
            <w:tcW w:w="6192" w:type="dxa"/>
            <w:tcBorders>
              <w:top w:val="single" w:sz="4" w:space="0" w:color="auto"/>
              <w:left w:val="nil"/>
              <w:bottom w:val="single" w:sz="4" w:space="0" w:color="auto"/>
              <w:right w:val="single" w:sz="4" w:space="0" w:color="auto"/>
            </w:tcBorders>
            <w:vAlign w:val="center"/>
          </w:tcPr>
          <w:p w:rsidR="003B4416" w:rsidRDefault="006E2101">
            <w:pPr>
              <w:widowControl/>
              <w:jc w:val="center"/>
              <w:rPr>
                <w:rFonts w:ascii="??_GB2312" w:eastAsia="Times New Roman" w:cs="宋体"/>
                <w:b/>
                <w:bCs/>
                <w:kern w:val="0"/>
                <w:sz w:val="32"/>
                <w:szCs w:val="30"/>
              </w:rPr>
            </w:pPr>
            <w:r>
              <w:rPr>
                <w:rFonts w:ascii="??_GB2312" w:eastAsia="Times New Roman" w:hAnsi="宋体" w:cs="宋体"/>
                <w:b/>
                <w:bCs/>
                <w:kern w:val="0"/>
                <w:sz w:val="32"/>
                <w:szCs w:val="30"/>
              </w:rPr>
              <w:t>价值（金额单位：万元）</w:t>
            </w:r>
          </w:p>
        </w:tc>
      </w:tr>
      <w:tr w:rsidR="003B4416">
        <w:trPr>
          <w:trHeight w:val="645"/>
        </w:trPr>
        <w:tc>
          <w:tcPr>
            <w:tcW w:w="4788" w:type="dxa"/>
            <w:tcBorders>
              <w:top w:val="nil"/>
              <w:left w:val="single" w:sz="4" w:space="0" w:color="auto"/>
              <w:bottom w:val="single" w:sz="4" w:space="0" w:color="auto"/>
              <w:right w:val="single" w:sz="4" w:space="0" w:color="auto"/>
            </w:tcBorders>
            <w:vAlign w:val="center"/>
          </w:tcPr>
          <w:p w:rsidR="003B4416" w:rsidRDefault="006E2101">
            <w:pPr>
              <w:rPr>
                <w:rFonts w:ascii="??_GB2312" w:eastAsia="Times New Roman" w:hAnsi="宋体" w:cs="宋体"/>
                <w:sz w:val="32"/>
                <w:szCs w:val="32"/>
              </w:rPr>
            </w:pPr>
            <w:r>
              <w:rPr>
                <w:rFonts w:ascii="??_GB2312" w:eastAsia="Times New Roman"/>
                <w:sz w:val="32"/>
                <w:szCs w:val="32"/>
              </w:rPr>
              <w:t xml:space="preserve">　　　　　　合计　　</w:t>
            </w:r>
            <w:proofErr w:type="gramStart"/>
            <w:r>
              <w:rPr>
                <w:rFonts w:ascii="??_GB2312" w:eastAsia="Times New Roman"/>
                <w:sz w:val="32"/>
                <w:szCs w:val="32"/>
              </w:rPr>
              <w:t xml:space="preserve">　</w:t>
            </w:r>
            <w:proofErr w:type="gramEnd"/>
          </w:p>
        </w:tc>
        <w:tc>
          <w:tcPr>
            <w:tcW w:w="2700" w:type="dxa"/>
            <w:tcBorders>
              <w:top w:val="nil"/>
              <w:left w:val="nil"/>
              <w:bottom w:val="single" w:sz="4" w:space="0" w:color="auto"/>
              <w:right w:val="single" w:sz="4" w:space="0" w:color="auto"/>
            </w:tcBorders>
            <w:vAlign w:val="center"/>
          </w:tcPr>
          <w:p w:rsidR="003B4416" w:rsidRDefault="006E2101">
            <w:pPr>
              <w:jc w:val="right"/>
              <w:rPr>
                <w:rFonts w:ascii="宋体" w:cs="宋体"/>
                <w:sz w:val="20"/>
                <w:szCs w:val="20"/>
              </w:rPr>
            </w:pPr>
            <w:r>
              <w:rPr>
                <w:sz w:val="20"/>
                <w:szCs w:val="20"/>
              </w:rPr>
              <w:t>- -</w:t>
            </w:r>
          </w:p>
        </w:tc>
        <w:tc>
          <w:tcPr>
            <w:tcW w:w="6192" w:type="dxa"/>
            <w:tcBorders>
              <w:top w:val="nil"/>
              <w:left w:val="nil"/>
              <w:bottom w:val="single" w:sz="4" w:space="0" w:color="auto"/>
              <w:right w:val="single" w:sz="4" w:space="0" w:color="auto"/>
            </w:tcBorders>
            <w:vAlign w:val="center"/>
          </w:tcPr>
          <w:p w:rsidR="003B4416" w:rsidRDefault="006E2101">
            <w:pPr>
              <w:jc w:val="right"/>
              <w:rPr>
                <w:rFonts w:ascii="宋体" w:cs="宋体"/>
                <w:color w:val="000000"/>
                <w:sz w:val="22"/>
                <w:szCs w:val="22"/>
              </w:rPr>
            </w:pPr>
            <w:r>
              <w:rPr>
                <w:rFonts w:hint="eastAsia"/>
                <w:color w:val="000000"/>
                <w:sz w:val="22"/>
                <w:szCs w:val="22"/>
              </w:rPr>
              <w:t>56.427895</w:t>
            </w:r>
          </w:p>
        </w:tc>
      </w:tr>
      <w:tr w:rsidR="003B4416">
        <w:trPr>
          <w:trHeight w:val="645"/>
        </w:trPr>
        <w:tc>
          <w:tcPr>
            <w:tcW w:w="4788" w:type="dxa"/>
            <w:tcBorders>
              <w:top w:val="nil"/>
              <w:left w:val="single" w:sz="4" w:space="0" w:color="auto"/>
              <w:bottom w:val="single" w:sz="4" w:space="0" w:color="auto"/>
              <w:right w:val="single" w:sz="4" w:space="0" w:color="auto"/>
            </w:tcBorders>
            <w:vAlign w:val="center"/>
          </w:tcPr>
          <w:p w:rsidR="003B4416" w:rsidRDefault="006E2101">
            <w:pPr>
              <w:rPr>
                <w:rFonts w:ascii="??_GB2312" w:eastAsia="Times New Roman" w:hAnsi="宋体" w:cs="宋体"/>
                <w:sz w:val="32"/>
                <w:szCs w:val="32"/>
              </w:rPr>
            </w:pPr>
            <w:r>
              <w:rPr>
                <w:rFonts w:ascii="??_GB2312" w:eastAsia="Times New Roman"/>
                <w:sz w:val="32"/>
                <w:szCs w:val="32"/>
              </w:rPr>
              <w:t>一、土地房屋及构筑物</w:t>
            </w:r>
          </w:p>
        </w:tc>
        <w:tc>
          <w:tcPr>
            <w:tcW w:w="2700" w:type="dxa"/>
            <w:tcBorders>
              <w:top w:val="nil"/>
              <w:left w:val="nil"/>
              <w:bottom w:val="single" w:sz="4" w:space="0" w:color="auto"/>
              <w:right w:val="single" w:sz="4" w:space="0" w:color="auto"/>
            </w:tcBorders>
            <w:vAlign w:val="center"/>
          </w:tcPr>
          <w:p w:rsidR="003B4416" w:rsidRDefault="006E2101">
            <w:pPr>
              <w:jc w:val="right"/>
              <w:rPr>
                <w:rFonts w:ascii="宋体" w:cs="宋体"/>
                <w:sz w:val="20"/>
                <w:szCs w:val="20"/>
              </w:rPr>
            </w:pPr>
            <w:r>
              <w:rPr>
                <w:sz w:val="20"/>
                <w:szCs w:val="20"/>
              </w:rPr>
              <w:t>- -</w:t>
            </w:r>
          </w:p>
        </w:tc>
        <w:tc>
          <w:tcPr>
            <w:tcW w:w="6192" w:type="dxa"/>
            <w:tcBorders>
              <w:top w:val="nil"/>
              <w:left w:val="nil"/>
              <w:bottom w:val="single" w:sz="4" w:space="0" w:color="auto"/>
              <w:right w:val="single" w:sz="4" w:space="0" w:color="auto"/>
            </w:tcBorders>
            <w:vAlign w:val="center"/>
          </w:tcPr>
          <w:p w:rsidR="003B4416" w:rsidRDefault="006E2101">
            <w:pPr>
              <w:jc w:val="right"/>
              <w:rPr>
                <w:rFonts w:ascii="宋体" w:cs="宋体"/>
                <w:sz w:val="20"/>
                <w:szCs w:val="20"/>
              </w:rPr>
            </w:pPr>
            <w:r>
              <w:rPr>
                <w:rFonts w:hint="eastAsia"/>
                <w:sz w:val="20"/>
                <w:szCs w:val="20"/>
              </w:rPr>
              <w:t xml:space="preserve">　</w:t>
            </w:r>
          </w:p>
        </w:tc>
      </w:tr>
      <w:tr w:rsidR="003B4416">
        <w:trPr>
          <w:trHeight w:val="645"/>
        </w:trPr>
        <w:tc>
          <w:tcPr>
            <w:tcW w:w="4788" w:type="dxa"/>
            <w:tcBorders>
              <w:top w:val="nil"/>
              <w:left w:val="single" w:sz="4" w:space="0" w:color="auto"/>
              <w:bottom w:val="single" w:sz="4" w:space="0" w:color="auto"/>
              <w:right w:val="single" w:sz="4" w:space="0" w:color="auto"/>
            </w:tcBorders>
            <w:vAlign w:val="center"/>
          </w:tcPr>
          <w:p w:rsidR="003B4416" w:rsidRDefault="006E2101">
            <w:pPr>
              <w:rPr>
                <w:rFonts w:ascii="??_GB2312" w:eastAsia="Times New Roman" w:hAnsi="宋体" w:cs="宋体"/>
                <w:sz w:val="32"/>
                <w:szCs w:val="32"/>
              </w:rPr>
            </w:pPr>
            <w:r>
              <w:rPr>
                <w:rFonts w:ascii="??_GB2312" w:eastAsia="Times New Roman"/>
                <w:sz w:val="32"/>
                <w:szCs w:val="32"/>
              </w:rPr>
              <w:t xml:space="preserve">　　其中：房屋</w:t>
            </w:r>
          </w:p>
        </w:tc>
        <w:tc>
          <w:tcPr>
            <w:tcW w:w="2700" w:type="dxa"/>
            <w:tcBorders>
              <w:top w:val="nil"/>
              <w:left w:val="nil"/>
              <w:bottom w:val="single" w:sz="4" w:space="0" w:color="auto"/>
              <w:right w:val="single" w:sz="4" w:space="0" w:color="auto"/>
            </w:tcBorders>
            <w:vAlign w:val="center"/>
          </w:tcPr>
          <w:p w:rsidR="003B4416" w:rsidRDefault="006E2101">
            <w:pPr>
              <w:jc w:val="right"/>
              <w:rPr>
                <w:rFonts w:ascii="宋体" w:cs="宋体"/>
                <w:sz w:val="20"/>
                <w:szCs w:val="20"/>
              </w:rPr>
            </w:pPr>
            <w:r>
              <w:rPr>
                <w:rFonts w:hint="eastAsia"/>
                <w:sz w:val="20"/>
                <w:szCs w:val="20"/>
              </w:rPr>
              <w:t xml:space="preserve">　</w:t>
            </w:r>
          </w:p>
        </w:tc>
        <w:tc>
          <w:tcPr>
            <w:tcW w:w="6192" w:type="dxa"/>
            <w:tcBorders>
              <w:top w:val="nil"/>
              <w:left w:val="nil"/>
              <w:bottom w:val="single" w:sz="4" w:space="0" w:color="auto"/>
              <w:right w:val="single" w:sz="4" w:space="0" w:color="auto"/>
            </w:tcBorders>
            <w:vAlign w:val="center"/>
          </w:tcPr>
          <w:p w:rsidR="003B4416" w:rsidRDefault="006E2101">
            <w:pPr>
              <w:jc w:val="right"/>
              <w:rPr>
                <w:rFonts w:ascii="宋体" w:cs="宋体"/>
                <w:sz w:val="20"/>
                <w:szCs w:val="20"/>
              </w:rPr>
            </w:pPr>
            <w:r>
              <w:rPr>
                <w:rFonts w:hint="eastAsia"/>
                <w:sz w:val="20"/>
                <w:szCs w:val="20"/>
              </w:rPr>
              <w:t xml:space="preserve">　</w:t>
            </w:r>
          </w:p>
        </w:tc>
      </w:tr>
      <w:tr w:rsidR="003B4416">
        <w:trPr>
          <w:trHeight w:val="645"/>
        </w:trPr>
        <w:tc>
          <w:tcPr>
            <w:tcW w:w="4788" w:type="dxa"/>
            <w:tcBorders>
              <w:top w:val="nil"/>
              <w:left w:val="single" w:sz="4" w:space="0" w:color="auto"/>
              <w:bottom w:val="single" w:sz="4" w:space="0" w:color="auto"/>
              <w:right w:val="single" w:sz="4" w:space="0" w:color="auto"/>
            </w:tcBorders>
            <w:vAlign w:val="center"/>
          </w:tcPr>
          <w:p w:rsidR="003B4416" w:rsidRDefault="006E2101">
            <w:pPr>
              <w:rPr>
                <w:rFonts w:ascii="??_GB2312" w:eastAsia="Times New Roman" w:hAnsi="宋体" w:cs="宋体"/>
                <w:sz w:val="32"/>
                <w:szCs w:val="32"/>
              </w:rPr>
            </w:pPr>
            <w:r>
              <w:rPr>
                <w:rFonts w:ascii="??_GB2312" w:eastAsia="Times New Roman"/>
                <w:sz w:val="32"/>
                <w:szCs w:val="32"/>
              </w:rPr>
              <w:t>二、通用设备</w:t>
            </w:r>
          </w:p>
        </w:tc>
        <w:tc>
          <w:tcPr>
            <w:tcW w:w="2700" w:type="dxa"/>
            <w:tcBorders>
              <w:top w:val="nil"/>
              <w:left w:val="nil"/>
              <w:bottom w:val="single" w:sz="4" w:space="0" w:color="auto"/>
              <w:right w:val="single" w:sz="4" w:space="0" w:color="auto"/>
            </w:tcBorders>
            <w:vAlign w:val="center"/>
          </w:tcPr>
          <w:p w:rsidR="003B4416" w:rsidRDefault="006E2101">
            <w:pPr>
              <w:jc w:val="right"/>
              <w:rPr>
                <w:rFonts w:ascii="宋体" w:cs="宋体"/>
                <w:color w:val="000000"/>
                <w:sz w:val="22"/>
                <w:szCs w:val="22"/>
              </w:rPr>
            </w:pPr>
            <w:r>
              <w:rPr>
                <w:rFonts w:hint="eastAsia"/>
                <w:color w:val="000000"/>
                <w:sz w:val="22"/>
                <w:szCs w:val="22"/>
              </w:rPr>
              <w:t>88</w:t>
            </w:r>
          </w:p>
        </w:tc>
        <w:tc>
          <w:tcPr>
            <w:tcW w:w="6192" w:type="dxa"/>
            <w:tcBorders>
              <w:top w:val="nil"/>
              <w:left w:val="nil"/>
              <w:bottom w:val="single" w:sz="4" w:space="0" w:color="auto"/>
              <w:right w:val="single" w:sz="4" w:space="0" w:color="auto"/>
            </w:tcBorders>
            <w:vAlign w:val="center"/>
          </w:tcPr>
          <w:p w:rsidR="003B4416" w:rsidRDefault="006E2101">
            <w:pPr>
              <w:jc w:val="right"/>
              <w:rPr>
                <w:rFonts w:ascii="宋体" w:cs="宋体"/>
                <w:color w:val="000000"/>
                <w:sz w:val="22"/>
                <w:szCs w:val="22"/>
              </w:rPr>
            </w:pPr>
            <w:r>
              <w:rPr>
                <w:rFonts w:hint="eastAsia"/>
                <w:color w:val="000000"/>
                <w:sz w:val="22"/>
                <w:szCs w:val="22"/>
              </w:rPr>
              <w:t>32.553198</w:t>
            </w:r>
          </w:p>
        </w:tc>
      </w:tr>
      <w:tr w:rsidR="003B4416">
        <w:trPr>
          <w:trHeight w:val="645"/>
        </w:trPr>
        <w:tc>
          <w:tcPr>
            <w:tcW w:w="4788" w:type="dxa"/>
            <w:tcBorders>
              <w:top w:val="nil"/>
              <w:left w:val="single" w:sz="4" w:space="0" w:color="auto"/>
              <w:bottom w:val="single" w:sz="4" w:space="0" w:color="auto"/>
              <w:right w:val="single" w:sz="4" w:space="0" w:color="auto"/>
            </w:tcBorders>
            <w:vAlign w:val="center"/>
          </w:tcPr>
          <w:p w:rsidR="003B4416" w:rsidRDefault="006E2101">
            <w:pPr>
              <w:rPr>
                <w:rFonts w:ascii="??_GB2312" w:eastAsia="Times New Roman" w:hAnsi="宋体" w:cs="宋体"/>
                <w:sz w:val="32"/>
                <w:szCs w:val="32"/>
              </w:rPr>
            </w:pPr>
            <w:r>
              <w:rPr>
                <w:rFonts w:ascii="??_GB2312" w:eastAsia="Times New Roman"/>
                <w:sz w:val="32"/>
                <w:szCs w:val="32"/>
              </w:rPr>
              <w:t xml:space="preserve">　　其中：汽车</w:t>
            </w:r>
          </w:p>
        </w:tc>
        <w:tc>
          <w:tcPr>
            <w:tcW w:w="2700" w:type="dxa"/>
            <w:tcBorders>
              <w:top w:val="nil"/>
              <w:left w:val="nil"/>
              <w:bottom w:val="single" w:sz="4" w:space="0" w:color="auto"/>
              <w:right w:val="single" w:sz="4" w:space="0" w:color="auto"/>
            </w:tcBorders>
            <w:vAlign w:val="center"/>
          </w:tcPr>
          <w:p w:rsidR="003B4416" w:rsidRDefault="006E2101">
            <w:pPr>
              <w:jc w:val="right"/>
              <w:rPr>
                <w:rFonts w:ascii="宋体" w:cs="宋体"/>
                <w:color w:val="000000"/>
                <w:sz w:val="22"/>
                <w:szCs w:val="22"/>
              </w:rPr>
            </w:pPr>
            <w:r>
              <w:rPr>
                <w:rFonts w:ascii="宋体" w:cs="宋体" w:hint="eastAsia"/>
                <w:color w:val="000000"/>
                <w:sz w:val="22"/>
                <w:szCs w:val="22"/>
              </w:rPr>
              <w:t>1</w:t>
            </w:r>
          </w:p>
        </w:tc>
        <w:tc>
          <w:tcPr>
            <w:tcW w:w="6192" w:type="dxa"/>
            <w:tcBorders>
              <w:top w:val="nil"/>
              <w:left w:val="nil"/>
              <w:bottom w:val="single" w:sz="4" w:space="0" w:color="auto"/>
              <w:right w:val="single" w:sz="4" w:space="0" w:color="auto"/>
            </w:tcBorders>
            <w:vAlign w:val="center"/>
          </w:tcPr>
          <w:p w:rsidR="003B4416" w:rsidRDefault="006E2101">
            <w:pPr>
              <w:jc w:val="right"/>
              <w:rPr>
                <w:rFonts w:ascii="宋体" w:cs="宋体"/>
                <w:color w:val="000000"/>
                <w:sz w:val="22"/>
                <w:szCs w:val="22"/>
              </w:rPr>
            </w:pPr>
            <w:r>
              <w:rPr>
                <w:rFonts w:ascii="宋体" w:cs="宋体" w:hint="eastAsia"/>
                <w:color w:val="000000"/>
                <w:sz w:val="22"/>
                <w:szCs w:val="22"/>
              </w:rPr>
              <w:t>11.2346</w:t>
            </w:r>
          </w:p>
        </w:tc>
      </w:tr>
      <w:tr w:rsidR="003B4416">
        <w:trPr>
          <w:trHeight w:val="645"/>
        </w:trPr>
        <w:tc>
          <w:tcPr>
            <w:tcW w:w="4788" w:type="dxa"/>
            <w:tcBorders>
              <w:top w:val="nil"/>
              <w:left w:val="single" w:sz="4" w:space="0" w:color="auto"/>
              <w:bottom w:val="single" w:sz="4" w:space="0" w:color="auto"/>
              <w:right w:val="single" w:sz="4" w:space="0" w:color="auto"/>
            </w:tcBorders>
            <w:vAlign w:val="center"/>
          </w:tcPr>
          <w:p w:rsidR="003B4416" w:rsidRDefault="006E2101">
            <w:pPr>
              <w:rPr>
                <w:rFonts w:ascii="??_GB2312" w:eastAsia="Times New Roman" w:hAnsi="宋体" w:cs="宋体"/>
                <w:sz w:val="32"/>
                <w:szCs w:val="32"/>
              </w:rPr>
            </w:pPr>
            <w:r>
              <w:rPr>
                <w:rFonts w:ascii="??_GB2312" w:eastAsia="Times New Roman"/>
                <w:sz w:val="32"/>
                <w:szCs w:val="32"/>
              </w:rPr>
              <w:t>三、专用设备</w:t>
            </w:r>
          </w:p>
        </w:tc>
        <w:tc>
          <w:tcPr>
            <w:tcW w:w="2700" w:type="dxa"/>
            <w:tcBorders>
              <w:top w:val="nil"/>
              <w:left w:val="nil"/>
              <w:bottom w:val="single" w:sz="4" w:space="0" w:color="auto"/>
              <w:right w:val="single" w:sz="4" w:space="0" w:color="auto"/>
            </w:tcBorders>
            <w:vAlign w:val="center"/>
          </w:tcPr>
          <w:p w:rsidR="003B4416" w:rsidRDefault="006E2101">
            <w:pPr>
              <w:jc w:val="right"/>
              <w:rPr>
                <w:rFonts w:ascii="宋体" w:cs="宋体"/>
                <w:color w:val="000000"/>
                <w:sz w:val="22"/>
                <w:szCs w:val="22"/>
              </w:rPr>
            </w:pPr>
            <w:r>
              <w:rPr>
                <w:rFonts w:hint="eastAsia"/>
                <w:color w:val="000000"/>
                <w:sz w:val="22"/>
                <w:szCs w:val="22"/>
              </w:rPr>
              <w:t>29</w:t>
            </w:r>
          </w:p>
        </w:tc>
        <w:tc>
          <w:tcPr>
            <w:tcW w:w="6192" w:type="dxa"/>
            <w:tcBorders>
              <w:top w:val="nil"/>
              <w:left w:val="nil"/>
              <w:bottom w:val="single" w:sz="4" w:space="0" w:color="auto"/>
              <w:right w:val="single" w:sz="4" w:space="0" w:color="auto"/>
            </w:tcBorders>
            <w:vAlign w:val="center"/>
          </w:tcPr>
          <w:p w:rsidR="003B4416" w:rsidRDefault="006E2101">
            <w:pPr>
              <w:jc w:val="right"/>
              <w:rPr>
                <w:rFonts w:ascii="宋体" w:cs="宋体"/>
                <w:color w:val="000000"/>
                <w:sz w:val="22"/>
                <w:szCs w:val="22"/>
              </w:rPr>
            </w:pPr>
            <w:r>
              <w:rPr>
                <w:rFonts w:hint="eastAsia"/>
                <w:color w:val="000000"/>
                <w:sz w:val="22"/>
                <w:szCs w:val="22"/>
              </w:rPr>
              <w:t>3.0130</w:t>
            </w:r>
          </w:p>
        </w:tc>
      </w:tr>
      <w:tr w:rsidR="003B4416">
        <w:trPr>
          <w:trHeight w:val="645"/>
        </w:trPr>
        <w:tc>
          <w:tcPr>
            <w:tcW w:w="4788" w:type="dxa"/>
            <w:tcBorders>
              <w:top w:val="nil"/>
              <w:left w:val="single" w:sz="4" w:space="0" w:color="auto"/>
              <w:bottom w:val="single" w:sz="4" w:space="0" w:color="auto"/>
              <w:right w:val="single" w:sz="4" w:space="0" w:color="auto"/>
            </w:tcBorders>
            <w:vAlign w:val="center"/>
          </w:tcPr>
          <w:p w:rsidR="003B4416" w:rsidRDefault="006E2101">
            <w:pPr>
              <w:rPr>
                <w:rFonts w:ascii="??_GB2312" w:eastAsia="Times New Roman" w:hAnsi="宋体" w:cs="宋体"/>
                <w:sz w:val="32"/>
                <w:szCs w:val="32"/>
              </w:rPr>
            </w:pPr>
            <w:r>
              <w:rPr>
                <w:rFonts w:ascii="??_GB2312" w:eastAsia="Times New Roman"/>
                <w:sz w:val="32"/>
                <w:szCs w:val="32"/>
              </w:rPr>
              <w:t>四、文物与陈列品</w:t>
            </w:r>
          </w:p>
        </w:tc>
        <w:tc>
          <w:tcPr>
            <w:tcW w:w="2700" w:type="dxa"/>
            <w:tcBorders>
              <w:top w:val="nil"/>
              <w:left w:val="nil"/>
              <w:bottom w:val="single" w:sz="4" w:space="0" w:color="auto"/>
              <w:right w:val="single" w:sz="4" w:space="0" w:color="auto"/>
            </w:tcBorders>
            <w:vAlign w:val="center"/>
          </w:tcPr>
          <w:p w:rsidR="003B4416" w:rsidRDefault="006E2101">
            <w:pPr>
              <w:jc w:val="right"/>
              <w:rPr>
                <w:rFonts w:ascii="宋体" w:cs="宋体"/>
                <w:sz w:val="20"/>
                <w:szCs w:val="20"/>
              </w:rPr>
            </w:pPr>
            <w:r>
              <w:rPr>
                <w:rFonts w:hint="eastAsia"/>
                <w:sz w:val="20"/>
                <w:szCs w:val="20"/>
              </w:rPr>
              <w:t xml:space="preserve">　</w:t>
            </w:r>
          </w:p>
        </w:tc>
        <w:tc>
          <w:tcPr>
            <w:tcW w:w="6192" w:type="dxa"/>
            <w:tcBorders>
              <w:top w:val="nil"/>
              <w:left w:val="nil"/>
              <w:bottom w:val="single" w:sz="4" w:space="0" w:color="auto"/>
              <w:right w:val="single" w:sz="4" w:space="0" w:color="auto"/>
            </w:tcBorders>
            <w:vAlign w:val="center"/>
          </w:tcPr>
          <w:p w:rsidR="003B4416" w:rsidRDefault="006E2101">
            <w:pPr>
              <w:jc w:val="right"/>
              <w:rPr>
                <w:rFonts w:ascii="宋体" w:cs="宋体"/>
                <w:sz w:val="20"/>
                <w:szCs w:val="20"/>
              </w:rPr>
            </w:pPr>
            <w:r>
              <w:rPr>
                <w:rFonts w:hint="eastAsia"/>
                <w:sz w:val="20"/>
                <w:szCs w:val="20"/>
              </w:rPr>
              <w:t xml:space="preserve">　</w:t>
            </w:r>
          </w:p>
        </w:tc>
      </w:tr>
      <w:tr w:rsidR="003B4416">
        <w:trPr>
          <w:trHeight w:val="819"/>
        </w:trPr>
        <w:tc>
          <w:tcPr>
            <w:tcW w:w="4788" w:type="dxa"/>
            <w:tcBorders>
              <w:top w:val="nil"/>
              <w:left w:val="single" w:sz="4" w:space="0" w:color="auto"/>
              <w:bottom w:val="single" w:sz="4" w:space="0" w:color="auto"/>
              <w:right w:val="single" w:sz="4" w:space="0" w:color="auto"/>
            </w:tcBorders>
            <w:vAlign w:val="center"/>
          </w:tcPr>
          <w:p w:rsidR="003B4416" w:rsidRDefault="006E2101">
            <w:pPr>
              <w:rPr>
                <w:rFonts w:ascii="??_GB2312" w:eastAsia="Times New Roman" w:hAnsi="宋体" w:cs="宋体"/>
                <w:sz w:val="32"/>
                <w:szCs w:val="32"/>
              </w:rPr>
            </w:pPr>
            <w:r>
              <w:rPr>
                <w:rFonts w:ascii="??_GB2312" w:eastAsia="Times New Roman"/>
                <w:sz w:val="32"/>
                <w:szCs w:val="32"/>
              </w:rPr>
              <w:lastRenderedPageBreak/>
              <w:t xml:space="preserve">　　其中：文物</w:t>
            </w:r>
          </w:p>
        </w:tc>
        <w:tc>
          <w:tcPr>
            <w:tcW w:w="2700" w:type="dxa"/>
            <w:tcBorders>
              <w:top w:val="nil"/>
              <w:left w:val="nil"/>
              <w:bottom w:val="single" w:sz="4" w:space="0" w:color="auto"/>
              <w:right w:val="single" w:sz="4" w:space="0" w:color="auto"/>
            </w:tcBorders>
            <w:vAlign w:val="center"/>
          </w:tcPr>
          <w:p w:rsidR="003B4416" w:rsidRDefault="006E2101">
            <w:pPr>
              <w:jc w:val="right"/>
              <w:rPr>
                <w:rFonts w:ascii="宋体" w:cs="宋体"/>
                <w:sz w:val="20"/>
                <w:szCs w:val="20"/>
              </w:rPr>
            </w:pPr>
            <w:r>
              <w:rPr>
                <w:rFonts w:hint="eastAsia"/>
                <w:sz w:val="20"/>
                <w:szCs w:val="20"/>
              </w:rPr>
              <w:t xml:space="preserve">　</w:t>
            </w:r>
          </w:p>
        </w:tc>
        <w:tc>
          <w:tcPr>
            <w:tcW w:w="6192" w:type="dxa"/>
            <w:tcBorders>
              <w:top w:val="nil"/>
              <w:left w:val="nil"/>
              <w:bottom w:val="single" w:sz="4" w:space="0" w:color="auto"/>
              <w:right w:val="single" w:sz="4" w:space="0" w:color="auto"/>
            </w:tcBorders>
            <w:vAlign w:val="center"/>
          </w:tcPr>
          <w:p w:rsidR="003B4416" w:rsidRDefault="006E2101">
            <w:pPr>
              <w:jc w:val="right"/>
              <w:rPr>
                <w:rFonts w:ascii="宋体" w:cs="宋体"/>
                <w:sz w:val="20"/>
                <w:szCs w:val="20"/>
              </w:rPr>
            </w:pPr>
            <w:r>
              <w:rPr>
                <w:rFonts w:hint="eastAsia"/>
                <w:sz w:val="20"/>
                <w:szCs w:val="20"/>
              </w:rPr>
              <w:t xml:space="preserve">　</w:t>
            </w:r>
          </w:p>
        </w:tc>
      </w:tr>
      <w:tr w:rsidR="003B4416">
        <w:trPr>
          <w:trHeight w:val="645"/>
        </w:trPr>
        <w:tc>
          <w:tcPr>
            <w:tcW w:w="4788" w:type="dxa"/>
            <w:tcBorders>
              <w:top w:val="nil"/>
              <w:left w:val="single" w:sz="4" w:space="0" w:color="auto"/>
              <w:bottom w:val="single" w:sz="4" w:space="0" w:color="auto"/>
              <w:right w:val="single" w:sz="4" w:space="0" w:color="auto"/>
            </w:tcBorders>
            <w:vAlign w:val="center"/>
          </w:tcPr>
          <w:p w:rsidR="003B4416" w:rsidRDefault="006E2101">
            <w:pPr>
              <w:rPr>
                <w:rFonts w:ascii="??_GB2312" w:eastAsia="Times New Roman" w:hAnsi="宋体" w:cs="宋体"/>
                <w:sz w:val="32"/>
                <w:szCs w:val="32"/>
              </w:rPr>
            </w:pPr>
            <w:r>
              <w:rPr>
                <w:rFonts w:ascii="??_GB2312" w:eastAsia="Times New Roman"/>
                <w:sz w:val="32"/>
                <w:szCs w:val="32"/>
              </w:rPr>
              <w:t xml:space="preserve">　　陈列品</w:t>
            </w:r>
          </w:p>
        </w:tc>
        <w:tc>
          <w:tcPr>
            <w:tcW w:w="2700" w:type="dxa"/>
            <w:tcBorders>
              <w:top w:val="nil"/>
              <w:left w:val="nil"/>
              <w:bottom w:val="single" w:sz="4" w:space="0" w:color="auto"/>
              <w:right w:val="single" w:sz="4" w:space="0" w:color="auto"/>
            </w:tcBorders>
            <w:vAlign w:val="center"/>
          </w:tcPr>
          <w:p w:rsidR="003B4416" w:rsidRDefault="006E2101">
            <w:pPr>
              <w:jc w:val="right"/>
              <w:rPr>
                <w:rFonts w:ascii="宋体" w:cs="宋体"/>
                <w:sz w:val="20"/>
                <w:szCs w:val="20"/>
              </w:rPr>
            </w:pPr>
            <w:r>
              <w:rPr>
                <w:rFonts w:hint="eastAsia"/>
                <w:sz w:val="20"/>
                <w:szCs w:val="20"/>
              </w:rPr>
              <w:t xml:space="preserve">　</w:t>
            </w:r>
          </w:p>
        </w:tc>
        <w:tc>
          <w:tcPr>
            <w:tcW w:w="6192" w:type="dxa"/>
            <w:tcBorders>
              <w:top w:val="nil"/>
              <w:left w:val="nil"/>
              <w:bottom w:val="single" w:sz="4" w:space="0" w:color="auto"/>
              <w:right w:val="single" w:sz="4" w:space="0" w:color="auto"/>
            </w:tcBorders>
            <w:vAlign w:val="center"/>
          </w:tcPr>
          <w:p w:rsidR="003B4416" w:rsidRDefault="006E2101">
            <w:pPr>
              <w:jc w:val="right"/>
              <w:rPr>
                <w:rFonts w:ascii="宋体" w:cs="宋体"/>
                <w:sz w:val="20"/>
                <w:szCs w:val="20"/>
              </w:rPr>
            </w:pPr>
            <w:r>
              <w:rPr>
                <w:rFonts w:hint="eastAsia"/>
                <w:sz w:val="20"/>
                <w:szCs w:val="20"/>
              </w:rPr>
              <w:t xml:space="preserve">　</w:t>
            </w:r>
          </w:p>
        </w:tc>
      </w:tr>
      <w:tr w:rsidR="003B4416">
        <w:trPr>
          <w:trHeight w:val="645"/>
        </w:trPr>
        <w:tc>
          <w:tcPr>
            <w:tcW w:w="4788" w:type="dxa"/>
            <w:tcBorders>
              <w:top w:val="nil"/>
              <w:left w:val="single" w:sz="4" w:space="0" w:color="auto"/>
              <w:bottom w:val="single" w:sz="4" w:space="0" w:color="auto"/>
              <w:right w:val="single" w:sz="4" w:space="0" w:color="auto"/>
            </w:tcBorders>
            <w:vAlign w:val="center"/>
          </w:tcPr>
          <w:p w:rsidR="003B4416" w:rsidRDefault="006E2101">
            <w:pPr>
              <w:rPr>
                <w:rFonts w:ascii="??_GB2312" w:eastAsia="Times New Roman" w:hAnsi="宋体" w:cs="宋体"/>
                <w:sz w:val="32"/>
                <w:szCs w:val="32"/>
              </w:rPr>
            </w:pPr>
            <w:r>
              <w:rPr>
                <w:rFonts w:ascii="??_GB2312" w:eastAsia="Times New Roman"/>
                <w:sz w:val="32"/>
                <w:szCs w:val="32"/>
              </w:rPr>
              <w:t>五、图书档案</w:t>
            </w:r>
          </w:p>
        </w:tc>
        <w:tc>
          <w:tcPr>
            <w:tcW w:w="2700" w:type="dxa"/>
            <w:tcBorders>
              <w:top w:val="nil"/>
              <w:left w:val="nil"/>
              <w:bottom w:val="single" w:sz="4" w:space="0" w:color="auto"/>
              <w:right w:val="single" w:sz="4" w:space="0" w:color="auto"/>
            </w:tcBorders>
            <w:vAlign w:val="center"/>
          </w:tcPr>
          <w:p w:rsidR="003B4416" w:rsidRDefault="006E2101">
            <w:pPr>
              <w:jc w:val="right"/>
              <w:rPr>
                <w:rFonts w:ascii="宋体" w:cs="宋体"/>
                <w:sz w:val="20"/>
                <w:szCs w:val="20"/>
              </w:rPr>
            </w:pPr>
            <w:r>
              <w:rPr>
                <w:rFonts w:hint="eastAsia"/>
                <w:sz w:val="20"/>
                <w:szCs w:val="20"/>
              </w:rPr>
              <w:t xml:space="preserve">　</w:t>
            </w:r>
          </w:p>
        </w:tc>
        <w:tc>
          <w:tcPr>
            <w:tcW w:w="6192" w:type="dxa"/>
            <w:tcBorders>
              <w:top w:val="nil"/>
              <w:left w:val="nil"/>
              <w:bottom w:val="single" w:sz="4" w:space="0" w:color="auto"/>
              <w:right w:val="single" w:sz="4" w:space="0" w:color="auto"/>
            </w:tcBorders>
            <w:vAlign w:val="center"/>
          </w:tcPr>
          <w:p w:rsidR="003B4416" w:rsidRDefault="006E2101">
            <w:pPr>
              <w:jc w:val="right"/>
              <w:rPr>
                <w:rFonts w:ascii="宋体" w:cs="宋体"/>
                <w:sz w:val="20"/>
                <w:szCs w:val="20"/>
              </w:rPr>
            </w:pPr>
            <w:r>
              <w:rPr>
                <w:rFonts w:hint="eastAsia"/>
                <w:sz w:val="20"/>
                <w:szCs w:val="20"/>
              </w:rPr>
              <w:t xml:space="preserve">　</w:t>
            </w:r>
          </w:p>
        </w:tc>
      </w:tr>
      <w:tr w:rsidR="003B4416">
        <w:trPr>
          <w:trHeight w:val="645"/>
        </w:trPr>
        <w:tc>
          <w:tcPr>
            <w:tcW w:w="4788" w:type="dxa"/>
            <w:tcBorders>
              <w:top w:val="nil"/>
              <w:left w:val="single" w:sz="4" w:space="0" w:color="auto"/>
              <w:bottom w:val="single" w:sz="4" w:space="0" w:color="auto"/>
              <w:right w:val="single" w:sz="4" w:space="0" w:color="auto"/>
            </w:tcBorders>
            <w:vAlign w:val="center"/>
          </w:tcPr>
          <w:p w:rsidR="003B4416" w:rsidRDefault="006E2101">
            <w:pPr>
              <w:rPr>
                <w:rFonts w:ascii="??_GB2312" w:eastAsia="Times New Roman" w:hAnsi="宋体" w:cs="宋体"/>
                <w:sz w:val="32"/>
                <w:szCs w:val="32"/>
              </w:rPr>
            </w:pPr>
            <w:r>
              <w:rPr>
                <w:rFonts w:ascii="??_GB2312" w:eastAsia="Times New Roman"/>
                <w:sz w:val="32"/>
                <w:szCs w:val="32"/>
              </w:rPr>
              <w:t xml:space="preserve">　　其中：图书资料</w:t>
            </w:r>
          </w:p>
        </w:tc>
        <w:tc>
          <w:tcPr>
            <w:tcW w:w="2700" w:type="dxa"/>
            <w:tcBorders>
              <w:top w:val="nil"/>
              <w:left w:val="nil"/>
              <w:bottom w:val="single" w:sz="4" w:space="0" w:color="auto"/>
              <w:right w:val="single" w:sz="4" w:space="0" w:color="auto"/>
            </w:tcBorders>
            <w:vAlign w:val="center"/>
          </w:tcPr>
          <w:p w:rsidR="003B4416" w:rsidRDefault="006E2101">
            <w:pPr>
              <w:jc w:val="right"/>
              <w:rPr>
                <w:rFonts w:ascii="宋体" w:cs="宋体"/>
                <w:sz w:val="20"/>
                <w:szCs w:val="20"/>
              </w:rPr>
            </w:pPr>
            <w:r>
              <w:rPr>
                <w:rFonts w:hint="eastAsia"/>
                <w:sz w:val="20"/>
                <w:szCs w:val="20"/>
              </w:rPr>
              <w:t xml:space="preserve">　</w:t>
            </w:r>
          </w:p>
        </w:tc>
        <w:tc>
          <w:tcPr>
            <w:tcW w:w="6192" w:type="dxa"/>
            <w:tcBorders>
              <w:top w:val="nil"/>
              <w:left w:val="nil"/>
              <w:bottom w:val="single" w:sz="4" w:space="0" w:color="auto"/>
              <w:right w:val="single" w:sz="4" w:space="0" w:color="auto"/>
            </w:tcBorders>
            <w:vAlign w:val="center"/>
          </w:tcPr>
          <w:p w:rsidR="003B4416" w:rsidRDefault="006E2101">
            <w:pPr>
              <w:jc w:val="right"/>
              <w:rPr>
                <w:rFonts w:ascii="宋体" w:cs="宋体"/>
                <w:sz w:val="20"/>
                <w:szCs w:val="20"/>
              </w:rPr>
            </w:pPr>
            <w:r>
              <w:rPr>
                <w:rFonts w:hint="eastAsia"/>
                <w:sz w:val="20"/>
                <w:szCs w:val="20"/>
              </w:rPr>
              <w:t xml:space="preserve">　</w:t>
            </w:r>
          </w:p>
        </w:tc>
      </w:tr>
      <w:tr w:rsidR="003B4416">
        <w:trPr>
          <w:trHeight w:val="645"/>
        </w:trPr>
        <w:tc>
          <w:tcPr>
            <w:tcW w:w="4788" w:type="dxa"/>
            <w:tcBorders>
              <w:top w:val="nil"/>
              <w:left w:val="single" w:sz="4" w:space="0" w:color="auto"/>
              <w:bottom w:val="single" w:sz="4" w:space="0" w:color="auto"/>
              <w:right w:val="single" w:sz="4" w:space="0" w:color="auto"/>
            </w:tcBorders>
            <w:vAlign w:val="center"/>
          </w:tcPr>
          <w:p w:rsidR="003B4416" w:rsidRDefault="006E2101">
            <w:pPr>
              <w:rPr>
                <w:rFonts w:ascii="??_GB2312" w:eastAsia="Times New Roman" w:hAnsi="宋体" w:cs="宋体"/>
                <w:sz w:val="32"/>
                <w:szCs w:val="32"/>
              </w:rPr>
            </w:pPr>
            <w:r>
              <w:rPr>
                <w:rFonts w:ascii="??_GB2312" w:eastAsia="Times New Roman"/>
                <w:sz w:val="32"/>
                <w:szCs w:val="32"/>
              </w:rPr>
              <w:t>六、家具、用具、装具及动植物</w:t>
            </w:r>
          </w:p>
        </w:tc>
        <w:tc>
          <w:tcPr>
            <w:tcW w:w="2700" w:type="dxa"/>
            <w:tcBorders>
              <w:top w:val="nil"/>
              <w:left w:val="nil"/>
              <w:bottom w:val="single" w:sz="4" w:space="0" w:color="auto"/>
              <w:right w:val="single" w:sz="4" w:space="0" w:color="auto"/>
            </w:tcBorders>
            <w:vAlign w:val="center"/>
          </w:tcPr>
          <w:p w:rsidR="003B4416" w:rsidRDefault="006E2101">
            <w:pPr>
              <w:jc w:val="right"/>
              <w:rPr>
                <w:rFonts w:ascii="宋体" w:cs="宋体"/>
                <w:color w:val="000000"/>
                <w:sz w:val="22"/>
                <w:szCs w:val="22"/>
              </w:rPr>
            </w:pPr>
            <w:r>
              <w:rPr>
                <w:rFonts w:hint="eastAsia"/>
                <w:color w:val="000000"/>
                <w:sz w:val="22"/>
                <w:szCs w:val="22"/>
              </w:rPr>
              <w:t>145</w:t>
            </w:r>
          </w:p>
        </w:tc>
        <w:tc>
          <w:tcPr>
            <w:tcW w:w="6192" w:type="dxa"/>
            <w:tcBorders>
              <w:top w:val="nil"/>
              <w:left w:val="nil"/>
              <w:bottom w:val="single" w:sz="4" w:space="0" w:color="auto"/>
              <w:right w:val="single" w:sz="4" w:space="0" w:color="auto"/>
            </w:tcBorders>
            <w:vAlign w:val="center"/>
          </w:tcPr>
          <w:p w:rsidR="003B4416" w:rsidRDefault="006E2101">
            <w:pPr>
              <w:jc w:val="right"/>
              <w:rPr>
                <w:rFonts w:ascii="宋体" w:cs="宋体"/>
                <w:color w:val="000000"/>
                <w:sz w:val="22"/>
                <w:szCs w:val="22"/>
              </w:rPr>
            </w:pPr>
            <w:r>
              <w:rPr>
                <w:rFonts w:hint="eastAsia"/>
                <w:color w:val="000000"/>
                <w:sz w:val="22"/>
                <w:szCs w:val="22"/>
              </w:rPr>
              <w:t>12.640097</w:t>
            </w:r>
          </w:p>
        </w:tc>
      </w:tr>
      <w:tr w:rsidR="003B4416">
        <w:trPr>
          <w:trHeight w:val="645"/>
        </w:trPr>
        <w:tc>
          <w:tcPr>
            <w:tcW w:w="4788" w:type="dxa"/>
            <w:tcBorders>
              <w:top w:val="nil"/>
              <w:left w:val="single" w:sz="4" w:space="0" w:color="auto"/>
              <w:bottom w:val="single" w:sz="4" w:space="0" w:color="auto"/>
              <w:right w:val="single" w:sz="4" w:space="0" w:color="auto"/>
            </w:tcBorders>
            <w:vAlign w:val="center"/>
          </w:tcPr>
          <w:p w:rsidR="003B4416" w:rsidRDefault="006E2101">
            <w:pPr>
              <w:rPr>
                <w:rFonts w:ascii="??_GB2312" w:eastAsia="Times New Roman" w:hAnsi="宋体" w:cs="宋体"/>
                <w:sz w:val="32"/>
                <w:szCs w:val="32"/>
              </w:rPr>
            </w:pPr>
            <w:r>
              <w:rPr>
                <w:rFonts w:ascii="??_GB2312" w:eastAsia="Times New Roman"/>
                <w:sz w:val="32"/>
                <w:szCs w:val="32"/>
              </w:rPr>
              <w:t xml:space="preserve">　　其中：家具用具</w:t>
            </w:r>
          </w:p>
        </w:tc>
        <w:tc>
          <w:tcPr>
            <w:tcW w:w="2700" w:type="dxa"/>
            <w:tcBorders>
              <w:top w:val="nil"/>
              <w:left w:val="nil"/>
              <w:bottom w:val="single" w:sz="4" w:space="0" w:color="auto"/>
              <w:right w:val="single" w:sz="4" w:space="0" w:color="auto"/>
            </w:tcBorders>
            <w:vAlign w:val="center"/>
          </w:tcPr>
          <w:p w:rsidR="003B4416" w:rsidRDefault="006E2101">
            <w:pPr>
              <w:jc w:val="right"/>
              <w:rPr>
                <w:rFonts w:ascii="宋体" w:cs="宋体"/>
                <w:color w:val="000000"/>
                <w:sz w:val="22"/>
                <w:szCs w:val="22"/>
              </w:rPr>
            </w:pPr>
            <w:r>
              <w:rPr>
                <w:rFonts w:hint="eastAsia"/>
                <w:color w:val="000000"/>
                <w:sz w:val="22"/>
                <w:szCs w:val="22"/>
              </w:rPr>
              <w:t>145</w:t>
            </w:r>
          </w:p>
        </w:tc>
        <w:tc>
          <w:tcPr>
            <w:tcW w:w="6192" w:type="dxa"/>
            <w:tcBorders>
              <w:top w:val="nil"/>
              <w:left w:val="nil"/>
              <w:bottom w:val="single" w:sz="4" w:space="0" w:color="auto"/>
              <w:right w:val="single" w:sz="4" w:space="0" w:color="auto"/>
            </w:tcBorders>
            <w:vAlign w:val="center"/>
          </w:tcPr>
          <w:p w:rsidR="003B4416" w:rsidRDefault="006E2101">
            <w:pPr>
              <w:jc w:val="right"/>
              <w:rPr>
                <w:rFonts w:ascii="宋体" w:cs="宋体"/>
                <w:color w:val="000000"/>
                <w:sz w:val="22"/>
                <w:szCs w:val="22"/>
              </w:rPr>
            </w:pPr>
            <w:r>
              <w:rPr>
                <w:rFonts w:hint="eastAsia"/>
                <w:color w:val="000000"/>
                <w:sz w:val="22"/>
                <w:szCs w:val="22"/>
              </w:rPr>
              <w:t>12.640097</w:t>
            </w:r>
          </w:p>
        </w:tc>
      </w:tr>
    </w:tbl>
    <w:p w:rsidR="003B4416" w:rsidRDefault="006E2101">
      <w:pPr>
        <w:spacing w:line="560" w:lineRule="exact"/>
        <w:ind w:firstLineChars="200" w:firstLine="640"/>
        <w:rPr>
          <w:rFonts w:ascii="??_GB2312" w:eastAsia="Times New Roman"/>
          <w:sz w:val="32"/>
          <w:szCs w:val="32"/>
        </w:rPr>
      </w:pPr>
      <w:proofErr w:type="gramStart"/>
      <w:r>
        <w:rPr>
          <w:rFonts w:ascii="??_GB2312" w:eastAsia="Times New Roman"/>
          <w:sz w:val="32"/>
          <w:szCs w:val="32"/>
        </w:rPr>
        <w:t>我部门</w:t>
      </w:r>
      <w:r>
        <w:rPr>
          <w:rFonts w:ascii="仿宋_GB2312" w:eastAsia="仿宋_GB2312" w:hAnsi="仿宋_GB2312" w:cs="仿宋_GB2312" w:hint="eastAsia"/>
          <w:sz w:val="32"/>
          <w:szCs w:val="32"/>
        </w:rPr>
        <w:t>201</w:t>
      </w:r>
      <w:r>
        <w:rPr>
          <w:rFonts w:ascii="仿宋_GB2312" w:eastAsia="仿宋_GB2312" w:hAnsi="仿宋_GB2312" w:cs="仿宋_GB2312" w:hint="eastAsia"/>
          <w:sz w:val="32"/>
          <w:szCs w:val="32"/>
        </w:rPr>
        <w:t>9</w:t>
      </w:r>
      <w:r>
        <w:rPr>
          <w:rFonts w:ascii="??_GB2312" w:eastAsia="Times New Roman"/>
          <w:sz w:val="32"/>
          <w:szCs w:val="32"/>
        </w:rPr>
        <w:t>年无</w:t>
      </w:r>
      <w:r>
        <w:rPr>
          <w:rFonts w:ascii="??_GB2312" w:hint="eastAsia"/>
          <w:sz w:val="32"/>
          <w:szCs w:val="32"/>
        </w:rPr>
        <w:t>拟</w:t>
      </w:r>
      <w:proofErr w:type="gramEnd"/>
      <w:r>
        <w:rPr>
          <w:rFonts w:ascii="??_GB2312" w:eastAsia="Times New Roman"/>
          <w:sz w:val="32"/>
          <w:szCs w:val="32"/>
        </w:rPr>
        <w:t>购置情况</w:t>
      </w:r>
    </w:p>
    <w:p w:rsidR="003B4416" w:rsidRDefault="006E2101">
      <w:pPr>
        <w:spacing w:line="560" w:lineRule="exact"/>
        <w:ind w:firstLineChars="200" w:firstLine="643"/>
      </w:pPr>
      <w:r>
        <w:rPr>
          <w:rFonts w:ascii="宋体" w:hAnsi="宋体" w:hint="eastAsia"/>
          <w:b/>
          <w:sz w:val="32"/>
          <w:szCs w:val="32"/>
        </w:rPr>
        <w:t>八、名词解释</w:t>
      </w:r>
    </w:p>
    <w:p w:rsidR="003B4416" w:rsidRDefault="006E210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1</w:t>
      </w:r>
      <w:r>
        <w:rPr>
          <w:rFonts w:ascii="仿宋" w:eastAsia="仿宋" w:hAnsi="仿宋" w:cs="仿宋" w:hint="eastAsia"/>
          <w:sz w:val="32"/>
          <w:szCs w:val="32"/>
        </w:rPr>
        <w:t>．基本支出：是指为保障机构正常运转，完成日常工作任务而发生的人员支出和公用支出。</w:t>
      </w:r>
    </w:p>
    <w:p w:rsidR="003B4416" w:rsidRDefault="006E210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2</w:t>
      </w:r>
      <w:r>
        <w:rPr>
          <w:rFonts w:ascii="仿宋" w:eastAsia="仿宋" w:hAnsi="仿宋" w:cs="仿宋" w:hint="eastAsia"/>
          <w:sz w:val="32"/>
          <w:szCs w:val="32"/>
        </w:rPr>
        <w:t>．项目支出：指在基本支出之外为完成特定行政任务和事业发展目标所发生的支出。</w:t>
      </w:r>
    </w:p>
    <w:p w:rsidR="003B4416" w:rsidRDefault="006E210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3</w:t>
      </w:r>
      <w:r>
        <w:rPr>
          <w:rFonts w:ascii="??_GB2312" w:eastAsia="Times New Roman"/>
          <w:sz w:val="32"/>
          <w:szCs w:val="32"/>
        </w:rPr>
        <w:t>．</w:t>
      </w:r>
      <w:r>
        <w:rPr>
          <w:rFonts w:ascii="仿宋" w:eastAsia="仿宋" w:hAnsi="仿宋" w:cs="仿宋" w:hint="eastAsia"/>
          <w:sz w:val="32"/>
          <w:szCs w:val="32"/>
        </w:rPr>
        <w:t>机关运行费：是指为保证行政单位（包括参照公务员管理的事业单位）运行，用于购买货物和服务的各项资金。主要包括：办公费、水费、电费、邮电费、福利费、日常维修费、办公取暖费、物业服务费、公务车运行维护费等。</w:t>
      </w:r>
    </w:p>
    <w:p w:rsidR="003B4416" w:rsidRDefault="006E2101">
      <w:pPr>
        <w:spacing w:line="560" w:lineRule="exact"/>
        <w:ind w:firstLineChars="200" w:firstLine="643"/>
      </w:pPr>
      <w:r>
        <w:rPr>
          <w:rFonts w:ascii="宋体" w:hAnsi="宋体" w:hint="eastAsia"/>
          <w:b/>
          <w:sz w:val="32"/>
          <w:szCs w:val="32"/>
        </w:rPr>
        <w:lastRenderedPageBreak/>
        <w:t>九、其他情况说明</w:t>
      </w:r>
    </w:p>
    <w:p w:rsidR="003B4416" w:rsidRDefault="006E210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201</w:t>
      </w:r>
      <w:r>
        <w:rPr>
          <w:rFonts w:ascii="仿宋" w:eastAsia="仿宋" w:hAnsi="仿宋" w:cs="仿宋" w:hint="eastAsia"/>
          <w:sz w:val="32"/>
          <w:szCs w:val="32"/>
        </w:rPr>
        <w:t>9</w:t>
      </w:r>
      <w:r>
        <w:rPr>
          <w:rFonts w:ascii="仿宋" w:eastAsia="仿宋" w:hAnsi="仿宋" w:cs="仿宋" w:hint="eastAsia"/>
          <w:sz w:val="32"/>
          <w:szCs w:val="32"/>
        </w:rPr>
        <w:t>年部门预算无国有资本经营预算财政拨款收支，因此相关表格数据为零。</w:t>
      </w:r>
    </w:p>
    <w:p w:rsidR="003B4416" w:rsidRDefault="003B4416">
      <w:pPr>
        <w:spacing w:line="560" w:lineRule="exact"/>
        <w:ind w:firstLineChars="200" w:firstLine="640"/>
        <w:rPr>
          <w:rFonts w:ascii="仿宋" w:eastAsia="仿宋" w:hAnsi="仿宋" w:cs="仿宋"/>
          <w:kern w:val="0"/>
          <w:sz w:val="32"/>
          <w:szCs w:val="32"/>
        </w:rPr>
      </w:pPr>
    </w:p>
    <w:p w:rsidR="003B4416" w:rsidRDefault="003B4416">
      <w:pPr>
        <w:spacing w:line="560" w:lineRule="exact"/>
        <w:ind w:firstLineChars="200" w:firstLine="640"/>
        <w:rPr>
          <w:rFonts w:ascii="??_GB2312" w:eastAsia="Times New Roman" w:hAnsi="宋体" w:cs="宋体"/>
          <w:kern w:val="0"/>
          <w:sz w:val="32"/>
          <w:szCs w:val="32"/>
        </w:rPr>
      </w:pPr>
    </w:p>
    <w:sectPr w:rsidR="003B4416">
      <w:headerReference w:type="even" r:id="rId14"/>
      <w:headerReference w:type="default" r:id="rId15"/>
      <w:footerReference w:type="even" r:id="rId16"/>
      <w:footerReference w:type="default" r:id="rId17"/>
      <w:headerReference w:type="first" r:id="rId18"/>
      <w:footerReference w:type="first" r:id="rId19"/>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6E2101">
      <w:r>
        <w:separator/>
      </w:r>
    </w:p>
  </w:endnote>
  <w:endnote w:type="continuationSeparator" w:id="0">
    <w:p w:rsidR="00000000" w:rsidRDefault="006E21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altName w:val="仿宋"/>
    <w:charset w:val="86"/>
    <w:family w:val="modern"/>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方正小标宋_GBK">
    <w:altName w:val="宋体"/>
    <w:charset w:val="86"/>
    <w:family w:val="roman"/>
    <w:pitch w:val="default"/>
    <w:sig w:usb0="00000000" w:usb1="00000000" w:usb2="00000010" w:usb3="00000000" w:csb0="00040000" w:csb1="00000000"/>
  </w:font>
  <w:font w:name="Symbol">
    <w:panose1 w:val="05050102010706020507"/>
    <w:charset w:val="02"/>
    <w:family w:val="roman"/>
    <w:pitch w:val="variable"/>
    <w:sig w:usb0="00000000" w:usb1="10000000" w:usb2="00000000" w:usb3="00000000" w:csb0="80000000" w:csb1="00000000"/>
  </w:font>
  <w:font w:name="方正书宋_GBK">
    <w:altName w:val="宋体"/>
    <w:charset w:val="86"/>
    <w:family w:val="roman"/>
    <w:pitch w:val="default"/>
    <w:sig w:usb0="00000000" w:usb1="00000000" w:usb2="00000010" w:usb3="00000000" w:csb0="00040000" w:csb1="00000000"/>
  </w:font>
  <w:font w:name="??_GB2312">
    <w:altName w:val="Segoe Print"/>
    <w:charset w:val="00"/>
    <w:family w:val="auto"/>
    <w:pitch w:val="default"/>
    <w:sig w:usb0="00000000"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732A" w:rsidRDefault="007F732A">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732A" w:rsidRDefault="007F732A">
    <w:pPr>
      <w:pStyle w:val="a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732A" w:rsidRDefault="007F732A">
    <w:pPr>
      <w:pStyle w:val="a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4416" w:rsidRDefault="003B4416">
    <w:pPr>
      <w:pStyle w:val="a3"/>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4416" w:rsidRDefault="003B4416">
    <w:pPr>
      <w:pStyle w:val="a3"/>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4416" w:rsidRDefault="003B4416">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6E2101">
      <w:r>
        <w:separator/>
      </w:r>
    </w:p>
  </w:footnote>
  <w:footnote w:type="continuationSeparator" w:id="0">
    <w:p w:rsidR="00000000" w:rsidRDefault="006E2101">
      <w:r>
        <w:continuationSeparator/>
      </w:r>
    </w:p>
  </w:footnote>
  <w:footnote w:id="1">
    <w:p w:rsidR="003B4416" w:rsidRDefault="003B4416">
      <w:pPr>
        <w:pStyle w:val="a5"/>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732A" w:rsidRDefault="007F732A">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732A" w:rsidRDefault="007F732A" w:rsidP="007F732A">
    <w:pPr>
      <w:pStyle w:val="a4"/>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732A" w:rsidRDefault="007F732A">
    <w:pPr>
      <w:pStyle w:val="a4"/>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4416" w:rsidRDefault="003B4416">
    <w:pPr>
      <w:pStyle w:val="a4"/>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4416" w:rsidRDefault="003B4416">
    <w:pPr>
      <w:pStyle w:val="a4"/>
      <w:pBdr>
        <w:bottom w:val="none" w:sz="0" w:space="0"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4416" w:rsidRDefault="003B4416">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oNotTrackMoves/>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14737"/>
    <w:rsid w:val="00014737"/>
    <w:rsid w:val="00017A18"/>
    <w:rsid w:val="0006414F"/>
    <w:rsid w:val="00105000"/>
    <w:rsid w:val="00116568"/>
    <w:rsid w:val="0016429D"/>
    <w:rsid w:val="00184DD7"/>
    <w:rsid w:val="00196418"/>
    <w:rsid w:val="001C2835"/>
    <w:rsid w:val="001D6224"/>
    <w:rsid w:val="0021729A"/>
    <w:rsid w:val="00230946"/>
    <w:rsid w:val="00253B33"/>
    <w:rsid w:val="00275A35"/>
    <w:rsid w:val="00276BD7"/>
    <w:rsid w:val="00280D85"/>
    <w:rsid w:val="002A277E"/>
    <w:rsid w:val="002A33C4"/>
    <w:rsid w:val="002A6B40"/>
    <w:rsid w:val="002F5E2B"/>
    <w:rsid w:val="0030191A"/>
    <w:rsid w:val="00336235"/>
    <w:rsid w:val="00347A95"/>
    <w:rsid w:val="003515C4"/>
    <w:rsid w:val="00357941"/>
    <w:rsid w:val="00381A44"/>
    <w:rsid w:val="003B1B89"/>
    <w:rsid w:val="003B4146"/>
    <w:rsid w:val="003B4416"/>
    <w:rsid w:val="003E193F"/>
    <w:rsid w:val="00400997"/>
    <w:rsid w:val="00401CE6"/>
    <w:rsid w:val="00446047"/>
    <w:rsid w:val="00462197"/>
    <w:rsid w:val="004D0488"/>
    <w:rsid w:val="004D11BD"/>
    <w:rsid w:val="004F0CCA"/>
    <w:rsid w:val="004F5B9A"/>
    <w:rsid w:val="00516D19"/>
    <w:rsid w:val="00567FCA"/>
    <w:rsid w:val="005A649C"/>
    <w:rsid w:val="005F4C50"/>
    <w:rsid w:val="00611EBB"/>
    <w:rsid w:val="00632280"/>
    <w:rsid w:val="0065336B"/>
    <w:rsid w:val="00662E32"/>
    <w:rsid w:val="00665DD3"/>
    <w:rsid w:val="006827F7"/>
    <w:rsid w:val="006C4061"/>
    <w:rsid w:val="006C4438"/>
    <w:rsid w:val="006E2101"/>
    <w:rsid w:val="006E578E"/>
    <w:rsid w:val="006F03B6"/>
    <w:rsid w:val="00701D23"/>
    <w:rsid w:val="00706399"/>
    <w:rsid w:val="00722FDF"/>
    <w:rsid w:val="0073311C"/>
    <w:rsid w:val="007468B6"/>
    <w:rsid w:val="00761F04"/>
    <w:rsid w:val="00785993"/>
    <w:rsid w:val="00786FB9"/>
    <w:rsid w:val="007A33B2"/>
    <w:rsid w:val="007C179B"/>
    <w:rsid w:val="007D7FEE"/>
    <w:rsid w:val="007E09EA"/>
    <w:rsid w:val="007E38A3"/>
    <w:rsid w:val="007F3A76"/>
    <w:rsid w:val="007F732A"/>
    <w:rsid w:val="0082122E"/>
    <w:rsid w:val="00821D36"/>
    <w:rsid w:val="00864DF4"/>
    <w:rsid w:val="0087413C"/>
    <w:rsid w:val="008948B4"/>
    <w:rsid w:val="008D2BF4"/>
    <w:rsid w:val="00940B48"/>
    <w:rsid w:val="0095169A"/>
    <w:rsid w:val="009726AD"/>
    <w:rsid w:val="009B2B7C"/>
    <w:rsid w:val="009B6875"/>
    <w:rsid w:val="009C2F95"/>
    <w:rsid w:val="00A00FB4"/>
    <w:rsid w:val="00A500DC"/>
    <w:rsid w:val="00A86CD4"/>
    <w:rsid w:val="00A86F93"/>
    <w:rsid w:val="00A921F0"/>
    <w:rsid w:val="00AA67EB"/>
    <w:rsid w:val="00AB5240"/>
    <w:rsid w:val="00AC711B"/>
    <w:rsid w:val="00AD4E52"/>
    <w:rsid w:val="00AF6B04"/>
    <w:rsid w:val="00B4038E"/>
    <w:rsid w:val="00B94482"/>
    <w:rsid w:val="00BA59BB"/>
    <w:rsid w:val="00BB0CBC"/>
    <w:rsid w:val="00BB204C"/>
    <w:rsid w:val="00BB5F81"/>
    <w:rsid w:val="00BF415D"/>
    <w:rsid w:val="00C02760"/>
    <w:rsid w:val="00C3087F"/>
    <w:rsid w:val="00C44E5F"/>
    <w:rsid w:val="00C4729B"/>
    <w:rsid w:val="00C5116E"/>
    <w:rsid w:val="00C60BD7"/>
    <w:rsid w:val="00CC2894"/>
    <w:rsid w:val="00CF10E0"/>
    <w:rsid w:val="00CF49ED"/>
    <w:rsid w:val="00D04703"/>
    <w:rsid w:val="00D10F0F"/>
    <w:rsid w:val="00D248C2"/>
    <w:rsid w:val="00D31BEF"/>
    <w:rsid w:val="00DC503B"/>
    <w:rsid w:val="00DC67B7"/>
    <w:rsid w:val="00E004B7"/>
    <w:rsid w:val="00EB622C"/>
    <w:rsid w:val="00EC2AF3"/>
    <w:rsid w:val="00F0528D"/>
    <w:rsid w:val="00F2557F"/>
    <w:rsid w:val="00F92E69"/>
    <w:rsid w:val="00FD1091"/>
    <w:rsid w:val="00FD2A2A"/>
    <w:rsid w:val="00FD4620"/>
    <w:rsid w:val="012D045D"/>
    <w:rsid w:val="03F13AA5"/>
    <w:rsid w:val="04542672"/>
    <w:rsid w:val="06A9590E"/>
    <w:rsid w:val="11D02F4B"/>
    <w:rsid w:val="1DC420E0"/>
    <w:rsid w:val="2691430C"/>
    <w:rsid w:val="26AC59BB"/>
    <w:rsid w:val="29706FBB"/>
    <w:rsid w:val="2B6D3463"/>
    <w:rsid w:val="43DD79AA"/>
    <w:rsid w:val="44A97B84"/>
    <w:rsid w:val="4682378A"/>
    <w:rsid w:val="4AEB569D"/>
    <w:rsid w:val="4D086927"/>
    <w:rsid w:val="4E7B4710"/>
    <w:rsid w:val="52CA72CE"/>
    <w:rsid w:val="53E11419"/>
    <w:rsid w:val="57341376"/>
    <w:rsid w:val="5CC80BB7"/>
    <w:rsid w:val="5D3C655A"/>
    <w:rsid w:val="5D5F417B"/>
    <w:rsid w:val="6DA95A83"/>
    <w:rsid w:val="6FD243D0"/>
    <w:rsid w:val="6FDF7758"/>
    <w:rsid w:val="709D5037"/>
    <w:rsid w:val="71857875"/>
    <w:rsid w:val="71E96FF9"/>
    <w:rsid w:val="722E7871"/>
    <w:rsid w:val="73E254BC"/>
    <w:rsid w:val="7DB435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semiHidden="0" w:unhideWhenUsed="0" w:qFormat="1"/>
    <w:lsdException w:name="footer" w:semiHidden="0" w:unhideWhenUsed="0" w:qFormat="1"/>
    <w:lsdException w:name="caption" w:locked="1" w:uiPriority="0" w:qFormat="1"/>
    <w:lsdException w:name="Title" w:locked="1" w:semiHidden="0" w:uiPriority="0" w:unhideWhenUsed="0" w:qFormat="1"/>
    <w:lsdException w:name="Default Paragraph Font" w:uiPriority="1" w:qFormat="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semiHidden="0" w:unhideWhenUsed="0" w:qFormat="1"/>
    <w:lsdException w:name="Normal Table" w:qFormat="1"/>
    <w:lsdException w:name="Table Grid" w:locked="1"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hAnsi="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qFormat/>
    <w:pPr>
      <w:tabs>
        <w:tab w:val="center" w:pos="4153"/>
        <w:tab w:val="right" w:pos="8306"/>
      </w:tabs>
      <w:snapToGrid w:val="0"/>
      <w:jc w:val="left"/>
    </w:pPr>
    <w:rPr>
      <w:rFonts w:ascii="Calibri" w:hAnsi="Calibri"/>
      <w:sz w:val="18"/>
      <w:szCs w:val="18"/>
    </w:rPr>
  </w:style>
  <w:style w:type="paragraph" w:styleId="a4">
    <w:name w:val="header"/>
    <w:basedOn w:val="a"/>
    <w:link w:val="Char0"/>
    <w:uiPriority w:val="99"/>
    <w:qFormat/>
    <w:pPr>
      <w:pBdr>
        <w:bottom w:val="single" w:sz="6" w:space="1" w:color="auto"/>
      </w:pBdr>
      <w:tabs>
        <w:tab w:val="center" w:pos="4153"/>
        <w:tab w:val="right" w:pos="8306"/>
      </w:tabs>
      <w:snapToGrid w:val="0"/>
      <w:jc w:val="center"/>
    </w:pPr>
    <w:rPr>
      <w:rFonts w:ascii="Calibri" w:hAnsi="Calibri"/>
      <w:sz w:val="18"/>
      <w:szCs w:val="18"/>
    </w:rPr>
  </w:style>
  <w:style w:type="paragraph" w:styleId="a5">
    <w:name w:val="footnote text"/>
    <w:basedOn w:val="a"/>
    <w:uiPriority w:val="99"/>
    <w:semiHidden/>
    <w:unhideWhenUsed/>
    <w:pPr>
      <w:snapToGrid w:val="0"/>
      <w:jc w:val="left"/>
    </w:pPr>
    <w:rPr>
      <w:rFonts w:ascii="Calibri" w:hAnsi="Calibri"/>
      <w:sz w:val="18"/>
      <w:szCs w:val="18"/>
    </w:rPr>
  </w:style>
  <w:style w:type="paragraph" w:styleId="a6">
    <w:name w:val="Normal (Web)"/>
    <w:basedOn w:val="a"/>
    <w:uiPriority w:val="99"/>
    <w:qFormat/>
    <w:pPr>
      <w:spacing w:before="100" w:beforeAutospacing="1" w:after="100" w:afterAutospacing="1"/>
      <w:jc w:val="left"/>
    </w:pPr>
    <w:rPr>
      <w:rFonts w:ascii="Calibri" w:hAnsi="Calibri"/>
      <w:kern w:val="0"/>
      <w:sz w:val="24"/>
    </w:rPr>
  </w:style>
  <w:style w:type="character" w:styleId="a7">
    <w:name w:val="page number"/>
    <w:uiPriority w:val="99"/>
    <w:semiHidden/>
    <w:unhideWhenUsed/>
  </w:style>
  <w:style w:type="character" w:styleId="a8">
    <w:name w:val="footnote reference"/>
    <w:uiPriority w:val="99"/>
    <w:semiHidden/>
    <w:unhideWhenUsed/>
    <w:rPr>
      <w:vertAlign w:val="superscript"/>
    </w:rPr>
  </w:style>
  <w:style w:type="character" w:customStyle="1" w:styleId="Char">
    <w:name w:val="页脚 Char"/>
    <w:link w:val="a3"/>
    <w:uiPriority w:val="99"/>
    <w:semiHidden/>
    <w:qFormat/>
    <w:locked/>
    <w:rPr>
      <w:rFonts w:cs="Times New Roman"/>
      <w:sz w:val="18"/>
      <w:szCs w:val="18"/>
    </w:rPr>
  </w:style>
  <w:style w:type="character" w:customStyle="1" w:styleId="Char0">
    <w:name w:val="页眉 Char"/>
    <w:link w:val="a4"/>
    <w:uiPriority w:val="99"/>
    <w:semiHidden/>
    <w:qFormat/>
    <w:locked/>
    <w:rPr>
      <w:rFonts w:cs="Times New Roman"/>
      <w:sz w:val="18"/>
      <w:szCs w:val="18"/>
    </w:rPr>
  </w:style>
  <w:style w:type="paragraph" w:styleId="a9">
    <w:name w:val="List Paragraph"/>
    <w:basedOn w:val="a"/>
    <w:uiPriority w:val="99"/>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16E98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17</Pages>
  <Words>1176</Words>
  <Characters>6707</Characters>
  <Application>Microsoft Office Word</Application>
  <DocSecurity>0</DocSecurity>
  <Lines>55</Lines>
  <Paragraphs>15</Paragraphs>
  <ScaleCrop>false</ScaleCrop>
  <Company/>
  <LinksUpToDate>false</LinksUpToDate>
  <CharactersWithSpaces>7868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Master</dc:creator>
  <cp:lastModifiedBy>Master</cp:lastModifiedBy>
  <cp:revision>69</cp:revision>
  <dcterms:created xsi:type="dcterms:W3CDTF">2017-06-19T00:49:00Z</dcterms:created>
  <dcterms:modified xsi:type="dcterms:W3CDTF">2019-02-19T07:31:00Z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