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D95" w:rsidRDefault="00DF01CB">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FB5D95" w:rsidRDefault="00FB5D95">
      <w:pPr>
        <w:spacing w:line="560" w:lineRule="exact"/>
        <w:jc w:val="left"/>
        <w:rPr>
          <w:rFonts w:ascii="方正小标宋简体" w:eastAsia="方正小标宋简体"/>
          <w:sz w:val="40"/>
          <w:szCs w:val="40"/>
        </w:rPr>
      </w:pPr>
    </w:p>
    <w:p w:rsidR="00FB5D95" w:rsidRDefault="00DF01CB">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FB5D95" w:rsidRDefault="00DF01CB">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FB5D95" w:rsidRDefault="00DF01CB">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w:t>
      </w:r>
      <w:bookmarkStart w:id="0" w:name="_GoBack"/>
      <w:bookmarkEnd w:id="0"/>
      <w:r>
        <w:rPr>
          <w:rFonts w:eastAsia="仿宋_GB2312"/>
          <w:b/>
          <w:sz w:val="36"/>
          <w:szCs w:val="36"/>
        </w:rPr>
        <w:t>关运行经费情况及增减变化说明说明</w:t>
      </w:r>
    </w:p>
    <w:p w:rsidR="00FB5D95" w:rsidRDefault="00DF01CB">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FB5D95" w:rsidRDefault="00DF01CB">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w:t>
      </w:r>
      <w:r>
        <w:rPr>
          <w:rFonts w:eastAsia="仿宋_GB2312" w:hint="eastAsia"/>
          <w:b/>
          <w:sz w:val="36"/>
          <w:szCs w:val="36"/>
        </w:rPr>
        <w:t>信息</w:t>
      </w:r>
    </w:p>
    <w:p w:rsidR="00FB5D95" w:rsidRDefault="00DF01CB">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FB5D95" w:rsidRDefault="00DF01CB">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FB5D95" w:rsidRDefault="00DF01CB">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FB5D95" w:rsidRDefault="00DF01CB">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FB5D95" w:rsidRDefault="00FB5D95">
      <w:pPr>
        <w:spacing w:line="560" w:lineRule="exact"/>
        <w:jc w:val="center"/>
        <w:rPr>
          <w:rFonts w:ascii="方正小标宋简体" w:eastAsia="方正小标宋简体"/>
          <w:sz w:val="40"/>
          <w:szCs w:val="40"/>
        </w:rPr>
      </w:pPr>
    </w:p>
    <w:p w:rsidR="00FB5D95" w:rsidRDefault="00FB5D95">
      <w:pPr>
        <w:spacing w:line="560" w:lineRule="exact"/>
        <w:jc w:val="center"/>
        <w:rPr>
          <w:rFonts w:ascii="方正小标宋简体" w:eastAsia="方正小标宋简体"/>
          <w:sz w:val="40"/>
          <w:szCs w:val="40"/>
        </w:rPr>
      </w:pPr>
    </w:p>
    <w:p w:rsidR="00FB5D95" w:rsidRDefault="00FB5D95">
      <w:pPr>
        <w:spacing w:line="560" w:lineRule="exact"/>
        <w:jc w:val="center"/>
        <w:rPr>
          <w:rFonts w:ascii="方正小标宋简体" w:eastAsia="方正小标宋简体"/>
          <w:sz w:val="40"/>
          <w:szCs w:val="40"/>
        </w:rPr>
      </w:pPr>
    </w:p>
    <w:p w:rsidR="00FB5D95" w:rsidRDefault="00FB5D95">
      <w:pPr>
        <w:spacing w:line="560" w:lineRule="exact"/>
        <w:jc w:val="center"/>
        <w:rPr>
          <w:rFonts w:ascii="方正小标宋简体" w:eastAsia="方正小标宋简体"/>
          <w:sz w:val="40"/>
          <w:szCs w:val="40"/>
        </w:rPr>
      </w:pPr>
    </w:p>
    <w:p w:rsidR="00FB5D95" w:rsidRDefault="00FB5D95">
      <w:pPr>
        <w:spacing w:line="560" w:lineRule="exact"/>
        <w:jc w:val="center"/>
        <w:rPr>
          <w:rFonts w:ascii="方正小标宋简体" w:eastAsia="方正小标宋简体"/>
          <w:sz w:val="40"/>
          <w:szCs w:val="40"/>
        </w:rPr>
      </w:pPr>
    </w:p>
    <w:p w:rsidR="00FB5D95" w:rsidRDefault="00FB5D95">
      <w:pPr>
        <w:spacing w:line="560" w:lineRule="exact"/>
        <w:jc w:val="center"/>
        <w:rPr>
          <w:rFonts w:ascii="方正小标宋简体" w:eastAsia="方正小标宋简体"/>
          <w:sz w:val="40"/>
          <w:szCs w:val="40"/>
        </w:rPr>
      </w:pPr>
    </w:p>
    <w:p w:rsidR="00FB5D95" w:rsidRDefault="00DF01CB">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创业中心部门预算情况说明</w:t>
      </w:r>
    </w:p>
    <w:p w:rsidR="00FB5D95" w:rsidRDefault="00DF01CB">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FB5D95" w:rsidRDefault="00DF01CB">
      <w:pPr>
        <w:spacing w:line="560" w:lineRule="exact"/>
        <w:ind w:firstLineChars="200" w:firstLine="640"/>
        <w:rPr>
          <w:rFonts w:ascii="仿宋_GB2312" w:eastAsia="仿宋_GB2312"/>
          <w:sz w:val="32"/>
          <w:szCs w:val="32"/>
        </w:rPr>
      </w:pPr>
      <w:r>
        <w:rPr>
          <w:rFonts w:ascii="仿宋_GB2312" w:eastAsia="仿宋_GB2312" w:hint="eastAsia"/>
          <w:sz w:val="32"/>
          <w:szCs w:val="32"/>
        </w:rPr>
        <w:t>我单位部门级别为正科级单位，性质为全额拨款事业单位，经费形式为财政性资金基本保证。</w:t>
      </w:r>
    </w:p>
    <w:p w:rsidR="00FB5D95" w:rsidRDefault="00DF01CB">
      <w:pPr>
        <w:spacing w:line="560" w:lineRule="exact"/>
        <w:ind w:firstLineChars="200" w:firstLine="640"/>
        <w:rPr>
          <w:rFonts w:ascii="仿宋_GB2312" w:eastAsia="仿宋_GB2312"/>
          <w:sz w:val="32"/>
          <w:szCs w:val="32"/>
        </w:rPr>
      </w:pPr>
      <w:r>
        <w:rPr>
          <w:rFonts w:ascii="仿宋_GB2312" w:eastAsia="仿宋_GB2312" w:hint="eastAsia"/>
          <w:sz w:val="32"/>
          <w:szCs w:val="32"/>
        </w:rPr>
        <w:t>我单位共下设5个部门，分别是综合业务部、企业服务部、对外合作部、物业服务部、招商业务部。</w:t>
      </w:r>
    </w:p>
    <w:p w:rsidR="00FB5D95" w:rsidRDefault="00DF01CB">
      <w:pPr>
        <w:pStyle w:val="1"/>
        <w:ind w:firstLine="643"/>
        <w:jc w:val="left"/>
        <w:rPr>
          <w:rFonts w:ascii="仿宋" w:eastAsia="仿宋" w:hAnsi="仿宋" w:cs="仿宋"/>
          <w:sz w:val="32"/>
          <w:szCs w:val="32"/>
        </w:rPr>
      </w:pPr>
      <w:r>
        <w:rPr>
          <w:rFonts w:ascii="仿宋_GB2312" w:eastAsia="仿宋_GB2312" w:hint="eastAsia"/>
          <w:b/>
          <w:bCs/>
          <w:sz w:val="32"/>
          <w:szCs w:val="32"/>
        </w:rPr>
        <w:t>综合业务部</w:t>
      </w:r>
      <w:r>
        <w:rPr>
          <w:rFonts w:ascii="仿宋_GB2312" w:eastAsia="仿宋_GB2312" w:hint="eastAsia"/>
          <w:sz w:val="32"/>
          <w:szCs w:val="32"/>
        </w:rPr>
        <w:t>：</w:t>
      </w:r>
      <w:r>
        <w:rPr>
          <w:rFonts w:ascii="仿宋" w:eastAsia="仿宋" w:hAnsi="仿宋" w:cs="仿宋" w:hint="eastAsia"/>
          <w:sz w:val="32"/>
          <w:szCs w:val="32"/>
        </w:rPr>
        <w:t>负责中心日常行政事务，接待外来人员来访，协调中心各部门行政管理工作；</w:t>
      </w:r>
    </w:p>
    <w:p w:rsidR="00FB5D95" w:rsidRDefault="00DF01CB">
      <w:pPr>
        <w:pStyle w:val="1"/>
        <w:ind w:firstLineChars="0" w:firstLine="0"/>
        <w:jc w:val="left"/>
        <w:rPr>
          <w:rFonts w:ascii="仿宋" w:eastAsia="仿宋" w:hAnsi="仿宋" w:cs="仿宋"/>
          <w:sz w:val="32"/>
          <w:szCs w:val="32"/>
        </w:rPr>
      </w:pPr>
      <w:r>
        <w:rPr>
          <w:rFonts w:ascii="仿宋" w:eastAsia="仿宋" w:hAnsi="仿宋" w:cs="仿宋" w:hint="eastAsia"/>
          <w:sz w:val="32"/>
          <w:szCs w:val="32"/>
        </w:rPr>
        <w:t>根据中心主任、副主任安排，通知和召集各种会议，负责会议的准备和记录，整理会议纪要，检查会议决议的实施；负责编写、修订和保管中心各项规章制度和文件，组织规章制度的培训，检查各项制度的贯彻落实情况；负责中心各项工作的规划、总结及报告、文件、通知的打印、上报、发放、存档和保管；负责上级机关文件及各部门文件的传递、保管和存档；负责中心档案资料的保管；负责中心印章的使用和保管；负责中心财务和保险工作；负责中心宣传和信息收集与交流工作，负责报刊订阅；负责中心办公用品的采购和办公设备的保修；负责中心固定资产账务；负责公务用车的管理；负责中心考勤表、值班表的编制报送；负责中心证照的年检；</w:t>
      </w:r>
    </w:p>
    <w:p w:rsidR="00FB5D95" w:rsidRDefault="00DF01CB">
      <w:pPr>
        <w:ind w:firstLineChars="200" w:firstLine="643"/>
        <w:rPr>
          <w:rFonts w:ascii="仿宋" w:eastAsia="仿宋" w:hAnsi="仿宋" w:cs="仿宋"/>
          <w:sz w:val="32"/>
          <w:szCs w:val="32"/>
        </w:rPr>
      </w:pPr>
      <w:r>
        <w:rPr>
          <w:rFonts w:ascii="仿宋_GB2312" w:eastAsia="仿宋_GB2312" w:hint="eastAsia"/>
          <w:b/>
          <w:bCs/>
          <w:sz w:val="32"/>
          <w:szCs w:val="32"/>
        </w:rPr>
        <w:t>企业服务部</w:t>
      </w:r>
      <w:r>
        <w:rPr>
          <w:rFonts w:ascii="仿宋_GB2312" w:eastAsia="仿宋_GB2312" w:hint="eastAsia"/>
          <w:sz w:val="32"/>
          <w:szCs w:val="32"/>
        </w:rPr>
        <w:t>：</w:t>
      </w:r>
      <w:r>
        <w:rPr>
          <w:rFonts w:ascii="仿宋" w:eastAsia="仿宋" w:hAnsi="仿宋" w:cs="仿宋" w:hint="eastAsia"/>
          <w:sz w:val="32"/>
          <w:szCs w:val="32"/>
        </w:rPr>
        <w:t>协助入驻企业做好高新技术企业、软件企业、科技型中小企业的认定、复审工作；了解入驻企业的经营情况，组织企业填报科技部火炬中心统计报表，并做好收集、汇总、上报工作； 组织入驻企业申报各级、各类计划项目；协助入驻企业做好科技成果鉴定、专利申请、检索查询工作；</w:t>
      </w:r>
      <w:r>
        <w:rPr>
          <w:rFonts w:ascii="仿宋" w:eastAsia="仿宋" w:hAnsi="仿宋" w:cs="仿宋" w:hint="eastAsia"/>
          <w:sz w:val="32"/>
          <w:szCs w:val="32"/>
        </w:rPr>
        <w:lastRenderedPageBreak/>
        <w:t>组织入驻企业参加培训、银企对接、参展等活动；协助入驻企业与政府及相关部门的沟通联系；</w:t>
      </w:r>
    </w:p>
    <w:p w:rsidR="00FB5D95" w:rsidRDefault="00DF01CB">
      <w:pPr>
        <w:rPr>
          <w:rFonts w:ascii="仿宋" w:eastAsia="仿宋" w:hAnsi="仿宋" w:cs="仿宋"/>
          <w:sz w:val="32"/>
          <w:szCs w:val="32"/>
        </w:rPr>
      </w:pPr>
      <w:r>
        <w:rPr>
          <w:rFonts w:ascii="仿宋" w:eastAsia="仿宋" w:hAnsi="仿宋" w:cs="仿宋" w:hint="eastAsia"/>
          <w:sz w:val="32"/>
          <w:szCs w:val="32"/>
        </w:rPr>
        <w:t xml:space="preserve">    </w:t>
      </w:r>
      <w:r>
        <w:rPr>
          <w:rFonts w:ascii="仿宋_GB2312" w:eastAsia="仿宋_GB2312" w:hint="eastAsia"/>
          <w:b/>
          <w:bCs/>
          <w:sz w:val="32"/>
          <w:szCs w:val="32"/>
        </w:rPr>
        <w:t>对外合作部</w:t>
      </w:r>
      <w:r>
        <w:rPr>
          <w:rFonts w:ascii="仿宋_GB2312" w:eastAsia="仿宋_GB2312" w:hint="eastAsia"/>
          <w:sz w:val="32"/>
          <w:szCs w:val="32"/>
        </w:rPr>
        <w:t>：</w:t>
      </w:r>
      <w:r>
        <w:rPr>
          <w:rFonts w:ascii="仿宋" w:eastAsia="仿宋" w:hAnsi="仿宋" w:cs="仿宋" w:hint="eastAsia"/>
          <w:sz w:val="32"/>
          <w:szCs w:val="32"/>
        </w:rPr>
        <w:t>引导企业、高校的存量设施和场地建设创新创业孵化载体。辅导区内孵化器、</w:t>
      </w:r>
      <w:proofErr w:type="gramStart"/>
      <w:r>
        <w:rPr>
          <w:rFonts w:ascii="仿宋" w:eastAsia="仿宋" w:hAnsi="仿宋" w:cs="仿宋" w:hint="eastAsia"/>
          <w:sz w:val="32"/>
          <w:szCs w:val="32"/>
        </w:rPr>
        <w:t>众创空间</w:t>
      </w:r>
      <w:proofErr w:type="gramEnd"/>
      <w:r>
        <w:rPr>
          <w:rFonts w:ascii="仿宋" w:eastAsia="仿宋" w:hAnsi="仿宋" w:cs="仿宋" w:hint="eastAsia"/>
          <w:sz w:val="32"/>
          <w:szCs w:val="32"/>
        </w:rPr>
        <w:t>扩大服务范围，提升服务质量，积极申报更高级载体称号。</w:t>
      </w:r>
    </w:p>
    <w:p w:rsidR="00FB5D95" w:rsidRDefault="00DF01CB">
      <w:pPr>
        <w:ind w:firstLineChars="200" w:firstLine="643"/>
        <w:rPr>
          <w:rFonts w:ascii="仿宋" w:eastAsia="仿宋" w:hAnsi="仿宋" w:cs="仿宋"/>
          <w:sz w:val="32"/>
          <w:szCs w:val="32"/>
        </w:rPr>
      </w:pPr>
      <w:r>
        <w:rPr>
          <w:rFonts w:ascii="仿宋_GB2312" w:eastAsia="仿宋_GB2312" w:hint="eastAsia"/>
          <w:b/>
          <w:bCs/>
          <w:sz w:val="32"/>
          <w:szCs w:val="32"/>
        </w:rPr>
        <w:t>物业服务部</w:t>
      </w:r>
      <w:r>
        <w:rPr>
          <w:rFonts w:ascii="仿宋_GB2312" w:eastAsia="仿宋_GB2312" w:hint="eastAsia"/>
          <w:sz w:val="32"/>
          <w:szCs w:val="32"/>
        </w:rPr>
        <w:t>:</w:t>
      </w:r>
      <w:r>
        <w:rPr>
          <w:rFonts w:ascii="仿宋" w:eastAsia="仿宋" w:hAnsi="仿宋" w:cs="仿宋" w:hint="eastAsia"/>
          <w:sz w:val="32"/>
          <w:szCs w:val="32"/>
        </w:rPr>
        <w:t>负责按合同规定的时间、标准将出租房屋交给承租人，并会同承租人检查该房屋及附属设施；负责维修房屋内、外设施；负责孵化场地公用设施的卫生保洁及公用设备维护、运行和检测管理，建立设备设施档案；负责维修人员、保洁人员、保安人员的培训与管理，负责卫生、防火、安保工作；负责孵化场地内、外围环境建设；负责停车场的管理；负责为入驻企业提供会议、展示场地和相应配套设施及相关工作；负责毕业企业或中途退出企业归还房屋的接受和检查；负责通知入驻企业交付房屋、物业、水、电费用。</w:t>
      </w:r>
    </w:p>
    <w:p w:rsidR="00FB5D95" w:rsidRDefault="00DF01CB">
      <w:pPr>
        <w:widowControl/>
        <w:ind w:firstLineChars="200" w:firstLine="643"/>
        <w:jc w:val="left"/>
      </w:pPr>
      <w:r>
        <w:rPr>
          <w:rFonts w:ascii="仿宋_GB2312" w:eastAsia="仿宋_GB2312" w:hint="eastAsia"/>
          <w:b/>
          <w:bCs/>
          <w:sz w:val="32"/>
          <w:szCs w:val="32"/>
        </w:rPr>
        <w:t>招商业务部</w:t>
      </w:r>
      <w:r>
        <w:rPr>
          <w:rFonts w:ascii="仿宋_GB2312" w:eastAsia="仿宋_GB2312" w:hint="eastAsia"/>
          <w:sz w:val="32"/>
          <w:szCs w:val="32"/>
        </w:rPr>
        <w:t>：</w:t>
      </w:r>
      <w:r>
        <w:rPr>
          <w:rFonts w:ascii="仿宋" w:eastAsia="仿宋" w:hAnsi="仿宋" w:cs="仿宋" w:hint="eastAsia"/>
          <w:kern w:val="0"/>
          <w:sz w:val="32"/>
          <w:szCs w:val="32"/>
          <w:lang w:bidi="ar"/>
        </w:rPr>
        <w:t>负责创业中心招商工作，筛选符合创业中心入驻标准的企业进驻；负责入驻创业中心的项目洽谈和进驻企业的指导性管理；组织审核入驻中心的孵化项目，协助企业办理工商注册、税务登记、银行开户、企业代码、年检、变更等；负责与进驻企业</w:t>
      </w:r>
      <w:proofErr w:type="gramStart"/>
      <w:r>
        <w:rPr>
          <w:rFonts w:ascii="仿宋" w:eastAsia="仿宋" w:hAnsi="仿宋" w:cs="仿宋" w:hint="eastAsia"/>
          <w:kern w:val="0"/>
          <w:sz w:val="32"/>
          <w:szCs w:val="32"/>
          <w:lang w:bidi="ar"/>
        </w:rPr>
        <w:t>签定</w:t>
      </w:r>
      <w:proofErr w:type="gramEnd"/>
      <w:r>
        <w:rPr>
          <w:rFonts w:ascii="仿宋" w:eastAsia="仿宋" w:hAnsi="仿宋" w:cs="仿宋" w:hint="eastAsia"/>
          <w:kern w:val="0"/>
          <w:sz w:val="32"/>
          <w:szCs w:val="32"/>
          <w:lang w:bidi="ar"/>
        </w:rPr>
        <w:t>房屋租赁合同，工商合同及签订孵化管理协议；建立并管理入驻企业和项目的资料及档案；负责协助企业办理毕业和退出的工作；</w:t>
      </w:r>
    </w:p>
    <w:p w:rsidR="00FB5D95" w:rsidRDefault="00DF01CB">
      <w:pPr>
        <w:spacing w:line="560" w:lineRule="exact"/>
        <w:ind w:firstLineChars="200" w:firstLine="643"/>
        <w:rPr>
          <w:rFonts w:ascii="宋体" w:hAnsi="宋体"/>
          <w:b/>
          <w:sz w:val="32"/>
          <w:szCs w:val="32"/>
        </w:rPr>
      </w:pPr>
      <w:r>
        <w:rPr>
          <w:rFonts w:ascii="宋体" w:hAnsi="宋体" w:hint="eastAsia"/>
          <w:b/>
          <w:sz w:val="32"/>
          <w:szCs w:val="32"/>
        </w:rPr>
        <w:t>二、</w:t>
      </w:r>
      <w:r>
        <w:rPr>
          <w:rFonts w:eastAsia="仿宋_GB2312" w:hint="eastAsia"/>
          <w:b/>
          <w:sz w:val="36"/>
          <w:szCs w:val="36"/>
        </w:rPr>
        <w:t>部门预算总体情况及预算收支增减变化情况说明</w:t>
      </w:r>
    </w:p>
    <w:p w:rsidR="00FB5D95" w:rsidRDefault="00DF01CB">
      <w:pPr>
        <w:spacing w:line="560" w:lineRule="exact"/>
        <w:ind w:firstLineChars="200" w:firstLine="600"/>
        <w:rPr>
          <w:rFonts w:ascii="仿宋_GB2312" w:eastAsia="仿宋_GB2312"/>
          <w:color w:val="000000" w:themeColor="text1"/>
          <w:sz w:val="32"/>
          <w:szCs w:val="32"/>
        </w:rPr>
      </w:pPr>
      <w:r>
        <w:rPr>
          <w:rFonts w:hint="eastAsia"/>
          <w:color w:val="000000" w:themeColor="text1"/>
          <w:sz w:val="30"/>
          <w:szCs w:val="30"/>
        </w:rPr>
        <w:t xml:space="preserve"> </w:t>
      </w:r>
      <w:r>
        <w:rPr>
          <w:rFonts w:hint="eastAsia"/>
          <w:color w:val="000000" w:themeColor="text1"/>
          <w:sz w:val="30"/>
          <w:szCs w:val="30"/>
        </w:rPr>
        <w:t>收入预算：高</w:t>
      </w:r>
      <w:r>
        <w:rPr>
          <w:rFonts w:ascii="仿宋_GB2312" w:eastAsia="仿宋_GB2312" w:hint="eastAsia"/>
          <w:color w:val="000000" w:themeColor="text1"/>
          <w:sz w:val="32"/>
          <w:szCs w:val="32"/>
        </w:rPr>
        <w:t>新区创业中心2019年预算收入3509万元。</w:t>
      </w:r>
    </w:p>
    <w:p w:rsidR="00FB5D95" w:rsidRDefault="00DF01C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支出预算：合计3509万元，其中：人员经费支出336.31万元，日常公用经费支出549.45万元，项目支出2623.24万元。</w:t>
      </w:r>
    </w:p>
    <w:p w:rsidR="00FB5D95" w:rsidRDefault="00DF01CB">
      <w:pPr>
        <w:ind w:firstLineChars="200" w:firstLine="640"/>
        <w:rPr>
          <w:color w:val="000000" w:themeColor="text1"/>
          <w:sz w:val="30"/>
          <w:szCs w:val="30"/>
        </w:rPr>
      </w:pPr>
      <w:r>
        <w:rPr>
          <w:rFonts w:ascii="仿宋_GB2312" w:eastAsia="仿宋_GB2312" w:hAnsi="宋体" w:hint="eastAsia"/>
          <w:color w:val="000000" w:themeColor="text1"/>
          <w:sz w:val="32"/>
          <w:szCs w:val="32"/>
        </w:rPr>
        <w:t>与2018年相比增加457.28%，原因：</w:t>
      </w:r>
      <w:r>
        <w:rPr>
          <w:rFonts w:ascii="仿宋_GB2312" w:eastAsia="仿宋_GB2312" w:hint="eastAsia"/>
          <w:sz w:val="32"/>
          <w:szCs w:val="32"/>
        </w:rPr>
        <w:t>为改善企业孵化环境加装中央空调，</w:t>
      </w:r>
      <w:r>
        <w:rPr>
          <w:rFonts w:ascii="仿宋_GB2312" w:eastAsia="仿宋_GB2312" w:hAnsi="宋体" w:hint="eastAsia"/>
          <w:color w:val="000000" w:themeColor="text1"/>
          <w:sz w:val="32"/>
          <w:szCs w:val="32"/>
        </w:rPr>
        <w:t>日常公用经费</w:t>
      </w:r>
      <w:r>
        <w:rPr>
          <w:rFonts w:ascii="仿宋_GB2312" w:eastAsia="仿宋_GB2312" w:hint="eastAsia"/>
          <w:sz w:val="32"/>
          <w:szCs w:val="32"/>
        </w:rPr>
        <w:t>电费部分增加；</w:t>
      </w:r>
      <w:r>
        <w:rPr>
          <w:rFonts w:ascii="仿宋_GB2312" w:eastAsia="仿宋_GB2312" w:hAnsi="宋体" w:hint="eastAsia"/>
          <w:color w:val="000000" w:themeColor="text1"/>
          <w:sz w:val="32"/>
          <w:szCs w:val="32"/>
        </w:rPr>
        <w:t>因2019年中心工作需要，</w:t>
      </w:r>
      <w:r>
        <w:rPr>
          <w:rFonts w:ascii="仿宋_GB2312" w:eastAsia="仿宋_GB2312" w:hint="eastAsia"/>
          <w:color w:val="000000" w:themeColor="text1"/>
          <w:sz w:val="32"/>
          <w:szCs w:val="32"/>
        </w:rPr>
        <w:t>项目经费增加</w:t>
      </w:r>
      <w:r>
        <w:rPr>
          <w:rFonts w:ascii="仿宋_GB2312" w:eastAsia="仿宋_GB2312" w:hAnsi="宋体" w:hint="eastAsia"/>
          <w:color w:val="000000" w:themeColor="text1"/>
          <w:sz w:val="32"/>
          <w:szCs w:val="32"/>
        </w:rPr>
        <w:t>。</w:t>
      </w:r>
    </w:p>
    <w:p w:rsidR="00FB5D95" w:rsidRDefault="00DF01CB">
      <w:pPr>
        <w:spacing w:line="560" w:lineRule="exact"/>
        <w:ind w:firstLineChars="200" w:firstLine="643"/>
        <w:rPr>
          <w:rFonts w:ascii="仿宋_GB2312" w:eastAsia="仿宋_GB2312"/>
          <w:sz w:val="32"/>
          <w:szCs w:val="32"/>
        </w:rPr>
      </w:pPr>
      <w:r>
        <w:rPr>
          <w:rFonts w:ascii="宋体" w:hAnsi="宋体" w:hint="eastAsia"/>
          <w:b/>
          <w:sz w:val="32"/>
          <w:szCs w:val="32"/>
        </w:rPr>
        <w:t>三、</w:t>
      </w:r>
      <w:r>
        <w:rPr>
          <w:rFonts w:eastAsia="仿宋_GB2312"/>
          <w:b/>
          <w:sz w:val="36"/>
          <w:szCs w:val="36"/>
        </w:rPr>
        <w:t>机关运行经费情况及增减变化说明说明</w:t>
      </w:r>
    </w:p>
    <w:p w:rsidR="00FB5D95" w:rsidRDefault="00DF01CB">
      <w:pPr>
        <w:ind w:firstLineChars="200" w:firstLine="640"/>
        <w:rPr>
          <w:rFonts w:ascii="仿宋_GB2312" w:eastAsia="仿宋_GB2312"/>
          <w:sz w:val="32"/>
          <w:szCs w:val="32"/>
        </w:rPr>
      </w:pPr>
      <w:r>
        <w:rPr>
          <w:rFonts w:ascii="仿宋_GB2312" w:eastAsia="仿宋_GB2312" w:hint="eastAsia"/>
          <w:sz w:val="32"/>
          <w:szCs w:val="32"/>
        </w:rPr>
        <w:t>机关运行经费预算情况：</w:t>
      </w:r>
      <w:bookmarkStart w:id="1" w:name="c1_1"/>
      <w:bookmarkEnd w:id="1"/>
      <w:r>
        <w:rPr>
          <w:rFonts w:ascii="仿宋_GB2312" w:eastAsia="仿宋_GB2312" w:hint="eastAsia"/>
          <w:sz w:val="32"/>
          <w:szCs w:val="32"/>
        </w:rPr>
        <w:t>2019年本部门履行一般行政事业管理职能、维持机关运行，日常公用经费预算安排，合计549.45万元，对比2018年增加90.23%。主要原因：增加部分为电费，为改善企业孵化环境加装中央空调，电费增加。</w:t>
      </w:r>
    </w:p>
    <w:p w:rsidR="00FB5D95" w:rsidRDefault="00DF01CB">
      <w:pPr>
        <w:spacing w:line="560" w:lineRule="exact"/>
        <w:ind w:firstLineChars="200" w:firstLine="640"/>
        <w:rPr>
          <w:rFonts w:ascii="仿宋_GB2312" w:eastAsia="仿宋_GB2312"/>
          <w:sz w:val="32"/>
          <w:szCs w:val="32"/>
        </w:rPr>
      </w:pPr>
      <w:r>
        <w:rPr>
          <w:rFonts w:ascii="仿宋_GB2312" w:eastAsia="仿宋_GB2312" w:hint="eastAsia"/>
          <w:sz w:val="32"/>
          <w:szCs w:val="32"/>
        </w:rPr>
        <w:t>机关运行经费预算的内容：本部门机关运行经费包括办公费3.15万元、水费60万元、电费385万元、邮电费2.3万元、办公取暖费83万元、差旅费4万元、维修费0.5万元、会议费0.5万元、公务用车运行维护费4.5万元、其他0.21万元、培训费2.5万元、公务接待费1万元、工会经费2.79万元。共计549.45万元。</w:t>
      </w:r>
    </w:p>
    <w:p w:rsidR="00FB5D95" w:rsidRDefault="00DF01CB">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FB5D95" w:rsidRDefault="00DF01CB">
      <w:pPr>
        <w:ind w:firstLineChars="200" w:firstLine="640"/>
        <w:rPr>
          <w:rFonts w:ascii="仿宋_GB2312" w:eastAsia="仿宋_GB2312"/>
          <w:sz w:val="32"/>
          <w:szCs w:val="32"/>
        </w:rPr>
      </w:pPr>
      <w:r>
        <w:rPr>
          <w:rFonts w:ascii="仿宋_GB2312" w:eastAsia="仿宋_GB2312" w:hint="eastAsia"/>
          <w:sz w:val="32"/>
          <w:szCs w:val="32"/>
        </w:rPr>
        <w:t>2019年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sidR="002970E7">
        <w:rPr>
          <w:rFonts w:ascii="仿宋_GB2312" w:eastAsia="仿宋_GB2312" w:hint="eastAsia"/>
          <w:sz w:val="32"/>
          <w:szCs w:val="32"/>
        </w:rPr>
        <w:t>5</w:t>
      </w:r>
      <w:r>
        <w:rPr>
          <w:rFonts w:ascii="仿宋_GB2312" w:eastAsia="仿宋_GB2312" w:hint="eastAsia"/>
          <w:sz w:val="32"/>
          <w:szCs w:val="32"/>
        </w:rPr>
        <w:t>.5万元，较上年预算减少</w:t>
      </w:r>
      <w:r w:rsidR="002970E7">
        <w:rPr>
          <w:rFonts w:ascii="仿宋_GB2312" w:eastAsia="仿宋_GB2312" w:hint="eastAsia"/>
          <w:sz w:val="32"/>
          <w:szCs w:val="32"/>
        </w:rPr>
        <w:t>4</w:t>
      </w:r>
      <w:r>
        <w:rPr>
          <w:rFonts w:ascii="仿宋_GB2312" w:eastAsia="仿宋_GB2312" w:hint="eastAsia"/>
          <w:sz w:val="32"/>
          <w:szCs w:val="32"/>
        </w:rPr>
        <w:t>万元。具体情况如下：</w:t>
      </w:r>
    </w:p>
    <w:p w:rsidR="00FB5D95" w:rsidRDefault="00DF01CB">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（一）公务用车购置及运行费，共计安排4.5万元，与上年持平。</w:t>
      </w:r>
    </w:p>
    <w:p w:rsidR="00FB5D95" w:rsidRDefault="00DF01CB">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FB5D95" w:rsidRDefault="00DF01CB">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2.公务用车运行维护经费安排4.5万元，与上年持平。</w:t>
      </w:r>
    </w:p>
    <w:p w:rsidR="00FB5D95" w:rsidRDefault="00DF01CB">
      <w:pPr>
        <w:ind w:firstLineChars="200" w:firstLine="640"/>
        <w:rPr>
          <w:rFonts w:ascii="仿宋_GB2312" w:eastAsia="仿宋_GB2312"/>
          <w:sz w:val="32"/>
          <w:szCs w:val="32"/>
        </w:rPr>
      </w:pPr>
      <w:r>
        <w:rPr>
          <w:rFonts w:ascii="仿宋_GB2312" w:eastAsia="仿宋_GB2312" w:hint="eastAsia"/>
          <w:sz w:val="32"/>
          <w:szCs w:val="32"/>
        </w:rPr>
        <w:t>（二）公务接待费。安排1万元，较上年预算减少4万元。原因：按照《预算法》和机关运行费用节支要求，减少各项运行费用。</w:t>
      </w:r>
    </w:p>
    <w:p w:rsidR="00FB5D95" w:rsidRDefault="00DF01CB">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FB5D95" w:rsidRDefault="00DF01CB">
      <w:pPr>
        <w:spacing w:line="560" w:lineRule="exact"/>
        <w:ind w:firstLineChars="200" w:firstLine="643"/>
        <w:rPr>
          <w:rFonts w:ascii="宋体" w:hAnsi="宋体"/>
          <w:b/>
          <w:sz w:val="32"/>
          <w:szCs w:val="32"/>
        </w:rPr>
      </w:pPr>
      <w:r>
        <w:rPr>
          <w:rFonts w:ascii="宋体" w:hAnsi="宋体" w:hint="eastAsia"/>
          <w:b/>
          <w:sz w:val="32"/>
          <w:szCs w:val="32"/>
        </w:rPr>
        <w:t>五、绩效信息</w:t>
      </w:r>
    </w:p>
    <w:p w:rsidR="00FB5D95" w:rsidRDefault="00DF01CB">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唐山高新技术创业中心的为中小科技企业提供创新创业服务的公益型科技企业孵化器。科技企业孵化器以科技型创业企业为服务对象，通过开展创业培训、辅导、咨询，提供研发、试制、经营的场地和共享设施，以及政策、法律、财务、投融资、企业管理、人力资源、市场推广和加速成长等方面的服务，以降低创业风险和创业成本，提高企业的成活率和成长性，培养成功的科技企业和企业家。留学人员创业园以吸引和扶持留学人员创业，培育具有创新能力与国际竞争力的高新技术企业和科技企业家为重点，促进高新技术的发展和科技成果转化。</w:t>
      </w:r>
    </w:p>
    <w:p w:rsidR="00F51432" w:rsidRDefault="00F51432">
      <w:pPr>
        <w:spacing w:line="560" w:lineRule="exact"/>
        <w:ind w:firstLineChars="200" w:firstLine="640"/>
        <w:rPr>
          <w:rFonts w:ascii="仿宋_GB2312" w:eastAsia="仿宋_GB2312" w:hint="eastAsia"/>
          <w:sz w:val="32"/>
          <w:szCs w:val="32"/>
        </w:rPr>
      </w:pPr>
    </w:p>
    <w:p w:rsidR="00F51432" w:rsidRDefault="00F51432">
      <w:pPr>
        <w:spacing w:line="560" w:lineRule="exact"/>
        <w:ind w:firstLineChars="200" w:firstLine="640"/>
        <w:rPr>
          <w:rFonts w:ascii="仿宋_GB2312" w:eastAsia="仿宋_GB2312" w:hint="eastAsia"/>
          <w:sz w:val="32"/>
          <w:szCs w:val="32"/>
        </w:rPr>
      </w:pPr>
    </w:p>
    <w:p w:rsidR="00F51432" w:rsidRDefault="00F51432">
      <w:pPr>
        <w:spacing w:line="560" w:lineRule="exact"/>
        <w:ind w:firstLineChars="200" w:firstLine="640"/>
        <w:rPr>
          <w:rFonts w:ascii="仿宋_GB2312" w:eastAsia="仿宋_GB2312" w:hint="eastAsia"/>
          <w:sz w:val="32"/>
          <w:szCs w:val="32"/>
        </w:rPr>
      </w:pPr>
    </w:p>
    <w:p w:rsidR="00F51432" w:rsidRDefault="00F51432">
      <w:pPr>
        <w:spacing w:line="560" w:lineRule="exact"/>
        <w:ind w:firstLineChars="200" w:firstLine="640"/>
        <w:rPr>
          <w:rFonts w:ascii="仿宋_GB2312" w:eastAsia="仿宋_GB2312"/>
          <w:sz w:val="32"/>
          <w:szCs w:val="32"/>
        </w:rPr>
      </w:pPr>
    </w:p>
    <w:p w:rsidR="00FB5D95" w:rsidRDefault="00DF01CB">
      <w:pPr>
        <w:jc w:val="center"/>
        <w:outlineLvl w:val="0"/>
        <w:rPr>
          <w:rFonts w:ascii="方正小标宋_GBK" w:eastAsia="方正小标宋_GBK"/>
          <w:color w:val="FFFFFF"/>
          <w:sz w:val="32"/>
        </w:rPr>
      </w:pPr>
      <w:bookmarkStart w:id="2" w:name="_Toc774315"/>
      <w:r>
        <w:rPr>
          <w:rFonts w:ascii="方正小标宋_GBK" w:eastAsia="方正小标宋_GBK" w:hint="eastAsia"/>
          <w:sz w:val="32"/>
        </w:rPr>
        <w:lastRenderedPageBreak/>
        <w:t>部门职责-工作活动绩效目标</w:t>
      </w:r>
      <w:r>
        <w:rPr>
          <w:rStyle w:val="a6"/>
          <w:rFonts w:ascii="方正小标宋_GBK" w:eastAsia="方正小标宋_GBK"/>
          <w:color w:val="FFFFFF"/>
          <w:sz w:val="32"/>
        </w:rPr>
        <w:footnoteReference w:customMarkFollows="1" w:id="1"/>
        <w:sym w:font="Symbol" w:char="F020"/>
      </w:r>
      <w:bookmarkEnd w:id="2"/>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FB5D95">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FB5D95" w:rsidRDefault="00DF01CB">
            <w:pPr>
              <w:spacing w:line="300" w:lineRule="exact"/>
              <w:jc w:val="left"/>
              <w:rPr>
                <w:rFonts w:ascii="方正小标宋_GBK" w:eastAsia="方正小标宋_GBK"/>
                <w:sz w:val="24"/>
              </w:rPr>
            </w:pPr>
            <w:r>
              <w:rPr>
                <w:rFonts w:ascii="方正小标宋_GBK" w:eastAsia="方正小标宋_GBK"/>
                <w:sz w:val="24"/>
              </w:rPr>
              <w:t>115</w:t>
            </w:r>
            <w:r>
              <w:rPr>
                <w:rFonts w:ascii="方正小标宋_GBK" w:eastAsia="方正小标宋_GBK" w:hint="eastAsia"/>
                <w:sz w:val="24"/>
              </w:rPr>
              <w:t>创业中心</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FB5D95" w:rsidRDefault="00DF01CB">
            <w:pPr>
              <w:spacing w:line="300" w:lineRule="exact"/>
              <w:jc w:val="right"/>
              <w:rPr>
                <w:rFonts w:ascii="方正书宋_GBK" w:eastAsia="方正书宋_GBK"/>
                <w:sz w:val="24"/>
              </w:rPr>
            </w:pPr>
            <w:r>
              <w:rPr>
                <w:rFonts w:ascii="方正书宋_GBK" w:eastAsia="方正书宋_GBK" w:hint="eastAsia"/>
                <w:sz w:val="24"/>
              </w:rPr>
              <w:t>单位：万元</w:t>
            </w:r>
          </w:p>
        </w:tc>
      </w:tr>
      <w:tr w:rsidR="00FB5D95">
        <w:trPr>
          <w:trHeight w:val="227"/>
          <w:tblHeader/>
          <w:jc w:val="center"/>
        </w:trPr>
        <w:tc>
          <w:tcPr>
            <w:tcW w:w="2341" w:type="dxa"/>
            <w:vMerge w:val="restart"/>
            <w:shd w:val="clear" w:color="auto" w:fill="auto"/>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评价标准</w:t>
            </w:r>
          </w:p>
        </w:tc>
      </w:tr>
      <w:tr w:rsidR="00FB5D95">
        <w:trPr>
          <w:trHeight w:val="227"/>
          <w:tblHeader/>
          <w:jc w:val="center"/>
        </w:trPr>
        <w:tc>
          <w:tcPr>
            <w:tcW w:w="2341" w:type="dxa"/>
            <w:vMerge/>
            <w:shd w:val="clear" w:color="auto" w:fill="auto"/>
            <w:vAlign w:val="center"/>
          </w:tcPr>
          <w:p w:rsidR="00FB5D95" w:rsidRDefault="00FB5D95">
            <w:pPr>
              <w:spacing w:line="300" w:lineRule="exact"/>
              <w:jc w:val="left"/>
              <w:outlineLvl w:val="0"/>
            </w:pPr>
          </w:p>
        </w:tc>
        <w:tc>
          <w:tcPr>
            <w:tcW w:w="1276" w:type="dxa"/>
            <w:vMerge/>
            <w:shd w:val="clear" w:color="auto" w:fill="auto"/>
            <w:vAlign w:val="center"/>
          </w:tcPr>
          <w:p w:rsidR="00FB5D95" w:rsidRDefault="00FB5D95">
            <w:pPr>
              <w:spacing w:line="300" w:lineRule="exact"/>
              <w:jc w:val="left"/>
              <w:outlineLvl w:val="0"/>
            </w:pPr>
          </w:p>
        </w:tc>
        <w:tc>
          <w:tcPr>
            <w:tcW w:w="2976" w:type="dxa"/>
            <w:vMerge/>
            <w:shd w:val="clear" w:color="auto" w:fill="auto"/>
            <w:vAlign w:val="center"/>
          </w:tcPr>
          <w:p w:rsidR="00FB5D95" w:rsidRDefault="00FB5D95">
            <w:pPr>
              <w:spacing w:line="300" w:lineRule="exact"/>
              <w:jc w:val="left"/>
              <w:outlineLvl w:val="0"/>
            </w:pPr>
          </w:p>
        </w:tc>
        <w:tc>
          <w:tcPr>
            <w:tcW w:w="2976" w:type="dxa"/>
            <w:vMerge/>
            <w:shd w:val="clear" w:color="auto" w:fill="auto"/>
            <w:vAlign w:val="center"/>
          </w:tcPr>
          <w:p w:rsidR="00FB5D95" w:rsidRDefault="00FB5D95">
            <w:pPr>
              <w:spacing w:line="300" w:lineRule="exact"/>
              <w:jc w:val="left"/>
              <w:outlineLvl w:val="0"/>
            </w:pPr>
          </w:p>
        </w:tc>
        <w:tc>
          <w:tcPr>
            <w:tcW w:w="1417" w:type="dxa"/>
            <w:vMerge/>
            <w:shd w:val="clear" w:color="auto" w:fill="auto"/>
            <w:vAlign w:val="center"/>
          </w:tcPr>
          <w:p w:rsidR="00FB5D95" w:rsidRDefault="00FB5D95">
            <w:pPr>
              <w:spacing w:line="300" w:lineRule="exact"/>
              <w:jc w:val="left"/>
              <w:outlineLvl w:val="0"/>
            </w:pPr>
          </w:p>
        </w:tc>
        <w:tc>
          <w:tcPr>
            <w:tcW w:w="737" w:type="dxa"/>
            <w:shd w:val="clear" w:color="auto" w:fill="auto"/>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差</w:t>
            </w:r>
          </w:p>
        </w:tc>
      </w:tr>
      <w:tr w:rsidR="00FB5D95">
        <w:trPr>
          <w:trHeight w:val="227"/>
          <w:jc w:val="center"/>
        </w:trPr>
        <w:tc>
          <w:tcPr>
            <w:tcW w:w="2341" w:type="dxa"/>
            <w:shd w:val="clear" w:color="auto" w:fill="auto"/>
            <w:vAlign w:val="center"/>
          </w:tcPr>
          <w:p w:rsidR="00FB5D95" w:rsidRDefault="00DF01CB">
            <w:pPr>
              <w:spacing w:line="300" w:lineRule="exact"/>
              <w:jc w:val="left"/>
              <w:rPr>
                <w:rFonts w:ascii="方正书宋_GBK" w:eastAsia="方正书宋_GBK"/>
                <w:b/>
              </w:rPr>
            </w:pPr>
            <w:r>
              <w:rPr>
                <w:rFonts w:ascii="方正书宋_GBK" w:eastAsia="方正书宋_GBK" w:hint="eastAsia"/>
                <w:b/>
              </w:rPr>
              <w:t>一、优化硬件环境</w:t>
            </w:r>
          </w:p>
        </w:tc>
        <w:tc>
          <w:tcPr>
            <w:tcW w:w="1276"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rPr>
              <w:t>2523.24</w:t>
            </w:r>
          </w:p>
        </w:tc>
        <w:tc>
          <w:tcPr>
            <w:tcW w:w="2976"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保障孵化场地正常运营，加大安全生产监管力度，不断提升物业管理服务水平</w:t>
            </w:r>
          </w:p>
        </w:tc>
        <w:tc>
          <w:tcPr>
            <w:tcW w:w="2976"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保障孵化场地正常运营，加大安全生产监管力度，不断提升物业管理服务水平</w:t>
            </w:r>
          </w:p>
        </w:tc>
        <w:tc>
          <w:tcPr>
            <w:tcW w:w="1417" w:type="dxa"/>
            <w:shd w:val="clear" w:color="auto" w:fill="auto"/>
            <w:vAlign w:val="center"/>
          </w:tcPr>
          <w:p w:rsidR="00FB5D95" w:rsidRDefault="00FB5D95">
            <w:pPr>
              <w:spacing w:line="300" w:lineRule="exact"/>
              <w:jc w:val="left"/>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r>
      <w:tr w:rsidR="00FB5D95">
        <w:trPr>
          <w:trHeight w:val="227"/>
          <w:jc w:val="center"/>
        </w:trPr>
        <w:tc>
          <w:tcPr>
            <w:tcW w:w="2341" w:type="dxa"/>
            <w:vMerge w:val="restart"/>
            <w:shd w:val="clear" w:color="auto" w:fill="auto"/>
            <w:vAlign w:val="center"/>
          </w:tcPr>
          <w:p w:rsidR="00FB5D95" w:rsidRDefault="00DF01CB">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、优化硬件环境</w:t>
            </w:r>
          </w:p>
        </w:tc>
        <w:tc>
          <w:tcPr>
            <w:tcW w:w="1276" w:type="dxa"/>
            <w:vMerge w:val="restart"/>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rPr>
              <w:t>2523.24</w:t>
            </w:r>
          </w:p>
        </w:tc>
        <w:tc>
          <w:tcPr>
            <w:tcW w:w="2976" w:type="dxa"/>
            <w:vMerge w:val="restart"/>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保障孵化场地正常运营，加大安全生产监管力度，不断提升物业管理服务水平</w:t>
            </w:r>
          </w:p>
        </w:tc>
        <w:tc>
          <w:tcPr>
            <w:tcW w:w="2976" w:type="dxa"/>
            <w:vMerge w:val="restart"/>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保障孵化场地正常运营，加大安全生产监管力度，不断提升物业管理服务水平</w:t>
            </w: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企业入驻配套及时率。</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&lt;80%</w:t>
            </w:r>
          </w:p>
        </w:tc>
      </w:tr>
      <w:tr w:rsidR="00FB5D95">
        <w:trPr>
          <w:trHeight w:val="227"/>
          <w:jc w:val="center"/>
        </w:trPr>
        <w:tc>
          <w:tcPr>
            <w:tcW w:w="2341" w:type="dxa"/>
            <w:vMerge/>
            <w:shd w:val="clear" w:color="auto" w:fill="auto"/>
            <w:vAlign w:val="center"/>
          </w:tcPr>
          <w:p w:rsidR="00FB5D95" w:rsidRDefault="00FB5D95">
            <w:pPr>
              <w:spacing w:line="300" w:lineRule="exact"/>
              <w:jc w:val="left"/>
              <w:rPr>
                <w:rFonts w:ascii="方正书宋_GBK" w:eastAsia="方正书宋_GBK"/>
                <w:b/>
              </w:rPr>
            </w:pPr>
          </w:p>
        </w:tc>
        <w:tc>
          <w:tcPr>
            <w:tcW w:w="12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物业管理满意度。</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85%</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&lt;80%</w:t>
            </w:r>
          </w:p>
        </w:tc>
      </w:tr>
      <w:tr w:rsidR="00FB5D95">
        <w:trPr>
          <w:trHeight w:val="227"/>
          <w:jc w:val="center"/>
        </w:trPr>
        <w:tc>
          <w:tcPr>
            <w:tcW w:w="2341" w:type="dxa"/>
            <w:vMerge/>
            <w:shd w:val="clear" w:color="auto" w:fill="auto"/>
            <w:vAlign w:val="center"/>
          </w:tcPr>
          <w:p w:rsidR="00FB5D95" w:rsidRDefault="00FB5D95">
            <w:pPr>
              <w:spacing w:line="300" w:lineRule="exact"/>
              <w:jc w:val="left"/>
              <w:rPr>
                <w:rFonts w:ascii="方正书宋_GBK" w:eastAsia="方正书宋_GBK"/>
                <w:b/>
              </w:rPr>
            </w:pPr>
          </w:p>
        </w:tc>
        <w:tc>
          <w:tcPr>
            <w:tcW w:w="12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企业安全生产。</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&lt;90%</w:t>
            </w:r>
          </w:p>
        </w:tc>
      </w:tr>
      <w:tr w:rsidR="00FB5D95">
        <w:trPr>
          <w:trHeight w:val="227"/>
          <w:jc w:val="center"/>
        </w:trPr>
        <w:tc>
          <w:tcPr>
            <w:tcW w:w="2341" w:type="dxa"/>
            <w:shd w:val="clear" w:color="auto" w:fill="auto"/>
            <w:vAlign w:val="center"/>
          </w:tcPr>
          <w:p w:rsidR="00FB5D95" w:rsidRDefault="00DF01CB">
            <w:pPr>
              <w:spacing w:line="300" w:lineRule="exact"/>
              <w:jc w:val="left"/>
              <w:rPr>
                <w:rFonts w:ascii="方正书宋_GBK" w:eastAsia="方正书宋_GBK"/>
                <w:b/>
              </w:rPr>
            </w:pPr>
            <w:r>
              <w:rPr>
                <w:rFonts w:ascii="方正书宋_GBK" w:eastAsia="方正书宋_GBK" w:hint="eastAsia"/>
                <w:b/>
              </w:rPr>
              <w:t>二、企业孵化服务</w:t>
            </w:r>
          </w:p>
        </w:tc>
        <w:tc>
          <w:tcPr>
            <w:tcW w:w="1276" w:type="dxa"/>
            <w:shd w:val="clear" w:color="auto" w:fill="auto"/>
            <w:vAlign w:val="center"/>
          </w:tcPr>
          <w:p w:rsidR="00FB5D95" w:rsidRDefault="00FB5D95">
            <w:pPr>
              <w:spacing w:line="300" w:lineRule="exact"/>
              <w:jc w:val="left"/>
              <w:rPr>
                <w:rFonts w:ascii="方正书宋_GBK" w:eastAsia="方正书宋_GBK"/>
              </w:rPr>
            </w:pPr>
          </w:p>
        </w:tc>
        <w:tc>
          <w:tcPr>
            <w:tcW w:w="2976"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开展各类培训交流、推动创新创业文化建设、争取各类对企业支持的政府资金，加强项目申报组织工作。</w:t>
            </w:r>
          </w:p>
        </w:tc>
        <w:tc>
          <w:tcPr>
            <w:tcW w:w="2976"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开展各类培训交流、推动创新创业文化建设、争取各类对企业支持的政府资金，加强项目申报组织工作。</w:t>
            </w:r>
          </w:p>
        </w:tc>
        <w:tc>
          <w:tcPr>
            <w:tcW w:w="1417" w:type="dxa"/>
            <w:shd w:val="clear" w:color="auto" w:fill="auto"/>
            <w:vAlign w:val="center"/>
          </w:tcPr>
          <w:p w:rsidR="00FB5D95" w:rsidRDefault="00FB5D95">
            <w:pPr>
              <w:spacing w:line="300" w:lineRule="exact"/>
              <w:jc w:val="left"/>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r>
      <w:tr w:rsidR="00FB5D95">
        <w:trPr>
          <w:trHeight w:val="227"/>
          <w:jc w:val="center"/>
        </w:trPr>
        <w:tc>
          <w:tcPr>
            <w:tcW w:w="2341" w:type="dxa"/>
            <w:vMerge w:val="restart"/>
            <w:shd w:val="clear" w:color="auto" w:fill="auto"/>
            <w:vAlign w:val="center"/>
          </w:tcPr>
          <w:p w:rsidR="00FB5D95" w:rsidRDefault="00DF01CB">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、企业孵化服务</w:t>
            </w:r>
          </w:p>
        </w:tc>
        <w:tc>
          <w:tcPr>
            <w:tcW w:w="1276" w:type="dxa"/>
            <w:vMerge w:val="restart"/>
            <w:shd w:val="clear" w:color="auto" w:fill="auto"/>
            <w:vAlign w:val="center"/>
          </w:tcPr>
          <w:p w:rsidR="00FB5D95" w:rsidRDefault="00FB5D95">
            <w:pPr>
              <w:spacing w:line="300" w:lineRule="exact"/>
              <w:jc w:val="left"/>
              <w:rPr>
                <w:rFonts w:ascii="方正书宋_GBK" w:eastAsia="方正书宋_GBK"/>
              </w:rPr>
            </w:pPr>
          </w:p>
        </w:tc>
        <w:tc>
          <w:tcPr>
            <w:tcW w:w="2976" w:type="dxa"/>
            <w:vMerge w:val="restart"/>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开展各类培训交流、推动创新创业文化建设、争取各类对企业支持的政府资金，加强项目申报组织工作。</w:t>
            </w:r>
          </w:p>
        </w:tc>
        <w:tc>
          <w:tcPr>
            <w:tcW w:w="2976" w:type="dxa"/>
            <w:vMerge w:val="restart"/>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通过开展各类培训交流、推动创新创业文化建设、争取各类对企业支持的政府资金，加强项目申报组织工作</w:t>
            </w:r>
            <w:r>
              <w:rPr>
                <w:rFonts w:ascii="方正书宋_GBK" w:eastAsia="方正书宋_GBK"/>
              </w:rPr>
              <w:t>,</w:t>
            </w:r>
            <w:r>
              <w:rPr>
                <w:rFonts w:ascii="方正书宋_GBK" w:eastAsia="方正书宋_GBK" w:hint="eastAsia"/>
              </w:rPr>
              <w:t>提升中心服务水平。</w:t>
            </w: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企业项目申报数。</w:t>
            </w:r>
            <w:r>
              <w:rPr>
                <w:rFonts w:ascii="方正书宋_GBK" w:eastAsia="方正书宋_GBK"/>
              </w:rPr>
              <w:t xml:space="preserve">    </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4</w:t>
            </w:r>
            <w:r>
              <w:rPr>
                <w:rFonts w:ascii="方正书宋_GBK" w:eastAsia="方正书宋_GBK" w:hint="eastAsia"/>
              </w:rPr>
              <w:t>家及以上</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3</w:t>
            </w:r>
            <w:r>
              <w:rPr>
                <w:rFonts w:ascii="方正书宋_GBK" w:eastAsia="方正书宋_GBK" w:hint="eastAsia"/>
              </w:rPr>
              <w:t>家</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2</w:t>
            </w:r>
            <w:r>
              <w:rPr>
                <w:rFonts w:ascii="方正书宋_GBK" w:eastAsia="方正书宋_GBK" w:hint="eastAsia"/>
              </w:rPr>
              <w:t>家</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少于</w:t>
            </w:r>
            <w:r>
              <w:rPr>
                <w:rFonts w:ascii="方正书宋_GBK" w:eastAsia="方正书宋_GBK"/>
              </w:rPr>
              <w:t>2</w:t>
            </w:r>
            <w:r>
              <w:rPr>
                <w:rFonts w:ascii="方正书宋_GBK" w:eastAsia="方正书宋_GBK" w:hint="eastAsia"/>
              </w:rPr>
              <w:t>家</w:t>
            </w:r>
          </w:p>
        </w:tc>
      </w:tr>
      <w:tr w:rsidR="00FB5D95">
        <w:trPr>
          <w:trHeight w:val="227"/>
          <w:jc w:val="center"/>
        </w:trPr>
        <w:tc>
          <w:tcPr>
            <w:tcW w:w="2341" w:type="dxa"/>
            <w:vMerge/>
            <w:shd w:val="clear" w:color="auto" w:fill="auto"/>
            <w:vAlign w:val="center"/>
          </w:tcPr>
          <w:p w:rsidR="00FB5D95" w:rsidRDefault="00FB5D95">
            <w:pPr>
              <w:spacing w:line="300" w:lineRule="exact"/>
              <w:jc w:val="left"/>
              <w:rPr>
                <w:rFonts w:ascii="方正书宋_GBK" w:eastAsia="方正书宋_GBK"/>
                <w:b/>
              </w:rPr>
            </w:pPr>
          </w:p>
        </w:tc>
        <w:tc>
          <w:tcPr>
            <w:tcW w:w="12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培训次数。</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6</w:t>
            </w:r>
            <w:r>
              <w:rPr>
                <w:rFonts w:ascii="方正书宋_GBK" w:eastAsia="方正书宋_GBK" w:hint="eastAsia"/>
              </w:rPr>
              <w:t>次及以上</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5</w:t>
            </w:r>
            <w:r>
              <w:rPr>
                <w:rFonts w:ascii="方正书宋_GBK" w:eastAsia="方正书宋_GBK" w:hint="eastAsia"/>
              </w:rPr>
              <w:t>次</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4</w:t>
            </w:r>
            <w:r>
              <w:rPr>
                <w:rFonts w:ascii="方正书宋_GBK" w:eastAsia="方正书宋_GBK" w:hint="eastAsia"/>
              </w:rPr>
              <w:t>次</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少于</w:t>
            </w:r>
            <w:r>
              <w:rPr>
                <w:rFonts w:ascii="方正书宋_GBK" w:eastAsia="方正书宋_GBK"/>
              </w:rPr>
              <w:t>4</w:t>
            </w:r>
            <w:r>
              <w:rPr>
                <w:rFonts w:ascii="方正书宋_GBK" w:eastAsia="方正书宋_GBK" w:hint="eastAsia"/>
              </w:rPr>
              <w:t>次</w:t>
            </w:r>
          </w:p>
        </w:tc>
      </w:tr>
      <w:tr w:rsidR="00FB5D95">
        <w:trPr>
          <w:trHeight w:val="227"/>
          <w:jc w:val="center"/>
        </w:trPr>
        <w:tc>
          <w:tcPr>
            <w:tcW w:w="2341" w:type="dxa"/>
            <w:vMerge/>
            <w:shd w:val="clear" w:color="auto" w:fill="auto"/>
            <w:vAlign w:val="center"/>
          </w:tcPr>
          <w:p w:rsidR="00FB5D95" w:rsidRDefault="00FB5D95">
            <w:pPr>
              <w:spacing w:line="300" w:lineRule="exact"/>
              <w:jc w:val="left"/>
              <w:rPr>
                <w:rFonts w:ascii="方正书宋_GBK" w:eastAsia="方正书宋_GBK"/>
                <w:b/>
              </w:rPr>
            </w:pPr>
          </w:p>
        </w:tc>
        <w:tc>
          <w:tcPr>
            <w:tcW w:w="12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培训企业数。</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150</w:t>
            </w:r>
            <w:r>
              <w:rPr>
                <w:rFonts w:ascii="方正书宋_GBK" w:eastAsia="方正书宋_GBK" w:hint="eastAsia"/>
              </w:rPr>
              <w:t>家及以上</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大于</w:t>
            </w:r>
            <w:r>
              <w:rPr>
                <w:rFonts w:ascii="方正书宋_GBK" w:eastAsia="方正书宋_GBK"/>
              </w:rPr>
              <w:t>130</w:t>
            </w:r>
            <w:r>
              <w:rPr>
                <w:rFonts w:ascii="方正书宋_GBK" w:eastAsia="方正书宋_GBK" w:hint="eastAsia"/>
              </w:rPr>
              <w:t>家</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大于</w:t>
            </w:r>
            <w:r>
              <w:rPr>
                <w:rFonts w:ascii="方正书宋_GBK" w:eastAsia="方正书宋_GBK"/>
              </w:rPr>
              <w:t>100</w:t>
            </w:r>
            <w:r>
              <w:rPr>
                <w:rFonts w:ascii="方正书宋_GBK" w:eastAsia="方正书宋_GBK" w:hint="eastAsia"/>
              </w:rPr>
              <w:t>家</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小于</w:t>
            </w:r>
            <w:r>
              <w:rPr>
                <w:rFonts w:ascii="方正书宋_GBK" w:eastAsia="方正书宋_GBK"/>
              </w:rPr>
              <w:t>100</w:t>
            </w:r>
            <w:r>
              <w:rPr>
                <w:rFonts w:ascii="方正书宋_GBK" w:eastAsia="方正书宋_GBK" w:hint="eastAsia"/>
              </w:rPr>
              <w:t>家</w:t>
            </w:r>
          </w:p>
        </w:tc>
      </w:tr>
      <w:tr w:rsidR="00FB5D95">
        <w:trPr>
          <w:trHeight w:val="227"/>
          <w:jc w:val="center"/>
        </w:trPr>
        <w:tc>
          <w:tcPr>
            <w:tcW w:w="2341" w:type="dxa"/>
            <w:shd w:val="clear" w:color="auto" w:fill="auto"/>
            <w:vAlign w:val="center"/>
          </w:tcPr>
          <w:p w:rsidR="00FB5D95" w:rsidRDefault="00DF01CB">
            <w:pPr>
              <w:spacing w:line="300" w:lineRule="exact"/>
              <w:jc w:val="left"/>
              <w:rPr>
                <w:rFonts w:ascii="方正书宋_GBK" w:eastAsia="方正书宋_GBK"/>
                <w:b/>
              </w:rPr>
            </w:pPr>
            <w:r>
              <w:rPr>
                <w:rFonts w:ascii="方正书宋_GBK" w:eastAsia="方正书宋_GBK" w:hint="eastAsia"/>
                <w:b/>
              </w:rPr>
              <w:t>三、孵化服务平台建设、投融资服务</w:t>
            </w:r>
          </w:p>
        </w:tc>
        <w:tc>
          <w:tcPr>
            <w:tcW w:w="1276"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rPr>
              <w:t>100.00</w:t>
            </w:r>
          </w:p>
        </w:tc>
        <w:tc>
          <w:tcPr>
            <w:tcW w:w="2976"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建立技术、产业、市场等要素平台，推进企业快速发展。以</w:t>
            </w:r>
            <w:r>
              <w:rPr>
                <w:rFonts w:ascii="方正书宋_GBK" w:eastAsia="方正书宋_GBK" w:hint="eastAsia"/>
              </w:rPr>
              <w:lastRenderedPageBreak/>
              <w:t>创投公司作为中小科技企业投融资平台，为其提供投融资服务</w:t>
            </w:r>
          </w:p>
        </w:tc>
        <w:tc>
          <w:tcPr>
            <w:tcW w:w="2976"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lastRenderedPageBreak/>
              <w:t>建立技术、产业、市场等要素平台，推进企业快速发展。通</w:t>
            </w:r>
            <w:r>
              <w:rPr>
                <w:rFonts w:ascii="方正书宋_GBK" w:eastAsia="方正书宋_GBK" w:hint="eastAsia"/>
              </w:rPr>
              <w:lastRenderedPageBreak/>
              <w:t>过增加创投公司实收资本，扩充其股权投资业务资金实力和天使基金募集能力，向区内科技企业加大股权融资服务</w:t>
            </w:r>
          </w:p>
        </w:tc>
        <w:tc>
          <w:tcPr>
            <w:tcW w:w="1417" w:type="dxa"/>
            <w:shd w:val="clear" w:color="auto" w:fill="auto"/>
            <w:vAlign w:val="center"/>
          </w:tcPr>
          <w:p w:rsidR="00FB5D95" w:rsidRDefault="00FB5D95">
            <w:pPr>
              <w:spacing w:line="300" w:lineRule="exact"/>
              <w:jc w:val="left"/>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r>
      <w:tr w:rsidR="00FB5D95">
        <w:trPr>
          <w:trHeight w:val="227"/>
          <w:jc w:val="center"/>
        </w:trPr>
        <w:tc>
          <w:tcPr>
            <w:tcW w:w="2341" w:type="dxa"/>
            <w:vMerge w:val="restart"/>
            <w:shd w:val="clear" w:color="auto" w:fill="auto"/>
            <w:vAlign w:val="center"/>
          </w:tcPr>
          <w:p w:rsidR="00FB5D95" w:rsidRDefault="00DF01CB">
            <w:pPr>
              <w:spacing w:line="300" w:lineRule="exact"/>
              <w:jc w:val="lef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1</w:t>
            </w:r>
            <w:r>
              <w:rPr>
                <w:rFonts w:ascii="方正书宋_GBK" w:eastAsia="方正书宋_GBK" w:hint="eastAsia"/>
                <w:b/>
              </w:rPr>
              <w:t>、孵化服务平台建设、投融资服务</w:t>
            </w:r>
          </w:p>
        </w:tc>
        <w:tc>
          <w:tcPr>
            <w:tcW w:w="1276" w:type="dxa"/>
            <w:vMerge w:val="restart"/>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rPr>
              <w:t>100.00</w:t>
            </w:r>
          </w:p>
        </w:tc>
        <w:tc>
          <w:tcPr>
            <w:tcW w:w="2976" w:type="dxa"/>
            <w:vMerge w:val="restart"/>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建立技术、产业、市场等要素平台，推进企业快速发展。以创投公司作为中小科技企业投融资平台，为其提供投融资服务</w:t>
            </w:r>
          </w:p>
        </w:tc>
        <w:tc>
          <w:tcPr>
            <w:tcW w:w="2976" w:type="dxa"/>
            <w:vMerge w:val="restart"/>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通过建立技术、产业、市场等要素平台，推进企业快速发展。通过增加创投公司实收资本，扩充其股权投资业务资金实力和天使基金募集能力，向区内科技企业加大股权融资服务</w:t>
            </w: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投资企业数量</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4</w:t>
            </w:r>
            <w:r>
              <w:rPr>
                <w:rFonts w:ascii="方正书宋_GBK" w:eastAsia="方正书宋_GBK" w:hint="eastAsia"/>
              </w:rPr>
              <w:t>家及以上</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3</w:t>
            </w:r>
            <w:r>
              <w:rPr>
                <w:rFonts w:ascii="方正书宋_GBK" w:eastAsia="方正书宋_GBK" w:hint="eastAsia"/>
              </w:rPr>
              <w:t>家</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2</w:t>
            </w:r>
            <w:r>
              <w:rPr>
                <w:rFonts w:ascii="方正书宋_GBK" w:eastAsia="方正书宋_GBK" w:hint="eastAsia"/>
              </w:rPr>
              <w:t>家</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少于</w:t>
            </w:r>
            <w:r>
              <w:rPr>
                <w:rFonts w:ascii="方正书宋_GBK" w:eastAsia="方正书宋_GBK"/>
              </w:rPr>
              <w:t>2</w:t>
            </w:r>
            <w:r>
              <w:rPr>
                <w:rFonts w:ascii="方正书宋_GBK" w:eastAsia="方正书宋_GBK" w:hint="eastAsia"/>
              </w:rPr>
              <w:t>家</w:t>
            </w:r>
          </w:p>
        </w:tc>
      </w:tr>
      <w:tr w:rsidR="00FB5D95">
        <w:trPr>
          <w:trHeight w:val="227"/>
          <w:jc w:val="center"/>
        </w:trPr>
        <w:tc>
          <w:tcPr>
            <w:tcW w:w="2341" w:type="dxa"/>
            <w:vMerge/>
            <w:shd w:val="clear" w:color="auto" w:fill="auto"/>
            <w:vAlign w:val="center"/>
          </w:tcPr>
          <w:p w:rsidR="00FB5D95" w:rsidRDefault="00FB5D95">
            <w:pPr>
              <w:spacing w:line="300" w:lineRule="exact"/>
              <w:jc w:val="left"/>
              <w:rPr>
                <w:rFonts w:ascii="方正书宋_GBK" w:eastAsia="方正书宋_GBK"/>
                <w:b/>
              </w:rPr>
            </w:pPr>
          </w:p>
        </w:tc>
        <w:tc>
          <w:tcPr>
            <w:tcW w:w="12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平台建设完成情况</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80%</w:t>
            </w:r>
            <w:r>
              <w:rPr>
                <w:rFonts w:ascii="方正书宋_GBK" w:eastAsia="方正书宋_GBK" w:hint="eastAsia"/>
              </w:rPr>
              <w:t>以上</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60%</w:t>
            </w:r>
            <w:r>
              <w:rPr>
                <w:rFonts w:ascii="方正书宋_GBK" w:eastAsia="方正书宋_GBK" w:hint="eastAsia"/>
              </w:rPr>
              <w:t>以上</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少于</w:t>
            </w:r>
            <w:r>
              <w:rPr>
                <w:rFonts w:ascii="方正书宋_GBK" w:eastAsia="方正书宋_GBK"/>
              </w:rPr>
              <w:t>60%</w:t>
            </w:r>
          </w:p>
        </w:tc>
      </w:tr>
      <w:tr w:rsidR="00FB5D95">
        <w:trPr>
          <w:trHeight w:val="227"/>
          <w:jc w:val="center"/>
        </w:trPr>
        <w:tc>
          <w:tcPr>
            <w:tcW w:w="2341" w:type="dxa"/>
            <w:vMerge/>
            <w:shd w:val="clear" w:color="auto" w:fill="auto"/>
            <w:vAlign w:val="center"/>
          </w:tcPr>
          <w:p w:rsidR="00FB5D95" w:rsidRDefault="00FB5D95">
            <w:pPr>
              <w:spacing w:line="300" w:lineRule="exact"/>
              <w:jc w:val="left"/>
              <w:rPr>
                <w:rFonts w:ascii="方正书宋_GBK" w:eastAsia="方正书宋_GBK"/>
                <w:b/>
              </w:rPr>
            </w:pPr>
          </w:p>
        </w:tc>
        <w:tc>
          <w:tcPr>
            <w:tcW w:w="12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孵化基金发放金额</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&lt;50%</w:t>
            </w:r>
          </w:p>
        </w:tc>
      </w:tr>
      <w:tr w:rsidR="00FB5D95">
        <w:trPr>
          <w:trHeight w:val="227"/>
          <w:jc w:val="center"/>
        </w:trPr>
        <w:tc>
          <w:tcPr>
            <w:tcW w:w="2341" w:type="dxa"/>
            <w:shd w:val="clear" w:color="auto" w:fill="auto"/>
            <w:vAlign w:val="center"/>
          </w:tcPr>
          <w:p w:rsidR="00FB5D95" w:rsidRDefault="00DF01CB">
            <w:pPr>
              <w:spacing w:line="300" w:lineRule="exact"/>
              <w:jc w:val="left"/>
              <w:rPr>
                <w:rFonts w:ascii="方正书宋_GBK" w:eastAsia="方正书宋_GBK"/>
                <w:b/>
              </w:rPr>
            </w:pPr>
            <w:r>
              <w:rPr>
                <w:rFonts w:ascii="方正书宋_GBK" w:eastAsia="方正书宋_GBK" w:hint="eastAsia"/>
                <w:b/>
              </w:rPr>
              <w:t>四、招商和宣传</w:t>
            </w:r>
          </w:p>
        </w:tc>
        <w:tc>
          <w:tcPr>
            <w:tcW w:w="1276" w:type="dxa"/>
            <w:shd w:val="clear" w:color="auto" w:fill="auto"/>
            <w:vAlign w:val="center"/>
          </w:tcPr>
          <w:p w:rsidR="00FB5D95" w:rsidRDefault="00FB5D95">
            <w:pPr>
              <w:spacing w:line="300" w:lineRule="exact"/>
              <w:jc w:val="left"/>
              <w:rPr>
                <w:rFonts w:ascii="方正书宋_GBK" w:eastAsia="方正书宋_GBK"/>
              </w:rPr>
            </w:pPr>
          </w:p>
        </w:tc>
        <w:tc>
          <w:tcPr>
            <w:tcW w:w="2976"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做好招商和宣传工作</w:t>
            </w:r>
            <w:r>
              <w:rPr>
                <w:rFonts w:ascii="方正书宋_GBK" w:eastAsia="方正书宋_GBK"/>
              </w:rPr>
              <w:t>,</w:t>
            </w:r>
            <w:r>
              <w:rPr>
                <w:rFonts w:ascii="方正书宋_GBK" w:eastAsia="方正书宋_GBK" w:hint="eastAsia"/>
              </w:rPr>
              <w:t>吸引优质产业化项目和科技企业入驻创业中心及区内孵化器</w:t>
            </w:r>
          </w:p>
        </w:tc>
        <w:tc>
          <w:tcPr>
            <w:tcW w:w="2976"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做好招商和宣传工作</w:t>
            </w:r>
            <w:r>
              <w:rPr>
                <w:rFonts w:ascii="方正书宋_GBK" w:eastAsia="方正书宋_GBK"/>
              </w:rPr>
              <w:t>,</w:t>
            </w:r>
            <w:r>
              <w:rPr>
                <w:rFonts w:ascii="方正书宋_GBK" w:eastAsia="方正书宋_GBK" w:hint="eastAsia"/>
              </w:rPr>
              <w:t>吸引优质产业化项目和科技企业入驻创业中心及区内孵化器</w:t>
            </w:r>
          </w:p>
        </w:tc>
        <w:tc>
          <w:tcPr>
            <w:tcW w:w="1417" w:type="dxa"/>
            <w:shd w:val="clear" w:color="auto" w:fill="auto"/>
            <w:vAlign w:val="center"/>
          </w:tcPr>
          <w:p w:rsidR="00FB5D95" w:rsidRDefault="00FB5D95">
            <w:pPr>
              <w:spacing w:line="300" w:lineRule="exact"/>
              <w:jc w:val="left"/>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r>
      <w:tr w:rsidR="00FB5D95">
        <w:trPr>
          <w:trHeight w:val="227"/>
          <w:jc w:val="center"/>
        </w:trPr>
        <w:tc>
          <w:tcPr>
            <w:tcW w:w="2341" w:type="dxa"/>
            <w:vMerge w:val="restart"/>
            <w:shd w:val="clear" w:color="auto" w:fill="auto"/>
            <w:vAlign w:val="center"/>
          </w:tcPr>
          <w:p w:rsidR="00FB5D95" w:rsidRDefault="00DF01CB">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、招商和宣传</w:t>
            </w:r>
          </w:p>
        </w:tc>
        <w:tc>
          <w:tcPr>
            <w:tcW w:w="1276" w:type="dxa"/>
            <w:vMerge w:val="restart"/>
            <w:shd w:val="clear" w:color="auto" w:fill="auto"/>
            <w:vAlign w:val="center"/>
          </w:tcPr>
          <w:p w:rsidR="00FB5D95" w:rsidRDefault="00FB5D95">
            <w:pPr>
              <w:spacing w:line="300" w:lineRule="exact"/>
              <w:jc w:val="left"/>
              <w:rPr>
                <w:rFonts w:ascii="方正书宋_GBK" w:eastAsia="方正书宋_GBK"/>
              </w:rPr>
            </w:pPr>
          </w:p>
        </w:tc>
        <w:tc>
          <w:tcPr>
            <w:tcW w:w="2976" w:type="dxa"/>
            <w:vMerge w:val="restart"/>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做好招商和宣传工作</w:t>
            </w:r>
            <w:r>
              <w:rPr>
                <w:rFonts w:ascii="方正书宋_GBK" w:eastAsia="方正书宋_GBK"/>
              </w:rPr>
              <w:t>,</w:t>
            </w:r>
            <w:r>
              <w:rPr>
                <w:rFonts w:ascii="方正书宋_GBK" w:eastAsia="方正书宋_GBK" w:hint="eastAsia"/>
              </w:rPr>
              <w:t>吸引优质产业化项目和科技企业入驻创业中心及区内孵化器</w:t>
            </w:r>
          </w:p>
        </w:tc>
        <w:tc>
          <w:tcPr>
            <w:tcW w:w="2976" w:type="dxa"/>
            <w:vMerge w:val="restart"/>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提升创业中心知名度，完成中心年度招商指标任务。</w:t>
            </w: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发放宣传品量</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100</w:t>
            </w:r>
            <w:r>
              <w:rPr>
                <w:rFonts w:ascii="方正书宋_GBK" w:eastAsia="方正书宋_GBK" w:hint="eastAsia"/>
              </w:rPr>
              <w:t>份以上</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80</w:t>
            </w:r>
            <w:r>
              <w:rPr>
                <w:rFonts w:ascii="方正书宋_GBK" w:eastAsia="方正书宋_GBK" w:hint="eastAsia"/>
              </w:rPr>
              <w:t>份以上</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70</w:t>
            </w:r>
            <w:r>
              <w:rPr>
                <w:rFonts w:ascii="方正书宋_GBK" w:eastAsia="方正书宋_GBK" w:hint="eastAsia"/>
              </w:rPr>
              <w:t>份以上</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少于</w:t>
            </w:r>
            <w:r>
              <w:rPr>
                <w:rFonts w:ascii="方正书宋_GBK" w:eastAsia="方正书宋_GBK"/>
              </w:rPr>
              <w:t>70</w:t>
            </w:r>
            <w:r>
              <w:rPr>
                <w:rFonts w:ascii="方正书宋_GBK" w:eastAsia="方正书宋_GBK" w:hint="eastAsia"/>
              </w:rPr>
              <w:t>份</w:t>
            </w:r>
          </w:p>
        </w:tc>
      </w:tr>
      <w:tr w:rsidR="00FB5D95">
        <w:trPr>
          <w:trHeight w:val="227"/>
          <w:jc w:val="center"/>
        </w:trPr>
        <w:tc>
          <w:tcPr>
            <w:tcW w:w="2341" w:type="dxa"/>
            <w:vMerge/>
            <w:shd w:val="clear" w:color="auto" w:fill="auto"/>
            <w:vAlign w:val="center"/>
          </w:tcPr>
          <w:p w:rsidR="00FB5D95" w:rsidRDefault="00FB5D95">
            <w:pPr>
              <w:spacing w:line="300" w:lineRule="exact"/>
              <w:jc w:val="left"/>
              <w:rPr>
                <w:rFonts w:ascii="方正书宋_GBK" w:eastAsia="方正书宋_GBK"/>
                <w:b/>
              </w:rPr>
            </w:pPr>
          </w:p>
        </w:tc>
        <w:tc>
          <w:tcPr>
            <w:tcW w:w="12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新引进企业数</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15</w:t>
            </w:r>
            <w:r>
              <w:rPr>
                <w:rFonts w:ascii="方正书宋_GBK" w:eastAsia="方正书宋_GBK" w:hint="eastAsia"/>
              </w:rPr>
              <w:t>家及以上</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13</w:t>
            </w:r>
            <w:r>
              <w:rPr>
                <w:rFonts w:ascii="方正书宋_GBK" w:eastAsia="方正书宋_GBK" w:hint="eastAsia"/>
              </w:rPr>
              <w:t>家及以上</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11</w:t>
            </w:r>
            <w:r>
              <w:rPr>
                <w:rFonts w:ascii="方正书宋_GBK" w:eastAsia="方正书宋_GBK" w:hint="eastAsia"/>
              </w:rPr>
              <w:t>家及以上</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少于</w:t>
            </w:r>
            <w:r>
              <w:rPr>
                <w:rFonts w:ascii="方正书宋_GBK" w:eastAsia="方正书宋_GBK"/>
              </w:rPr>
              <w:t>11</w:t>
            </w:r>
            <w:r>
              <w:rPr>
                <w:rFonts w:ascii="方正书宋_GBK" w:eastAsia="方正书宋_GBK" w:hint="eastAsia"/>
              </w:rPr>
              <w:t>家</w:t>
            </w:r>
          </w:p>
        </w:tc>
      </w:tr>
      <w:tr w:rsidR="00FB5D95">
        <w:trPr>
          <w:trHeight w:val="227"/>
          <w:jc w:val="center"/>
        </w:trPr>
        <w:tc>
          <w:tcPr>
            <w:tcW w:w="2341" w:type="dxa"/>
            <w:vMerge/>
            <w:shd w:val="clear" w:color="auto" w:fill="auto"/>
            <w:vAlign w:val="center"/>
          </w:tcPr>
          <w:p w:rsidR="00FB5D95" w:rsidRDefault="00FB5D95">
            <w:pPr>
              <w:spacing w:line="300" w:lineRule="exact"/>
              <w:jc w:val="left"/>
              <w:rPr>
                <w:rFonts w:ascii="方正书宋_GBK" w:eastAsia="方正书宋_GBK"/>
                <w:b/>
              </w:rPr>
            </w:pPr>
          </w:p>
        </w:tc>
        <w:tc>
          <w:tcPr>
            <w:tcW w:w="12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赴外地招商次数</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5</w:t>
            </w:r>
            <w:r>
              <w:rPr>
                <w:rFonts w:ascii="方正书宋_GBK" w:eastAsia="方正书宋_GBK" w:hint="eastAsia"/>
              </w:rPr>
              <w:t>次及以上</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4</w:t>
            </w:r>
            <w:r>
              <w:rPr>
                <w:rFonts w:ascii="方正书宋_GBK" w:eastAsia="方正书宋_GBK" w:hint="eastAsia"/>
              </w:rPr>
              <w:t>次</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3</w:t>
            </w:r>
            <w:r>
              <w:rPr>
                <w:rFonts w:ascii="方正书宋_GBK" w:eastAsia="方正书宋_GBK" w:hint="eastAsia"/>
              </w:rPr>
              <w:t>次</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少于</w:t>
            </w:r>
            <w:r>
              <w:rPr>
                <w:rFonts w:ascii="方正书宋_GBK" w:eastAsia="方正书宋_GBK"/>
              </w:rPr>
              <w:t>3</w:t>
            </w:r>
            <w:r>
              <w:rPr>
                <w:rFonts w:ascii="方正书宋_GBK" w:eastAsia="方正书宋_GBK" w:hint="eastAsia"/>
              </w:rPr>
              <w:t>次</w:t>
            </w:r>
          </w:p>
        </w:tc>
      </w:tr>
      <w:tr w:rsidR="00FB5D95">
        <w:trPr>
          <w:trHeight w:val="227"/>
          <w:jc w:val="center"/>
        </w:trPr>
        <w:tc>
          <w:tcPr>
            <w:tcW w:w="2341" w:type="dxa"/>
            <w:shd w:val="clear" w:color="auto" w:fill="auto"/>
            <w:vAlign w:val="center"/>
          </w:tcPr>
          <w:p w:rsidR="00FB5D95" w:rsidRDefault="00DF01CB">
            <w:pPr>
              <w:spacing w:line="300" w:lineRule="exact"/>
              <w:jc w:val="left"/>
              <w:rPr>
                <w:rFonts w:ascii="方正书宋_GBK" w:eastAsia="方正书宋_GBK"/>
                <w:b/>
              </w:rPr>
            </w:pPr>
            <w:r>
              <w:rPr>
                <w:rFonts w:ascii="方正书宋_GBK" w:eastAsia="方正书宋_GBK" w:hint="eastAsia"/>
                <w:b/>
              </w:rPr>
              <w:t>五、非公党群组织建设</w:t>
            </w:r>
          </w:p>
        </w:tc>
        <w:tc>
          <w:tcPr>
            <w:tcW w:w="1276" w:type="dxa"/>
            <w:shd w:val="clear" w:color="auto" w:fill="auto"/>
            <w:vAlign w:val="center"/>
          </w:tcPr>
          <w:p w:rsidR="00FB5D95" w:rsidRDefault="00FB5D95">
            <w:pPr>
              <w:spacing w:line="300" w:lineRule="exact"/>
              <w:jc w:val="left"/>
              <w:rPr>
                <w:rFonts w:ascii="方正书宋_GBK" w:eastAsia="方正书宋_GBK"/>
              </w:rPr>
            </w:pPr>
          </w:p>
        </w:tc>
        <w:tc>
          <w:tcPr>
            <w:tcW w:w="2976"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发展新的党、团支部及工会、积极开展各类活动，充分发挥党、团组织及工会的先进作用，切实提高基层组织的综合能力</w:t>
            </w:r>
          </w:p>
        </w:tc>
        <w:tc>
          <w:tcPr>
            <w:tcW w:w="2976"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发展新的党、团支部及工会、积极开展各类活动，充分发挥党、团组织及工会的先进作用，切实提高基层组织的综合能力</w:t>
            </w:r>
          </w:p>
        </w:tc>
        <w:tc>
          <w:tcPr>
            <w:tcW w:w="1417" w:type="dxa"/>
            <w:shd w:val="clear" w:color="auto" w:fill="auto"/>
            <w:vAlign w:val="center"/>
          </w:tcPr>
          <w:p w:rsidR="00FB5D95" w:rsidRDefault="00FB5D95">
            <w:pPr>
              <w:spacing w:line="300" w:lineRule="exact"/>
              <w:jc w:val="left"/>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c>
          <w:tcPr>
            <w:tcW w:w="737" w:type="dxa"/>
            <w:shd w:val="clear" w:color="auto" w:fill="auto"/>
            <w:vAlign w:val="center"/>
          </w:tcPr>
          <w:p w:rsidR="00FB5D95" w:rsidRDefault="00FB5D95">
            <w:pPr>
              <w:spacing w:line="300" w:lineRule="exact"/>
              <w:jc w:val="center"/>
              <w:rPr>
                <w:rFonts w:ascii="方正书宋_GBK" w:eastAsia="方正书宋_GBK"/>
              </w:rPr>
            </w:pPr>
          </w:p>
        </w:tc>
      </w:tr>
      <w:tr w:rsidR="00FB5D95">
        <w:trPr>
          <w:trHeight w:val="227"/>
          <w:jc w:val="center"/>
        </w:trPr>
        <w:tc>
          <w:tcPr>
            <w:tcW w:w="2341" w:type="dxa"/>
            <w:vMerge w:val="restart"/>
            <w:shd w:val="clear" w:color="auto" w:fill="auto"/>
            <w:vAlign w:val="center"/>
          </w:tcPr>
          <w:p w:rsidR="00FB5D95" w:rsidRDefault="00DF01CB">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、党员经费</w:t>
            </w:r>
          </w:p>
        </w:tc>
        <w:tc>
          <w:tcPr>
            <w:tcW w:w="1276" w:type="dxa"/>
            <w:vMerge w:val="restart"/>
            <w:shd w:val="clear" w:color="auto" w:fill="auto"/>
            <w:vAlign w:val="center"/>
          </w:tcPr>
          <w:p w:rsidR="00FB5D95" w:rsidRDefault="00FB5D95">
            <w:pPr>
              <w:spacing w:line="300" w:lineRule="exact"/>
              <w:jc w:val="left"/>
              <w:rPr>
                <w:rFonts w:ascii="方正书宋_GBK" w:eastAsia="方正书宋_GBK"/>
              </w:rPr>
            </w:pPr>
          </w:p>
        </w:tc>
        <w:tc>
          <w:tcPr>
            <w:tcW w:w="2976" w:type="dxa"/>
            <w:vMerge w:val="restart"/>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组织</w:t>
            </w:r>
            <w:proofErr w:type="gramStart"/>
            <w:r>
              <w:rPr>
                <w:rFonts w:ascii="方正书宋_GBK" w:eastAsia="方正书宋_GBK" w:hint="eastAsia"/>
              </w:rPr>
              <w:t>党口各项</w:t>
            </w:r>
            <w:proofErr w:type="gramEnd"/>
            <w:r>
              <w:rPr>
                <w:rFonts w:ascii="方正书宋_GBK" w:eastAsia="方正书宋_GBK" w:hint="eastAsia"/>
              </w:rPr>
              <w:t>活动</w:t>
            </w:r>
          </w:p>
        </w:tc>
        <w:tc>
          <w:tcPr>
            <w:tcW w:w="2976" w:type="dxa"/>
            <w:vMerge w:val="restart"/>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积极开展各类活动，充分发挥</w:t>
            </w:r>
            <w:r>
              <w:rPr>
                <w:rFonts w:ascii="方正书宋_GBK" w:eastAsia="方正书宋_GBK" w:hint="eastAsia"/>
              </w:rPr>
              <w:lastRenderedPageBreak/>
              <w:t>党组织的先进作用。</w:t>
            </w: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lastRenderedPageBreak/>
              <w:t>走访党支部</w:t>
            </w:r>
            <w:r>
              <w:rPr>
                <w:rFonts w:ascii="方正书宋_GBK" w:eastAsia="方正书宋_GBK" w:hint="eastAsia"/>
              </w:rPr>
              <w:lastRenderedPageBreak/>
              <w:t>满意度调查</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lastRenderedPageBreak/>
              <w:t>≥</w:t>
            </w:r>
            <w:r>
              <w:rPr>
                <w:rFonts w:ascii="方正书宋_GBK" w:eastAsia="方正书宋_GBK"/>
              </w:rPr>
              <w:lastRenderedPageBreak/>
              <w:t>95%</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lastRenderedPageBreak/>
              <w:t>≥</w:t>
            </w:r>
            <w:r>
              <w:rPr>
                <w:rFonts w:ascii="方正书宋_GBK" w:eastAsia="方正书宋_GBK"/>
              </w:rPr>
              <w:lastRenderedPageBreak/>
              <w:t>90%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lastRenderedPageBreak/>
              <w:t>≥</w:t>
            </w:r>
            <w:r>
              <w:rPr>
                <w:rFonts w:ascii="方正书宋_GBK" w:eastAsia="方正书宋_GBK"/>
              </w:rPr>
              <w:lastRenderedPageBreak/>
              <w:t>85%</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lastRenderedPageBreak/>
              <w:t>&lt;85%</w:t>
            </w:r>
          </w:p>
        </w:tc>
      </w:tr>
      <w:tr w:rsidR="00FB5D95">
        <w:trPr>
          <w:trHeight w:val="227"/>
          <w:jc w:val="center"/>
        </w:trPr>
        <w:tc>
          <w:tcPr>
            <w:tcW w:w="2341" w:type="dxa"/>
            <w:vMerge/>
            <w:shd w:val="clear" w:color="auto" w:fill="auto"/>
            <w:vAlign w:val="center"/>
          </w:tcPr>
          <w:p w:rsidR="00FB5D95" w:rsidRDefault="00FB5D95">
            <w:pPr>
              <w:spacing w:line="300" w:lineRule="exact"/>
              <w:jc w:val="left"/>
              <w:rPr>
                <w:rFonts w:ascii="方正书宋_GBK" w:eastAsia="方正书宋_GBK"/>
                <w:b/>
              </w:rPr>
            </w:pPr>
          </w:p>
        </w:tc>
        <w:tc>
          <w:tcPr>
            <w:tcW w:w="12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党员发展完成率</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&lt;80%</w:t>
            </w:r>
          </w:p>
        </w:tc>
      </w:tr>
      <w:tr w:rsidR="00FB5D95">
        <w:trPr>
          <w:trHeight w:val="227"/>
          <w:jc w:val="center"/>
        </w:trPr>
        <w:tc>
          <w:tcPr>
            <w:tcW w:w="2341" w:type="dxa"/>
            <w:vMerge/>
            <w:shd w:val="clear" w:color="auto" w:fill="auto"/>
            <w:vAlign w:val="center"/>
          </w:tcPr>
          <w:p w:rsidR="00FB5D95" w:rsidRDefault="00FB5D95">
            <w:pPr>
              <w:spacing w:line="300" w:lineRule="exact"/>
              <w:jc w:val="left"/>
              <w:rPr>
                <w:rFonts w:ascii="方正书宋_GBK" w:eastAsia="方正书宋_GBK"/>
                <w:b/>
              </w:rPr>
            </w:pPr>
          </w:p>
        </w:tc>
        <w:tc>
          <w:tcPr>
            <w:tcW w:w="12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充分发挥党群活动中心作用</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大于等于</w:t>
            </w:r>
            <w:r>
              <w:rPr>
                <w:rFonts w:ascii="方正书宋_GBK" w:eastAsia="方正书宋_GBK"/>
              </w:rPr>
              <w:t>3</w:t>
            </w:r>
            <w:r>
              <w:rPr>
                <w:rFonts w:ascii="方正书宋_GBK" w:eastAsia="方正书宋_GBK" w:hint="eastAsia"/>
              </w:rPr>
              <w:t>次</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2</w:t>
            </w:r>
            <w:r>
              <w:rPr>
                <w:rFonts w:ascii="方正书宋_GBK" w:eastAsia="方正书宋_GBK" w:hint="eastAsia"/>
              </w:rPr>
              <w:t>次</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1</w:t>
            </w:r>
            <w:r>
              <w:rPr>
                <w:rFonts w:ascii="方正书宋_GBK" w:eastAsia="方正书宋_GBK" w:hint="eastAsia"/>
              </w:rPr>
              <w:t>次</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未开展</w:t>
            </w:r>
          </w:p>
        </w:tc>
      </w:tr>
      <w:tr w:rsidR="00FB5D95">
        <w:trPr>
          <w:trHeight w:val="227"/>
          <w:jc w:val="center"/>
        </w:trPr>
        <w:tc>
          <w:tcPr>
            <w:tcW w:w="2341" w:type="dxa"/>
            <w:vMerge w:val="restart"/>
            <w:shd w:val="clear" w:color="auto" w:fill="auto"/>
            <w:vAlign w:val="center"/>
          </w:tcPr>
          <w:p w:rsidR="00FB5D95" w:rsidRDefault="00DF01CB">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2</w:t>
            </w:r>
            <w:r>
              <w:rPr>
                <w:rFonts w:ascii="方正书宋_GBK" w:eastAsia="方正书宋_GBK" w:hint="eastAsia"/>
                <w:b/>
              </w:rPr>
              <w:t>、团员经费</w:t>
            </w:r>
          </w:p>
        </w:tc>
        <w:tc>
          <w:tcPr>
            <w:tcW w:w="1276" w:type="dxa"/>
            <w:vMerge w:val="restart"/>
            <w:shd w:val="clear" w:color="auto" w:fill="auto"/>
            <w:vAlign w:val="center"/>
          </w:tcPr>
          <w:p w:rsidR="00FB5D95" w:rsidRDefault="00FB5D95">
            <w:pPr>
              <w:spacing w:line="300" w:lineRule="exact"/>
              <w:jc w:val="left"/>
              <w:rPr>
                <w:rFonts w:ascii="方正书宋_GBK" w:eastAsia="方正书宋_GBK"/>
              </w:rPr>
            </w:pPr>
          </w:p>
        </w:tc>
        <w:tc>
          <w:tcPr>
            <w:tcW w:w="2976" w:type="dxa"/>
            <w:vMerge w:val="restart"/>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组织</w:t>
            </w:r>
            <w:proofErr w:type="gramStart"/>
            <w:r>
              <w:rPr>
                <w:rFonts w:ascii="方正书宋_GBK" w:eastAsia="方正书宋_GBK" w:hint="eastAsia"/>
              </w:rPr>
              <w:t>团口各项</w:t>
            </w:r>
            <w:proofErr w:type="gramEnd"/>
            <w:r>
              <w:rPr>
                <w:rFonts w:ascii="方正书宋_GBK" w:eastAsia="方正书宋_GBK" w:hint="eastAsia"/>
              </w:rPr>
              <w:t>活动</w:t>
            </w:r>
          </w:p>
        </w:tc>
        <w:tc>
          <w:tcPr>
            <w:tcW w:w="2976" w:type="dxa"/>
            <w:vMerge w:val="restart"/>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积极开</w:t>
            </w:r>
            <w:proofErr w:type="gramStart"/>
            <w:r>
              <w:rPr>
                <w:rFonts w:ascii="方正书宋_GBK" w:eastAsia="方正书宋_GBK" w:hint="eastAsia"/>
              </w:rPr>
              <w:t>展团口各项</w:t>
            </w:r>
            <w:proofErr w:type="gramEnd"/>
            <w:r>
              <w:rPr>
                <w:rFonts w:ascii="方正书宋_GBK" w:eastAsia="方正书宋_GBK" w:hint="eastAsia"/>
              </w:rPr>
              <w:t>活动，充分发挥团组织的凝聚作用。</w:t>
            </w: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走访团支部满意度调查</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85%</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&lt;85%</w:t>
            </w:r>
          </w:p>
        </w:tc>
      </w:tr>
      <w:tr w:rsidR="00FB5D95">
        <w:trPr>
          <w:trHeight w:val="227"/>
          <w:jc w:val="center"/>
        </w:trPr>
        <w:tc>
          <w:tcPr>
            <w:tcW w:w="2341" w:type="dxa"/>
            <w:vMerge/>
            <w:shd w:val="clear" w:color="auto" w:fill="auto"/>
            <w:vAlign w:val="center"/>
          </w:tcPr>
          <w:p w:rsidR="00FB5D95" w:rsidRDefault="00FB5D95">
            <w:pPr>
              <w:spacing w:line="300" w:lineRule="exact"/>
              <w:jc w:val="left"/>
              <w:rPr>
                <w:rFonts w:ascii="方正书宋_GBK" w:eastAsia="方正书宋_GBK"/>
                <w:b/>
              </w:rPr>
            </w:pPr>
          </w:p>
        </w:tc>
        <w:tc>
          <w:tcPr>
            <w:tcW w:w="12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高</w:t>
            </w:r>
            <w:proofErr w:type="gramStart"/>
            <w:r>
              <w:rPr>
                <w:rFonts w:ascii="方正书宋_GBK" w:eastAsia="方正书宋_GBK" w:hint="eastAsia"/>
              </w:rPr>
              <w:t>新区团</w:t>
            </w:r>
            <w:proofErr w:type="gramEnd"/>
            <w:r>
              <w:rPr>
                <w:rFonts w:ascii="方正书宋_GBK" w:eastAsia="方正书宋_GBK" w:hint="eastAsia"/>
              </w:rPr>
              <w:t>工委下达任务完成率</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85%</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&lt;85%</w:t>
            </w:r>
          </w:p>
        </w:tc>
      </w:tr>
      <w:tr w:rsidR="00FB5D95">
        <w:trPr>
          <w:trHeight w:val="227"/>
          <w:jc w:val="center"/>
        </w:trPr>
        <w:tc>
          <w:tcPr>
            <w:tcW w:w="2341" w:type="dxa"/>
            <w:vMerge/>
            <w:shd w:val="clear" w:color="auto" w:fill="auto"/>
            <w:vAlign w:val="center"/>
          </w:tcPr>
          <w:p w:rsidR="00FB5D95" w:rsidRDefault="00FB5D95">
            <w:pPr>
              <w:spacing w:line="300" w:lineRule="exact"/>
              <w:jc w:val="left"/>
              <w:rPr>
                <w:rFonts w:ascii="方正书宋_GBK" w:eastAsia="方正书宋_GBK"/>
                <w:b/>
              </w:rPr>
            </w:pPr>
          </w:p>
        </w:tc>
        <w:tc>
          <w:tcPr>
            <w:tcW w:w="12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2976" w:type="dxa"/>
            <w:vMerge/>
            <w:shd w:val="clear" w:color="auto" w:fill="auto"/>
            <w:vAlign w:val="center"/>
          </w:tcPr>
          <w:p w:rsidR="00FB5D95" w:rsidRDefault="00FB5D95">
            <w:pPr>
              <w:spacing w:line="300" w:lineRule="exact"/>
              <w:jc w:val="left"/>
              <w:rPr>
                <w:rFonts w:ascii="方正书宋_GBK" w:eastAsia="方正书宋_GBK"/>
              </w:rPr>
            </w:pPr>
          </w:p>
        </w:tc>
        <w:tc>
          <w:tcPr>
            <w:tcW w:w="1417" w:type="dxa"/>
            <w:shd w:val="clear" w:color="auto" w:fill="auto"/>
            <w:vAlign w:val="center"/>
          </w:tcPr>
          <w:p w:rsidR="00FB5D95" w:rsidRDefault="00DF01CB">
            <w:pPr>
              <w:spacing w:line="300" w:lineRule="exact"/>
              <w:jc w:val="left"/>
              <w:rPr>
                <w:rFonts w:ascii="方正书宋_GBK" w:eastAsia="方正书宋_GBK"/>
              </w:rPr>
            </w:pPr>
            <w:r>
              <w:rPr>
                <w:rFonts w:ascii="方正书宋_GBK" w:eastAsia="方正书宋_GBK" w:hint="eastAsia"/>
              </w:rPr>
              <w:t>开展活动数量</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w:t>
            </w:r>
            <w:r>
              <w:rPr>
                <w:rFonts w:ascii="方正书宋_GBK" w:eastAsia="方正书宋_GBK" w:hint="eastAsia"/>
              </w:rPr>
              <w:t>次</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2</w:t>
            </w:r>
            <w:r>
              <w:rPr>
                <w:rFonts w:ascii="方正书宋_GBK" w:eastAsia="方正书宋_GBK" w:hint="eastAsia"/>
              </w:rPr>
              <w:t>次</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rPr>
              <w:t>1</w:t>
            </w:r>
            <w:r>
              <w:rPr>
                <w:rFonts w:ascii="方正书宋_GBK" w:eastAsia="方正书宋_GBK" w:hint="eastAsia"/>
              </w:rPr>
              <w:t>次</w:t>
            </w:r>
          </w:p>
        </w:tc>
        <w:tc>
          <w:tcPr>
            <w:tcW w:w="737" w:type="dxa"/>
            <w:shd w:val="clear" w:color="auto" w:fill="auto"/>
            <w:vAlign w:val="center"/>
          </w:tcPr>
          <w:p w:rsidR="00FB5D95" w:rsidRDefault="00DF01CB">
            <w:pPr>
              <w:spacing w:line="300" w:lineRule="exact"/>
              <w:jc w:val="center"/>
              <w:rPr>
                <w:rFonts w:ascii="方正书宋_GBK" w:eastAsia="方正书宋_GBK"/>
              </w:rPr>
            </w:pPr>
            <w:r>
              <w:rPr>
                <w:rFonts w:ascii="方正书宋_GBK" w:eastAsia="方正书宋_GBK" w:hint="eastAsia"/>
              </w:rPr>
              <w:t>未开展</w:t>
            </w:r>
          </w:p>
        </w:tc>
      </w:tr>
    </w:tbl>
    <w:p w:rsidR="00FB5D95" w:rsidRDefault="00FB5D95">
      <w:pPr>
        <w:spacing w:line="300" w:lineRule="exact"/>
        <w:jc w:val="left"/>
        <w:outlineLvl w:val="0"/>
        <w:sectPr w:rsidR="00FB5D95">
          <w:headerReference w:type="even" r:id="rId8"/>
          <w:headerReference w:type="default" r:id="rId9"/>
          <w:footerReference w:type="even" r:id="rId10"/>
          <w:footerReference w:type="default" r:id="rId11"/>
          <w:headerReference w:type="first" r:id="rId12"/>
          <w:footerReference w:type="first" r:id="rId13"/>
          <w:pgSz w:w="16839" w:h="11907" w:orient="landscape"/>
          <w:pgMar w:top="1020" w:right="1361" w:bottom="1020" w:left="1361" w:header="851" w:footer="992" w:gutter="0"/>
          <w:cols w:space="425"/>
          <w:docGrid w:type="lines" w:linePitch="312"/>
        </w:sectPr>
      </w:pPr>
    </w:p>
    <w:p w:rsidR="00FB5D95" w:rsidRDefault="00DF01CB">
      <w:pPr>
        <w:spacing w:line="560" w:lineRule="exact"/>
        <w:ind w:firstLineChars="200" w:firstLine="643"/>
      </w:pPr>
      <w:r>
        <w:rPr>
          <w:rFonts w:ascii="宋体" w:hAnsi="宋体" w:hint="eastAsia"/>
          <w:b/>
          <w:sz w:val="32"/>
          <w:szCs w:val="32"/>
        </w:rPr>
        <w:lastRenderedPageBreak/>
        <w:t>六、政府采购预算情况</w:t>
      </w:r>
    </w:p>
    <w:p w:rsidR="00FB5D95" w:rsidRDefault="00DF01CB">
      <w:pPr>
        <w:ind w:firstLineChars="200" w:firstLine="640"/>
        <w:jc w:val="left"/>
        <w:outlineLvl w:val="0"/>
        <w:rPr>
          <w:rFonts w:ascii="方正小标宋_GBK" w:eastAsiaTheme="minorEastAsia"/>
          <w:sz w:val="32"/>
        </w:rPr>
      </w:pPr>
      <w:bookmarkStart w:id="3" w:name="_Toc486490522"/>
      <w:bookmarkStart w:id="4" w:name="_Toc486492120"/>
      <w:r>
        <w:rPr>
          <w:rFonts w:ascii="方正小标宋_GBK" w:eastAsiaTheme="minorEastAsia" w:hint="eastAsia"/>
          <w:sz w:val="32"/>
        </w:rPr>
        <w:t>2019</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有</w:t>
      </w:r>
      <w:r>
        <w:rPr>
          <w:rFonts w:ascii="方正小标宋_GBK" w:eastAsiaTheme="minorEastAsia" w:hint="eastAsia"/>
          <w:sz w:val="32"/>
        </w:rPr>
        <w:t>1</w:t>
      </w:r>
      <w:r>
        <w:rPr>
          <w:rFonts w:ascii="方正小标宋_GBK" w:eastAsiaTheme="minorEastAsia" w:hint="eastAsia"/>
          <w:sz w:val="32"/>
        </w:rPr>
        <w:t>个项目列入政府采购预算，总金额为</w:t>
      </w:r>
      <w:r>
        <w:rPr>
          <w:rFonts w:ascii="方正小标宋_GBK" w:eastAsiaTheme="minorEastAsia" w:hint="eastAsia"/>
          <w:sz w:val="32"/>
        </w:rPr>
        <w:t>160</w:t>
      </w:r>
      <w:r>
        <w:rPr>
          <w:rFonts w:ascii="方正小标宋_GBK" w:eastAsiaTheme="minorEastAsia" w:hint="eastAsia"/>
          <w:sz w:val="32"/>
        </w:rPr>
        <w:t>万元，具体情况详见下表：</w:t>
      </w:r>
    </w:p>
    <w:p w:rsidR="00FB5D95" w:rsidRDefault="00DF01CB">
      <w:pPr>
        <w:jc w:val="center"/>
        <w:outlineLvl w:val="0"/>
        <w:rPr>
          <w:rFonts w:ascii="方正小标宋_GBK" w:eastAsia="方正小标宋_GBK"/>
          <w:sz w:val="32"/>
        </w:rPr>
      </w:pPr>
      <w:r>
        <w:rPr>
          <w:rFonts w:ascii="方正小标宋_GBK" w:eastAsia="方正小标宋_GBK" w:hint="eastAsia"/>
          <w:sz w:val="32"/>
        </w:rPr>
        <w:t>部门政府采购预算</w:t>
      </w:r>
      <w:bookmarkEnd w:id="3"/>
    </w:p>
    <w:tbl>
      <w:tblPr>
        <w:tblW w:w="153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24"/>
        <w:gridCol w:w="1095"/>
        <w:gridCol w:w="1380"/>
        <w:gridCol w:w="951"/>
        <w:gridCol w:w="964"/>
        <w:gridCol w:w="964"/>
        <w:gridCol w:w="986"/>
        <w:gridCol w:w="905"/>
        <w:gridCol w:w="1023"/>
        <w:gridCol w:w="964"/>
        <w:gridCol w:w="964"/>
        <w:gridCol w:w="964"/>
        <w:gridCol w:w="964"/>
        <w:gridCol w:w="909"/>
      </w:tblGrid>
      <w:tr w:rsidR="00FB5D95">
        <w:trPr>
          <w:tblHeader/>
          <w:jc w:val="center"/>
        </w:trPr>
        <w:tc>
          <w:tcPr>
            <w:tcW w:w="8664" w:type="dxa"/>
            <w:gridSpan w:val="7"/>
            <w:tcBorders>
              <w:top w:val="single" w:sz="6" w:space="0" w:color="FFFFFF"/>
              <w:left w:val="single" w:sz="6" w:space="0" w:color="FFFFFF"/>
              <w:right w:val="single" w:sz="6" w:space="0" w:color="FFFFFF"/>
            </w:tcBorders>
            <w:vAlign w:val="center"/>
          </w:tcPr>
          <w:p w:rsidR="00FB5D95" w:rsidRDefault="00FB5D95">
            <w:pPr>
              <w:spacing w:line="300" w:lineRule="exact"/>
              <w:jc w:val="left"/>
              <w:rPr>
                <w:rFonts w:ascii="方正小标宋_GBK" w:eastAsia="方正小标宋_GBK"/>
                <w:sz w:val="24"/>
              </w:rPr>
            </w:pPr>
          </w:p>
        </w:tc>
        <w:tc>
          <w:tcPr>
            <w:tcW w:w="6693" w:type="dxa"/>
            <w:gridSpan w:val="7"/>
            <w:tcBorders>
              <w:top w:val="single" w:sz="6" w:space="0" w:color="FFFFFF"/>
              <w:left w:val="single" w:sz="6" w:space="0" w:color="FFFFFF"/>
              <w:right w:val="single" w:sz="6" w:space="0" w:color="FFFFFF"/>
            </w:tcBorders>
            <w:vAlign w:val="center"/>
          </w:tcPr>
          <w:p w:rsidR="00FB5D95" w:rsidRDefault="00DF01CB">
            <w:pPr>
              <w:spacing w:line="300" w:lineRule="exact"/>
              <w:jc w:val="right"/>
              <w:rPr>
                <w:rFonts w:ascii="方正书宋_GBK" w:eastAsia="方正书宋_GBK"/>
                <w:sz w:val="24"/>
              </w:rPr>
            </w:pPr>
            <w:r>
              <w:rPr>
                <w:rFonts w:ascii="方正书宋_GBK" w:eastAsia="方正书宋_GBK" w:hint="eastAsia"/>
                <w:sz w:val="24"/>
              </w:rPr>
              <w:t>单位：万元</w:t>
            </w:r>
          </w:p>
        </w:tc>
      </w:tr>
      <w:tr w:rsidR="00FB5D95">
        <w:trPr>
          <w:tblHeader/>
          <w:jc w:val="center"/>
        </w:trPr>
        <w:tc>
          <w:tcPr>
            <w:tcW w:w="3419" w:type="dxa"/>
            <w:gridSpan w:val="2"/>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政府采购项目来源</w:t>
            </w:r>
          </w:p>
        </w:tc>
        <w:tc>
          <w:tcPr>
            <w:tcW w:w="1380" w:type="dxa"/>
            <w:vMerge w:val="restart"/>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采购物品名称</w:t>
            </w:r>
          </w:p>
        </w:tc>
        <w:tc>
          <w:tcPr>
            <w:tcW w:w="951" w:type="dxa"/>
            <w:vMerge w:val="restart"/>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政府采购目录序号</w:t>
            </w:r>
          </w:p>
        </w:tc>
        <w:tc>
          <w:tcPr>
            <w:tcW w:w="964" w:type="dxa"/>
            <w:vMerge w:val="restart"/>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数量</w:t>
            </w:r>
            <w:r>
              <w:rPr>
                <w:rFonts w:ascii="方正书宋_GBK" w:eastAsia="方正书宋_GBK"/>
                <w:b/>
              </w:rPr>
              <w:t xml:space="preserve">  </w:t>
            </w:r>
            <w:r>
              <w:rPr>
                <w:rFonts w:ascii="方正书宋_GBK" w:eastAsia="方正书宋_GBK" w:hint="eastAsia"/>
                <w:b/>
              </w:rPr>
              <w:t>单位</w:t>
            </w:r>
          </w:p>
        </w:tc>
        <w:tc>
          <w:tcPr>
            <w:tcW w:w="964" w:type="dxa"/>
            <w:vMerge w:val="restart"/>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数量</w:t>
            </w:r>
          </w:p>
        </w:tc>
        <w:tc>
          <w:tcPr>
            <w:tcW w:w="986" w:type="dxa"/>
            <w:vMerge w:val="restart"/>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单价</w:t>
            </w:r>
          </w:p>
        </w:tc>
        <w:tc>
          <w:tcPr>
            <w:tcW w:w="6693" w:type="dxa"/>
            <w:gridSpan w:val="7"/>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政府采购金额</w:t>
            </w:r>
          </w:p>
        </w:tc>
      </w:tr>
      <w:tr w:rsidR="00FB5D95">
        <w:trPr>
          <w:tblHeader/>
          <w:jc w:val="center"/>
        </w:trPr>
        <w:tc>
          <w:tcPr>
            <w:tcW w:w="2324" w:type="dxa"/>
            <w:vMerge w:val="restart"/>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项目名称</w:t>
            </w:r>
          </w:p>
        </w:tc>
        <w:tc>
          <w:tcPr>
            <w:tcW w:w="1095" w:type="dxa"/>
            <w:vMerge w:val="restart"/>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预算资金</w:t>
            </w:r>
          </w:p>
        </w:tc>
        <w:tc>
          <w:tcPr>
            <w:tcW w:w="1380" w:type="dxa"/>
            <w:vMerge/>
            <w:vAlign w:val="center"/>
          </w:tcPr>
          <w:p w:rsidR="00FB5D95" w:rsidRDefault="00FB5D95">
            <w:pPr>
              <w:spacing w:line="300" w:lineRule="exact"/>
              <w:jc w:val="left"/>
              <w:outlineLvl w:val="0"/>
            </w:pPr>
          </w:p>
        </w:tc>
        <w:tc>
          <w:tcPr>
            <w:tcW w:w="951" w:type="dxa"/>
            <w:vMerge/>
            <w:vAlign w:val="center"/>
          </w:tcPr>
          <w:p w:rsidR="00FB5D95" w:rsidRDefault="00FB5D95">
            <w:pPr>
              <w:spacing w:line="300" w:lineRule="exact"/>
              <w:jc w:val="left"/>
              <w:outlineLvl w:val="0"/>
            </w:pPr>
          </w:p>
        </w:tc>
        <w:tc>
          <w:tcPr>
            <w:tcW w:w="964" w:type="dxa"/>
            <w:vMerge/>
            <w:vAlign w:val="center"/>
          </w:tcPr>
          <w:p w:rsidR="00FB5D95" w:rsidRDefault="00FB5D95">
            <w:pPr>
              <w:spacing w:line="300" w:lineRule="exact"/>
              <w:jc w:val="left"/>
              <w:outlineLvl w:val="0"/>
            </w:pPr>
          </w:p>
        </w:tc>
        <w:tc>
          <w:tcPr>
            <w:tcW w:w="964" w:type="dxa"/>
            <w:vMerge/>
            <w:vAlign w:val="center"/>
          </w:tcPr>
          <w:p w:rsidR="00FB5D95" w:rsidRDefault="00FB5D95">
            <w:pPr>
              <w:spacing w:line="300" w:lineRule="exact"/>
              <w:jc w:val="left"/>
              <w:outlineLvl w:val="0"/>
            </w:pPr>
          </w:p>
        </w:tc>
        <w:tc>
          <w:tcPr>
            <w:tcW w:w="986" w:type="dxa"/>
            <w:vMerge/>
            <w:vAlign w:val="center"/>
          </w:tcPr>
          <w:p w:rsidR="00FB5D95" w:rsidRDefault="00FB5D95">
            <w:pPr>
              <w:spacing w:line="300" w:lineRule="exact"/>
              <w:jc w:val="left"/>
              <w:outlineLvl w:val="0"/>
            </w:pPr>
          </w:p>
        </w:tc>
        <w:tc>
          <w:tcPr>
            <w:tcW w:w="905" w:type="dxa"/>
            <w:vMerge w:val="restart"/>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总计</w:t>
            </w:r>
          </w:p>
        </w:tc>
        <w:tc>
          <w:tcPr>
            <w:tcW w:w="4879" w:type="dxa"/>
            <w:gridSpan w:val="5"/>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当年部门预算安排资金</w:t>
            </w:r>
          </w:p>
        </w:tc>
        <w:tc>
          <w:tcPr>
            <w:tcW w:w="909" w:type="dxa"/>
            <w:vMerge w:val="restart"/>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其他渠道资金</w:t>
            </w:r>
          </w:p>
        </w:tc>
      </w:tr>
      <w:tr w:rsidR="00FB5D95">
        <w:trPr>
          <w:tblHeader/>
          <w:jc w:val="center"/>
        </w:trPr>
        <w:tc>
          <w:tcPr>
            <w:tcW w:w="2324" w:type="dxa"/>
            <w:vMerge/>
            <w:vAlign w:val="center"/>
          </w:tcPr>
          <w:p w:rsidR="00FB5D95" w:rsidRDefault="00FB5D95">
            <w:pPr>
              <w:spacing w:line="300" w:lineRule="exact"/>
              <w:jc w:val="left"/>
              <w:outlineLvl w:val="0"/>
            </w:pPr>
          </w:p>
        </w:tc>
        <w:tc>
          <w:tcPr>
            <w:tcW w:w="1095" w:type="dxa"/>
            <w:vMerge/>
            <w:vAlign w:val="center"/>
          </w:tcPr>
          <w:p w:rsidR="00FB5D95" w:rsidRDefault="00FB5D95">
            <w:pPr>
              <w:spacing w:line="300" w:lineRule="exact"/>
              <w:jc w:val="left"/>
              <w:outlineLvl w:val="0"/>
            </w:pPr>
          </w:p>
        </w:tc>
        <w:tc>
          <w:tcPr>
            <w:tcW w:w="1380" w:type="dxa"/>
            <w:vMerge/>
            <w:vAlign w:val="center"/>
          </w:tcPr>
          <w:p w:rsidR="00FB5D95" w:rsidRDefault="00FB5D95">
            <w:pPr>
              <w:spacing w:line="300" w:lineRule="exact"/>
              <w:jc w:val="left"/>
              <w:outlineLvl w:val="0"/>
            </w:pPr>
          </w:p>
        </w:tc>
        <w:tc>
          <w:tcPr>
            <w:tcW w:w="951" w:type="dxa"/>
            <w:vMerge/>
            <w:vAlign w:val="center"/>
          </w:tcPr>
          <w:p w:rsidR="00FB5D95" w:rsidRDefault="00FB5D95">
            <w:pPr>
              <w:spacing w:line="300" w:lineRule="exact"/>
              <w:jc w:val="left"/>
              <w:outlineLvl w:val="0"/>
            </w:pPr>
          </w:p>
        </w:tc>
        <w:tc>
          <w:tcPr>
            <w:tcW w:w="964" w:type="dxa"/>
            <w:vMerge/>
            <w:vAlign w:val="center"/>
          </w:tcPr>
          <w:p w:rsidR="00FB5D95" w:rsidRDefault="00FB5D95">
            <w:pPr>
              <w:spacing w:line="300" w:lineRule="exact"/>
              <w:jc w:val="left"/>
              <w:outlineLvl w:val="0"/>
            </w:pPr>
          </w:p>
        </w:tc>
        <w:tc>
          <w:tcPr>
            <w:tcW w:w="964" w:type="dxa"/>
            <w:vMerge/>
            <w:vAlign w:val="center"/>
          </w:tcPr>
          <w:p w:rsidR="00FB5D95" w:rsidRDefault="00FB5D95">
            <w:pPr>
              <w:spacing w:line="300" w:lineRule="exact"/>
              <w:jc w:val="left"/>
              <w:outlineLvl w:val="0"/>
            </w:pPr>
          </w:p>
        </w:tc>
        <w:tc>
          <w:tcPr>
            <w:tcW w:w="986" w:type="dxa"/>
            <w:vMerge/>
            <w:vAlign w:val="center"/>
          </w:tcPr>
          <w:p w:rsidR="00FB5D95" w:rsidRDefault="00FB5D95">
            <w:pPr>
              <w:spacing w:line="300" w:lineRule="exact"/>
              <w:jc w:val="left"/>
              <w:outlineLvl w:val="0"/>
            </w:pPr>
          </w:p>
        </w:tc>
        <w:tc>
          <w:tcPr>
            <w:tcW w:w="905" w:type="dxa"/>
            <w:vMerge/>
            <w:vAlign w:val="center"/>
          </w:tcPr>
          <w:p w:rsidR="00FB5D95" w:rsidRDefault="00FB5D95">
            <w:pPr>
              <w:spacing w:line="300" w:lineRule="exact"/>
              <w:jc w:val="left"/>
              <w:outlineLvl w:val="0"/>
            </w:pPr>
          </w:p>
        </w:tc>
        <w:tc>
          <w:tcPr>
            <w:tcW w:w="1023" w:type="dxa"/>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合计</w:t>
            </w:r>
          </w:p>
        </w:tc>
        <w:tc>
          <w:tcPr>
            <w:tcW w:w="964" w:type="dxa"/>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一般公共预算拨款</w:t>
            </w:r>
          </w:p>
        </w:tc>
        <w:tc>
          <w:tcPr>
            <w:tcW w:w="964" w:type="dxa"/>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基金预算拨款</w:t>
            </w:r>
          </w:p>
        </w:tc>
        <w:tc>
          <w:tcPr>
            <w:tcW w:w="964" w:type="dxa"/>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财政专户核拨</w:t>
            </w:r>
          </w:p>
        </w:tc>
        <w:tc>
          <w:tcPr>
            <w:tcW w:w="964" w:type="dxa"/>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其他来源收入</w:t>
            </w:r>
          </w:p>
        </w:tc>
        <w:tc>
          <w:tcPr>
            <w:tcW w:w="909" w:type="dxa"/>
            <w:vMerge/>
            <w:vAlign w:val="center"/>
          </w:tcPr>
          <w:p w:rsidR="00FB5D95" w:rsidRDefault="00FB5D95">
            <w:pPr>
              <w:spacing w:line="300" w:lineRule="exact"/>
              <w:jc w:val="left"/>
              <w:outlineLvl w:val="0"/>
            </w:pPr>
          </w:p>
        </w:tc>
      </w:tr>
      <w:tr w:rsidR="00FB5D95">
        <w:trPr>
          <w:jc w:val="center"/>
        </w:trPr>
        <w:tc>
          <w:tcPr>
            <w:tcW w:w="2324" w:type="dxa"/>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合　计</w:t>
            </w:r>
          </w:p>
        </w:tc>
        <w:tc>
          <w:tcPr>
            <w:tcW w:w="1095" w:type="dxa"/>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160</w:t>
            </w:r>
          </w:p>
        </w:tc>
        <w:tc>
          <w:tcPr>
            <w:tcW w:w="1380" w:type="dxa"/>
            <w:vAlign w:val="center"/>
          </w:tcPr>
          <w:p w:rsidR="00FB5D95" w:rsidRDefault="00FB5D95">
            <w:pPr>
              <w:spacing w:line="300" w:lineRule="exact"/>
              <w:jc w:val="left"/>
              <w:rPr>
                <w:rFonts w:ascii="方正书宋_GBK" w:eastAsia="方正书宋_GBK"/>
                <w:b/>
              </w:rPr>
            </w:pPr>
          </w:p>
        </w:tc>
        <w:tc>
          <w:tcPr>
            <w:tcW w:w="951" w:type="dxa"/>
            <w:vAlign w:val="center"/>
          </w:tcPr>
          <w:p w:rsidR="00FB5D95" w:rsidRDefault="00FB5D95">
            <w:pPr>
              <w:spacing w:line="300" w:lineRule="exact"/>
              <w:jc w:val="left"/>
              <w:rPr>
                <w:rFonts w:ascii="方正书宋_GBK" w:eastAsia="方正书宋_GBK"/>
                <w:b/>
              </w:rPr>
            </w:pPr>
          </w:p>
        </w:tc>
        <w:tc>
          <w:tcPr>
            <w:tcW w:w="964" w:type="dxa"/>
            <w:vAlign w:val="center"/>
          </w:tcPr>
          <w:p w:rsidR="00FB5D95" w:rsidRDefault="00FB5D95">
            <w:pPr>
              <w:spacing w:line="300" w:lineRule="exact"/>
              <w:jc w:val="left"/>
              <w:rPr>
                <w:rFonts w:ascii="方正书宋_GBK" w:eastAsia="方正书宋_GBK"/>
                <w:b/>
              </w:rPr>
            </w:pPr>
          </w:p>
        </w:tc>
        <w:tc>
          <w:tcPr>
            <w:tcW w:w="964" w:type="dxa"/>
            <w:vAlign w:val="center"/>
          </w:tcPr>
          <w:p w:rsidR="00FB5D95" w:rsidRDefault="00FB5D95">
            <w:pPr>
              <w:spacing w:line="300" w:lineRule="exact"/>
              <w:jc w:val="right"/>
              <w:rPr>
                <w:rFonts w:ascii="方正书宋_GBK" w:eastAsia="方正书宋_GBK"/>
                <w:b/>
              </w:rPr>
            </w:pPr>
          </w:p>
        </w:tc>
        <w:tc>
          <w:tcPr>
            <w:tcW w:w="986" w:type="dxa"/>
            <w:vAlign w:val="center"/>
          </w:tcPr>
          <w:p w:rsidR="00FB5D95" w:rsidRDefault="00FB5D95">
            <w:pPr>
              <w:spacing w:line="300" w:lineRule="exact"/>
              <w:jc w:val="right"/>
              <w:rPr>
                <w:rFonts w:ascii="方正书宋_GBK" w:eastAsia="方正书宋_GBK"/>
                <w:b/>
              </w:rPr>
            </w:pPr>
          </w:p>
        </w:tc>
        <w:tc>
          <w:tcPr>
            <w:tcW w:w="905" w:type="dxa"/>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160</w:t>
            </w:r>
          </w:p>
        </w:tc>
        <w:tc>
          <w:tcPr>
            <w:tcW w:w="1023" w:type="dxa"/>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160</w:t>
            </w:r>
          </w:p>
        </w:tc>
        <w:tc>
          <w:tcPr>
            <w:tcW w:w="964" w:type="dxa"/>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160</w:t>
            </w:r>
          </w:p>
        </w:tc>
        <w:tc>
          <w:tcPr>
            <w:tcW w:w="964" w:type="dxa"/>
            <w:vAlign w:val="center"/>
          </w:tcPr>
          <w:p w:rsidR="00FB5D95" w:rsidRDefault="00FB5D95">
            <w:pPr>
              <w:spacing w:line="300" w:lineRule="exact"/>
              <w:jc w:val="right"/>
              <w:rPr>
                <w:rFonts w:ascii="方正书宋_GBK" w:eastAsia="方正书宋_GBK"/>
                <w:b/>
              </w:rPr>
            </w:pPr>
          </w:p>
        </w:tc>
        <w:tc>
          <w:tcPr>
            <w:tcW w:w="964" w:type="dxa"/>
            <w:vAlign w:val="center"/>
          </w:tcPr>
          <w:p w:rsidR="00FB5D95" w:rsidRDefault="00FB5D95">
            <w:pPr>
              <w:spacing w:line="300" w:lineRule="exact"/>
              <w:jc w:val="right"/>
              <w:rPr>
                <w:rFonts w:ascii="方正书宋_GBK" w:eastAsia="方正书宋_GBK"/>
                <w:b/>
              </w:rPr>
            </w:pPr>
          </w:p>
        </w:tc>
        <w:tc>
          <w:tcPr>
            <w:tcW w:w="964" w:type="dxa"/>
            <w:vAlign w:val="center"/>
          </w:tcPr>
          <w:p w:rsidR="00FB5D95" w:rsidRDefault="00FB5D95">
            <w:pPr>
              <w:spacing w:line="300" w:lineRule="exact"/>
              <w:jc w:val="right"/>
              <w:rPr>
                <w:rFonts w:ascii="方正书宋_GBK" w:eastAsia="方正书宋_GBK"/>
                <w:b/>
              </w:rPr>
            </w:pPr>
          </w:p>
        </w:tc>
        <w:tc>
          <w:tcPr>
            <w:tcW w:w="909" w:type="dxa"/>
            <w:vAlign w:val="center"/>
          </w:tcPr>
          <w:p w:rsidR="00FB5D95" w:rsidRDefault="00FB5D95">
            <w:pPr>
              <w:spacing w:line="300" w:lineRule="exact"/>
              <w:jc w:val="right"/>
              <w:rPr>
                <w:rFonts w:ascii="方正书宋_GBK" w:eastAsia="方正书宋_GBK"/>
                <w:b/>
              </w:rPr>
            </w:pPr>
          </w:p>
        </w:tc>
      </w:tr>
      <w:tr w:rsidR="00FB5D95">
        <w:trPr>
          <w:jc w:val="center"/>
        </w:trPr>
        <w:tc>
          <w:tcPr>
            <w:tcW w:w="2324" w:type="dxa"/>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小计</w:t>
            </w:r>
          </w:p>
        </w:tc>
        <w:tc>
          <w:tcPr>
            <w:tcW w:w="1095" w:type="dxa"/>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160</w:t>
            </w:r>
          </w:p>
        </w:tc>
        <w:tc>
          <w:tcPr>
            <w:tcW w:w="1380" w:type="dxa"/>
            <w:vAlign w:val="center"/>
          </w:tcPr>
          <w:p w:rsidR="00FB5D95" w:rsidRDefault="00FB5D95">
            <w:pPr>
              <w:spacing w:line="300" w:lineRule="exact"/>
              <w:jc w:val="left"/>
              <w:rPr>
                <w:rFonts w:ascii="方正书宋_GBK" w:eastAsia="方正书宋_GBK"/>
                <w:b/>
              </w:rPr>
            </w:pPr>
          </w:p>
        </w:tc>
        <w:tc>
          <w:tcPr>
            <w:tcW w:w="951" w:type="dxa"/>
            <w:vAlign w:val="center"/>
          </w:tcPr>
          <w:p w:rsidR="00FB5D95" w:rsidRDefault="00FB5D95">
            <w:pPr>
              <w:spacing w:line="300" w:lineRule="exact"/>
              <w:jc w:val="left"/>
              <w:rPr>
                <w:rFonts w:ascii="方正书宋_GBK" w:eastAsia="方正书宋_GBK"/>
                <w:b/>
              </w:rPr>
            </w:pPr>
          </w:p>
        </w:tc>
        <w:tc>
          <w:tcPr>
            <w:tcW w:w="964" w:type="dxa"/>
            <w:vAlign w:val="center"/>
          </w:tcPr>
          <w:p w:rsidR="00FB5D95" w:rsidRDefault="00FB5D95">
            <w:pPr>
              <w:spacing w:line="300" w:lineRule="exact"/>
              <w:jc w:val="left"/>
              <w:rPr>
                <w:rFonts w:ascii="方正书宋_GBK" w:eastAsia="方正书宋_GBK"/>
                <w:b/>
              </w:rPr>
            </w:pPr>
          </w:p>
        </w:tc>
        <w:tc>
          <w:tcPr>
            <w:tcW w:w="964" w:type="dxa"/>
            <w:vAlign w:val="center"/>
          </w:tcPr>
          <w:p w:rsidR="00FB5D95" w:rsidRDefault="00FB5D95">
            <w:pPr>
              <w:spacing w:line="300" w:lineRule="exact"/>
              <w:jc w:val="right"/>
              <w:rPr>
                <w:rFonts w:ascii="方正书宋_GBK" w:eastAsia="方正书宋_GBK"/>
                <w:b/>
              </w:rPr>
            </w:pPr>
          </w:p>
        </w:tc>
        <w:tc>
          <w:tcPr>
            <w:tcW w:w="986" w:type="dxa"/>
            <w:vAlign w:val="center"/>
          </w:tcPr>
          <w:p w:rsidR="00FB5D95" w:rsidRDefault="00FB5D95">
            <w:pPr>
              <w:spacing w:line="300" w:lineRule="exact"/>
              <w:jc w:val="right"/>
              <w:rPr>
                <w:rFonts w:ascii="方正书宋_GBK" w:eastAsia="方正书宋_GBK"/>
                <w:b/>
              </w:rPr>
            </w:pPr>
          </w:p>
        </w:tc>
        <w:tc>
          <w:tcPr>
            <w:tcW w:w="905" w:type="dxa"/>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160</w:t>
            </w:r>
          </w:p>
        </w:tc>
        <w:tc>
          <w:tcPr>
            <w:tcW w:w="1023" w:type="dxa"/>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160</w:t>
            </w:r>
          </w:p>
        </w:tc>
        <w:tc>
          <w:tcPr>
            <w:tcW w:w="964" w:type="dxa"/>
            <w:vAlign w:val="center"/>
          </w:tcPr>
          <w:p w:rsidR="00FB5D95" w:rsidRDefault="00DF01CB">
            <w:pPr>
              <w:spacing w:line="300" w:lineRule="exact"/>
              <w:jc w:val="center"/>
              <w:rPr>
                <w:rFonts w:ascii="方正书宋_GBK" w:eastAsia="方正书宋_GBK"/>
                <w:b/>
              </w:rPr>
            </w:pPr>
            <w:r>
              <w:rPr>
                <w:rFonts w:ascii="方正书宋_GBK" w:eastAsia="方正书宋_GBK" w:hint="eastAsia"/>
                <w:b/>
              </w:rPr>
              <w:t>160</w:t>
            </w:r>
          </w:p>
        </w:tc>
        <w:tc>
          <w:tcPr>
            <w:tcW w:w="964" w:type="dxa"/>
            <w:vAlign w:val="center"/>
          </w:tcPr>
          <w:p w:rsidR="00FB5D95" w:rsidRDefault="00FB5D95">
            <w:pPr>
              <w:spacing w:line="300" w:lineRule="exact"/>
              <w:jc w:val="right"/>
              <w:rPr>
                <w:rFonts w:ascii="方正书宋_GBK" w:eastAsia="方正书宋_GBK"/>
                <w:b/>
              </w:rPr>
            </w:pPr>
          </w:p>
        </w:tc>
        <w:tc>
          <w:tcPr>
            <w:tcW w:w="964" w:type="dxa"/>
            <w:vAlign w:val="center"/>
          </w:tcPr>
          <w:p w:rsidR="00FB5D95" w:rsidRDefault="00FB5D95">
            <w:pPr>
              <w:spacing w:line="300" w:lineRule="exact"/>
              <w:jc w:val="right"/>
              <w:rPr>
                <w:rFonts w:ascii="方正书宋_GBK" w:eastAsia="方正书宋_GBK"/>
                <w:b/>
              </w:rPr>
            </w:pPr>
          </w:p>
        </w:tc>
        <w:tc>
          <w:tcPr>
            <w:tcW w:w="964" w:type="dxa"/>
            <w:vAlign w:val="center"/>
          </w:tcPr>
          <w:p w:rsidR="00FB5D95" w:rsidRDefault="00FB5D95">
            <w:pPr>
              <w:spacing w:line="300" w:lineRule="exact"/>
              <w:jc w:val="right"/>
              <w:rPr>
                <w:rFonts w:ascii="方正书宋_GBK" w:eastAsia="方正书宋_GBK"/>
                <w:b/>
              </w:rPr>
            </w:pPr>
          </w:p>
        </w:tc>
        <w:tc>
          <w:tcPr>
            <w:tcW w:w="909" w:type="dxa"/>
            <w:vAlign w:val="center"/>
          </w:tcPr>
          <w:p w:rsidR="00FB5D95" w:rsidRDefault="00FB5D95">
            <w:pPr>
              <w:spacing w:line="300" w:lineRule="exact"/>
              <w:jc w:val="right"/>
              <w:rPr>
                <w:rFonts w:ascii="方正书宋_GBK" w:eastAsia="方正书宋_GBK"/>
                <w:b/>
              </w:rPr>
            </w:pPr>
          </w:p>
        </w:tc>
      </w:tr>
      <w:tr w:rsidR="00FB5D95">
        <w:trPr>
          <w:jc w:val="center"/>
        </w:trPr>
        <w:tc>
          <w:tcPr>
            <w:tcW w:w="2324" w:type="dxa"/>
            <w:vAlign w:val="center"/>
          </w:tcPr>
          <w:p w:rsidR="00FB5D95" w:rsidRDefault="00DF01CB">
            <w:pPr>
              <w:spacing w:line="300" w:lineRule="exact"/>
              <w:jc w:val="center"/>
              <w:rPr>
                <w:rFonts w:ascii="方正书宋_GBK" w:eastAsia="方正书宋_GBK"/>
              </w:rPr>
            </w:pPr>
            <w:r>
              <w:rPr>
                <w:rFonts w:ascii="方正书宋_GBK" w:eastAsia="方正书宋_GBK" w:hint="eastAsia"/>
              </w:rPr>
              <w:t>创新大厦功能完善经费</w:t>
            </w:r>
          </w:p>
        </w:tc>
        <w:tc>
          <w:tcPr>
            <w:tcW w:w="1095" w:type="dxa"/>
            <w:vAlign w:val="center"/>
          </w:tcPr>
          <w:p w:rsidR="00FB5D95" w:rsidRDefault="00DF01CB">
            <w:pPr>
              <w:spacing w:line="300" w:lineRule="exact"/>
              <w:jc w:val="center"/>
              <w:rPr>
                <w:rFonts w:ascii="方正书宋_GBK" w:eastAsia="方正书宋_GBK"/>
              </w:rPr>
            </w:pPr>
            <w:r>
              <w:rPr>
                <w:rFonts w:ascii="方正书宋_GBK" w:eastAsia="方正书宋_GBK" w:hint="eastAsia"/>
              </w:rPr>
              <w:t>160</w:t>
            </w:r>
          </w:p>
        </w:tc>
        <w:tc>
          <w:tcPr>
            <w:tcW w:w="1380" w:type="dxa"/>
            <w:vAlign w:val="center"/>
          </w:tcPr>
          <w:p w:rsidR="00FB5D95" w:rsidRDefault="00DF01CB">
            <w:pPr>
              <w:spacing w:line="300" w:lineRule="exact"/>
              <w:jc w:val="center"/>
              <w:rPr>
                <w:rFonts w:ascii="方正书宋_GBK" w:eastAsia="方正书宋_GBK"/>
              </w:rPr>
            </w:pPr>
            <w:r>
              <w:rPr>
                <w:rFonts w:ascii="方正书宋_GBK" w:eastAsia="方正书宋_GBK" w:hint="eastAsia"/>
              </w:rPr>
              <w:t>功能区办公家具及电器设备设施</w:t>
            </w:r>
          </w:p>
        </w:tc>
        <w:tc>
          <w:tcPr>
            <w:tcW w:w="951" w:type="dxa"/>
            <w:vAlign w:val="center"/>
          </w:tcPr>
          <w:p w:rsidR="00FB5D95" w:rsidRDefault="00FB5D95">
            <w:pPr>
              <w:spacing w:line="300" w:lineRule="exact"/>
              <w:jc w:val="center"/>
              <w:rPr>
                <w:rFonts w:ascii="方正书宋_GBK" w:eastAsia="方正书宋_GBK"/>
              </w:rPr>
            </w:pPr>
          </w:p>
        </w:tc>
        <w:tc>
          <w:tcPr>
            <w:tcW w:w="964" w:type="dxa"/>
            <w:vAlign w:val="center"/>
          </w:tcPr>
          <w:p w:rsidR="00FB5D95" w:rsidRDefault="00DF01CB">
            <w:pPr>
              <w:spacing w:line="300" w:lineRule="exact"/>
              <w:jc w:val="center"/>
              <w:rPr>
                <w:rFonts w:ascii="方正书宋_GBK" w:eastAsia="方正书宋_GBK"/>
              </w:rPr>
            </w:pPr>
            <w:r>
              <w:rPr>
                <w:rFonts w:ascii="方正书宋_GBK" w:eastAsia="方正书宋_GBK" w:hint="eastAsia"/>
              </w:rPr>
              <w:t>项</w:t>
            </w:r>
          </w:p>
        </w:tc>
        <w:tc>
          <w:tcPr>
            <w:tcW w:w="964" w:type="dxa"/>
            <w:vAlign w:val="center"/>
          </w:tcPr>
          <w:p w:rsidR="00FB5D95" w:rsidRDefault="00DF01CB">
            <w:pPr>
              <w:spacing w:line="300" w:lineRule="exact"/>
              <w:jc w:val="center"/>
              <w:rPr>
                <w:rFonts w:ascii="方正书宋_GBK" w:eastAsia="方正书宋_GBK"/>
              </w:rPr>
            </w:pPr>
            <w:r>
              <w:rPr>
                <w:rFonts w:ascii="方正书宋_GBK" w:eastAsia="方正书宋_GBK" w:hint="eastAsia"/>
              </w:rPr>
              <w:t>1</w:t>
            </w:r>
          </w:p>
        </w:tc>
        <w:tc>
          <w:tcPr>
            <w:tcW w:w="986" w:type="dxa"/>
            <w:vAlign w:val="center"/>
          </w:tcPr>
          <w:p w:rsidR="00FB5D95" w:rsidRDefault="00FB5D95">
            <w:pPr>
              <w:spacing w:line="300" w:lineRule="exact"/>
              <w:jc w:val="center"/>
              <w:rPr>
                <w:rFonts w:ascii="方正书宋_GBK" w:eastAsia="方正书宋_GBK"/>
              </w:rPr>
            </w:pPr>
          </w:p>
        </w:tc>
        <w:tc>
          <w:tcPr>
            <w:tcW w:w="905" w:type="dxa"/>
            <w:vAlign w:val="center"/>
          </w:tcPr>
          <w:p w:rsidR="00FB5D95" w:rsidRDefault="00DF01CB">
            <w:pPr>
              <w:spacing w:line="300" w:lineRule="exact"/>
              <w:jc w:val="center"/>
              <w:rPr>
                <w:rFonts w:ascii="方正书宋_GBK" w:eastAsia="方正书宋_GBK"/>
              </w:rPr>
            </w:pPr>
            <w:r>
              <w:rPr>
                <w:rFonts w:ascii="方正书宋_GBK" w:eastAsia="方正书宋_GBK" w:hint="eastAsia"/>
              </w:rPr>
              <w:t>160</w:t>
            </w:r>
          </w:p>
        </w:tc>
        <w:tc>
          <w:tcPr>
            <w:tcW w:w="1023" w:type="dxa"/>
            <w:vAlign w:val="center"/>
          </w:tcPr>
          <w:p w:rsidR="00FB5D95" w:rsidRDefault="00DF01CB">
            <w:pPr>
              <w:spacing w:line="300" w:lineRule="exact"/>
              <w:jc w:val="center"/>
              <w:rPr>
                <w:rFonts w:ascii="方正书宋_GBK" w:eastAsia="方正书宋_GBK"/>
              </w:rPr>
            </w:pPr>
            <w:r>
              <w:rPr>
                <w:rFonts w:ascii="方正书宋_GBK" w:eastAsia="方正书宋_GBK" w:hint="eastAsia"/>
              </w:rPr>
              <w:t>160</w:t>
            </w:r>
          </w:p>
        </w:tc>
        <w:tc>
          <w:tcPr>
            <w:tcW w:w="964" w:type="dxa"/>
            <w:vAlign w:val="center"/>
          </w:tcPr>
          <w:p w:rsidR="00FB5D95" w:rsidRDefault="00DF01CB">
            <w:pPr>
              <w:spacing w:line="300" w:lineRule="exact"/>
              <w:jc w:val="center"/>
              <w:rPr>
                <w:rFonts w:ascii="方正书宋_GBK" w:eastAsia="方正书宋_GBK"/>
              </w:rPr>
            </w:pPr>
            <w:r>
              <w:rPr>
                <w:rFonts w:ascii="方正书宋_GBK" w:eastAsia="方正书宋_GBK" w:hint="eastAsia"/>
              </w:rPr>
              <w:t>160</w:t>
            </w:r>
          </w:p>
        </w:tc>
        <w:tc>
          <w:tcPr>
            <w:tcW w:w="964" w:type="dxa"/>
            <w:vAlign w:val="center"/>
          </w:tcPr>
          <w:p w:rsidR="00FB5D95" w:rsidRDefault="00FB5D95">
            <w:pPr>
              <w:spacing w:line="300" w:lineRule="exact"/>
              <w:jc w:val="center"/>
              <w:rPr>
                <w:rFonts w:ascii="方正书宋_GBK" w:eastAsia="方正书宋_GBK"/>
              </w:rPr>
            </w:pPr>
          </w:p>
        </w:tc>
        <w:tc>
          <w:tcPr>
            <w:tcW w:w="964" w:type="dxa"/>
            <w:vAlign w:val="center"/>
          </w:tcPr>
          <w:p w:rsidR="00FB5D95" w:rsidRDefault="00FB5D95">
            <w:pPr>
              <w:spacing w:line="300" w:lineRule="exact"/>
              <w:jc w:val="center"/>
              <w:rPr>
                <w:rFonts w:ascii="方正书宋_GBK" w:eastAsia="方正书宋_GBK"/>
              </w:rPr>
            </w:pPr>
          </w:p>
        </w:tc>
        <w:tc>
          <w:tcPr>
            <w:tcW w:w="964" w:type="dxa"/>
            <w:vAlign w:val="center"/>
          </w:tcPr>
          <w:p w:rsidR="00FB5D95" w:rsidRDefault="00FB5D95">
            <w:pPr>
              <w:spacing w:line="300" w:lineRule="exact"/>
              <w:jc w:val="center"/>
              <w:rPr>
                <w:rFonts w:ascii="方正书宋_GBK" w:eastAsia="方正书宋_GBK"/>
              </w:rPr>
            </w:pPr>
          </w:p>
        </w:tc>
        <w:tc>
          <w:tcPr>
            <w:tcW w:w="909" w:type="dxa"/>
            <w:vAlign w:val="center"/>
          </w:tcPr>
          <w:p w:rsidR="00FB5D95" w:rsidRDefault="00FB5D95">
            <w:pPr>
              <w:spacing w:line="300" w:lineRule="exact"/>
              <w:jc w:val="center"/>
              <w:rPr>
                <w:rFonts w:ascii="方正书宋_GBK" w:eastAsia="方正书宋_GBK"/>
              </w:rPr>
            </w:pPr>
          </w:p>
        </w:tc>
      </w:tr>
    </w:tbl>
    <w:p w:rsidR="00FB5D95" w:rsidRDefault="00FB5D95">
      <w:pPr>
        <w:ind w:firstLineChars="200" w:firstLine="640"/>
        <w:jc w:val="left"/>
        <w:outlineLvl w:val="0"/>
        <w:rPr>
          <w:rFonts w:ascii="方正小标宋_GBK" w:eastAsia="方正小标宋_GBK"/>
          <w:sz w:val="32"/>
        </w:rPr>
      </w:pPr>
    </w:p>
    <w:bookmarkEnd w:id="4"/>
    <w:p w:rsidR="00FB5D95" w:rsidRDefault="00FB5D95">
      <w:pPr>
        <w:spacing w:line="560" w:lineRule="exact"/>
        <w:ind w:firstLineChars="200" w:firstLine="643"/>
        <w:rPr>
          <w:rFonts w:ascii="宋体" w:hAnsi="宋体"/>
          <w:b/>
          <w:sz w:val="32"/>
          <w:szCs w:val="32"/>
        </w:rPr>
      </w:pPr>
    </w:p>
    <w:p w:rsidR="00FB5D95" w:rsidRDefault="00FB5D95">
      <w:pPr>
        <w:spacing w:line="560" w:lineRule="exact"/>
        <w:ind w:firstLineChars="200" w:firstLine="643"/>
        <w:rPr>
          <w:rFonts w:ascii="宋体" w:hAnsi="宋体"/>
          <w:b/>
          <w:sz w:val="32"/>
          <w:szCs w:val="32"/>
        </w:rPr>
      </w:pPr>
    </w:p>
    <w:p w:rsidR="00FB5D95" w:rsidRDefault="00FB5D95">
      <w:pPr>
        <w:spacing w:line="560" w:lineRule="exact"/>
        <w:ind w:firstLineChars="200" w:firstLine="643"/>
        <w:rPr>
          <w:rFonts w:ascii="宋体" w:hAnsi="宋体" w:hint="eastAsia"/>
          <w:b/>
          <w:sz w:val="32"/>
          <w:szCs w:val="32"/>
        </w:rPr>
      </w:pPr>
    </w:p>
    <w:p w:rsidR="00F51432" w:rsidRDefault="00F51432">
      <w:pPr>
        <w:spacing w:line="560" w:lineRule="exact"/>
        <w:ind w:firstLineChars="200" w:firstLine="643"/>
        <w:rPr>
          <w:rFonts w:ascii="宋体" w:hAnsi="宋体"/>
          <w:b/>
          <w:sz w:val="32"/>
          <w:szCs w:val="32"/>
        </w:rPr>
      </w:pPr>
    </w:p>
    <w:p w:rsidR="00FB5D95" w:rsidRDefault="00FB5D95">
      <w:pPr>
        <w:spacing w:line="560" w:lineRule="exact"/>
        <w:ind w:firstLineChars="200" w:firstLine="643"/>
        <w:rPr>
          <w:rFonts w:ascii="宋体" w:hAnsi="宋体"/>
          <w:b/>
          <w:sz w:val="32"/>
          <w:szCs w:val="32"/>
        </w:rPr>
      </w:pPr>
    </w:p>
    <w:p w:rsidR="00FB5D95" w:rsidRDefault="00DF01CB">
      <w:pPr>
        <w:spacing w:line="560" w:lineRule="exact"/>
        <w:ind w:firstLineChars="200" w:firstLine="643"/>
      </w:pPr>
      <w:r>
        <w:rPr>
          <w:rFonts w:ascii="宋体" w:hAnsi="宋体" w:hint="eastAsia"/>
          <w:b/>
          <w:sz w:val="32"/>
          <w:szCs w:val="32"/>
        </w:rPr>
        <w:lastRenderedPageBreak/>
        <w:t>七、国有资产预算情况</w:t>
      </w:r>
    </w:p>
    <w:tbl>
      <w:tblPr>
        <w:tblW w:w="13680" w:type="dxa"/>
        <w:tblLayout w:type="fixed"/>
        <w:tblLook w:val="04A0" w:firstRow="1" w:lastRow="0" w:firstColumn="1" w:lastColumn="0" w:noHBand="0" w:noVBand="1"/>
      </w:tblPr>
      <w:tblGrid>
        <w:gridCol w:w="4788"/>
        <w:gridCol w:w="2700"/>
        <w:gridCol w:w="6192"/>
      </w:tblGrid>
      <w:tr w:rsidR="00FB5D95">
        <w:trPr>
          <w:trHeight w:val="705"/>
        </w:trPr>
        <w:tc>
          <w:tcPr>
            <w:tcW w:w="13680" w:type="dxa"/>
            <w:gridSpan w:val="3"/>
            <w:tcBorders>
              <w:top w:val="nil"/>
              <w:left w:val="nil"/>
              <w:bottom w:val="nil"/>
              <w:right w:val="nil"/>
            </w:tcBorders>
            <w:vAlign w:val="center"/>
          </w:tcPr>
          <w:p w:rsidR="00FB5D95" w:rsidRDefault="00DF01CB">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FB5D95">
        <w:trPr>
          <w:trHeight w:val="510"/>
        </w:trPr>
        <w:tc>
          <w:tcPr>
            <w:tcW w:w="7488" w:type="dxa"/>
            <w:gridSpan w:val="2"/>
            <w:tcBorders>
              <w:top w:val="nil"/>
              <w:left w:val="nil"/>
              <w:bottom w:val="nil"/>
              <w:right w:val="nil"/>
            </w:tcBorders>
            <w:vAlign w:val="center"/>
          </w:tcPr>
          <w:p w:rsidR="00FB5D95" w:rsidRDefault="00DF01CB">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编制部门：创业中心</w:t>
            </w:r>
          </w:p>
        </w:tc>
        <w:tc>
          <w:tcPr>
            <w:tcW w:w="6192" w:type="dxa"/>
            <w:tcBorders>
              <w:top w:val="nil"/>
              <w:left w:val="nil"/>
              <w:bottom w:val="nil"/>
              <w:right w:val="nil"/>
            </w:tcBorders>
            <w:vAlign w:val="center"/>
          </w:tcPr>
          <w:p w:rsidR="00FB5D95" w:rsidRDefault="00DF01CB">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8年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FB5D95">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FB5D95" w:rsidRDefault="00DF01CB">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FB5D95" w:rsidRDefault="00DF01CB">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FB5D95" w:rsidRDefault="00DF01CB">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FB5D95">
        <w:trPr>
          <w:trHeight w:val="645"/>
        </w:trPr>
        <w:tc>
          <w:tcPr>
            <w:tcW w:w="4788" w:type="dxa"/>
            <w:tcBorders>
              <w:top w:val="nil"/>
              <w:left w:val="single" w:sz="4" w:space="0" w:color="auto"/>
              <w:bottom w:val="single" w:sz="4" w:space="0" w:color="auto"/>
              <w:right w:val="single" w:sz="4" w:space="0" w:color="auto"/>
            </w:tcBorders>
            <w:vAlign w:val="center"/>
          </w:tcPr>
          <w:p w:rsidR="00FB5D95" w:rsidRDefault="00DF01CB">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FB5D95" w:rsidRDefault="00DF01CB">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FB5D95" w:rsidRDefault="00DF01CB">
            <w:pPr>
              <w:jc w:val="right"/>
              <w:rPr>
                <w:rFonts w:ascii="宋体" w:hAnsi="宋体" w:cs="宋体"/>
                <w:color w:val="000000"/>
                <w:sz w:val="22"/>
                <w:szCs w:val="22"/>
              </w:rPr>
            </w:pPr>
            <w:r>
              <w:rPr>
                <w:rFonts w:hint="eastAsia"/>
                <w:color w:val="000000"/>
                <w:sz w:val="22"/>
                <w:szCs w:val="22"/>
              </w:rPr>
              <w:t>441.8817</w:t>
            </w:r>
          </w:p>
        </w:tc>
      </w:tr>
      <w:tr w:rsidR="00FB5D95">
        <w:trPr>
          <w:trHeight w:val="645"/>
        </w:trPr>
        <w:tc>
          <w:tcPr>
            <w:tcW w:w="4788" w:type="dxa"/>
            <w:tcBorders>
              <w:top w:val="nil"/>
              <w:left w:val="single" w:sz="4" w:space="0" w:color="auto"/>
              <w:bottom w:val="single" w:sz="4" w:space="0" w:color="auto"/>
              <w:right w:val="single" w:sz="4" w:space="0" w:color="auto"/>
            </w:tcBorders>
            <w:vAlign w:val="center"/>
          </w:tcPr>
          <w:p w:rsidR="00FB5D95" w:rsidRDefault="00DF01CB">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FB5D95" w:rsidRDefault="00DF01CB">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FB5D95" w:rsidRDefault="00DF01CB">
            <w:pPr>
              <w:rPr>
                <w:rFonts w:ascii="宋体" w:hAnsi="宋体" w:cs="宋体"/>
                <w:sz w:val="20"/>
                <w:szCs w:val="20"/>
              </w:rPr>
            </w:pPr>
            <w:r>
              <w:rPr>
                <w:rFonts w:hint="eastAsia"/>
                <w:sz w:val="20"/>
                <w:szCs w:val="20"/>
              </w:rPr>
              <w:t xml:space="preserve">　</w:t>
            </w:r>
          </w:p>
        </w:tc>
      </w:tr>
      <w:tr w:rsidR="00FB5D95">
        <w:trPr>
          <w:trHeight w:val="645"/>
        </w:trPr>
        <w:tc>
          <w:tcPr>
            <w:tcW w:w="4788" w:type="dxa"/>
            <w:tcBorders>
              <w:top w:val="nil"/>
              <w:left w:val="single" w:sz="4" w:space="0" w:color="auto"/>
              <w:bottom w:val="single" w:sz="4" w:space="0" w:color="auto"/>
              <w:right w:val="single" w:sz="4" w:space="0" w:color="auto"/>
            </w:tcBorders>
            <w:vAlign w:val="center"/>
          </w:tcPr>
          <w:p w:rsidR="00FB5D95" w:rsidRDefault="00DF01CB">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FB5D95" w:rsidRDefault="00DF01CB">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B5D95" w:rsidRDefault="00DF01CB">
            <w:pPr>
              <w:rPr>
                <w:rFonts w:ascii="宋体" w:hAnsi="宋体" w:cs="宋体"/>
                <w:sz w:val="20"/>
                <w:szCs w:val="20"/>
              </w:rPr>
            </w:pPr>
            <w:r>
              <w:rPr>
                <w:rFonts w:hint="eastAsia"/>
                <w:sz w:val="20"/>
                <w:szCs w:val="20"/>
              </w:rPr>
              <w:t xml:space="preserve">　</w:t>
            </w:r>
          </w:p>
        </w:tc>
      </w:tr>
      <w:tr w:rsidR="00FB5D95">
        <w:trPr>
          <w:trHeight w:val="645"/>
        </w:trPr>
        <w:tc>
          <w:tcPr>
            <w:tcW w:w="4788" w:type="dxa"/>
            <w:tcBorders>
              <w:top w:val="nil"/>
              <w:left w:val="single" w:sz="4" w:space="0" w:color="auto"/>
              <w:bottom w:val="single" w:sz="4" w:space="0" w:color="auto"/>
              <w:right w:val="single" w:sz="4" w:space="0" w:color="auto"/>
            </w:tcBorders>
            <w:vAlign w:val="center"/>
          </w:tcPr>
          <w:p w:rsidR="00FB5D95" w:rsidRDefault="00DF01CB">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FB5D95" w:rsidRDefault="00DF01CB">
            <w:pPr>
              <w:jc w:val="right"/>
              <w:rPr>
                <w:rFonts w:ascii="宋体" w:hAnsi="宋体" w:cs="宋体"/>
                <w:color w:val="000000"/>
                <w:sz w:val="22"/>
                <w:szCs w:val="22"/>
              </w:rPr>
            </w:pPr>
            <w:r>
              <w:rPr>
                <w:rFonts w:hint="eastAsia"/>
                <w:color w:val="000000"/>
                <w:sz w:val="22"/>
                <w:szCs w:val="22"/>
              </w:rPr>
              <w:t>576</w:t>
            </w:r>
          </w:p>
        </w:tc>
        <w:tc>
          <w:tcPr>
            <w:tcW w:w="6192" w:type="dxa"/>
            <w:tcBorders>
              <w:top w:val="nil"/>
              <w:left w:val="nil"/>
              <w:bottom w:val="single" w:sz="4" w:space="0" w:color="auto"/>
              <w:right w:val="single" w:sz="4" w:space="0" w:color="auto"/>
            </w:tcBorders>
            <w:vAlign w:val="center"/>
          </w:tcPr>
          <w:p w:rsidR="00FB5D95" w:rsidRDefault="00DF01CB">
            <w:pPr>
              <w:jc w:val="right"/>
              <w:rPr>
                <w:rFonts w:ascii="宋体" w:hAnsi="宋体" w:cs="宋体"/>
                <w:color w:val="000000"/>
                <w:sz w:val="22"/>
                <w:szCs w:val="22"/>
              </w:rPr>
            </w:pPr>
            <w:r>
              <w:rPr>
                <w:rFonts w:hint="eastAsia"/>
                <w:color w:val="000000"/>
                <w:sz w:val="22"/>
                <w:szCs w:val="22"/>
              </w:rPr>
              <w:t>405.9623</w:t>
            </w:r>
          </w:p>
        </w:tc>
      </w:tr>
      <w:tr w:rsidR="00FB5D95">
        <w:trPr>
          <w:trHeight w:val="645"/>
        </w:trPr>
        <w:tc>
          <w:tcPr>
            <w:tcW w:w="4788" w:type="dxa"/>
            <w:tcBorders>
              <w:top w:val="nil"/>
              <w:left w:val="single" w:sz="4" w:space="0" w:color="auto"/>
              <w:bottom w:val="single" w:sz="4" w:space="0" w:color="auto"/>
              <w:right w:val="single" w:sz="4" w:space="0" w:color="auto"/>
            </w:tcBorders>
            <w:vAlign w:val="center"/>
          </w:tcPr>
          <w:p w:rsidR="00FB5D95" w:rsidRDefault="00DF01CB">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FB5D95" w:rsidRDefault="00DF01CB">
            <w:pPr>
              <w:jc w:val="right"/>
              <w:rPr>
                <w:rFonts w:ascii="宋体" w:hAnsi="宋体" w:cs="宋体"/>
                <w:color w:val="000000"/>
                <w:sz w:val="22"/>
                <w:szCs w:val="22"/>
              </w:rPr>
            </w:pPr>
            <w:r>
              <w:rPr>
                <w:rFonts w:hint="eastAsia"/>
                <w:color w:val="000000"/>
                <w:sz w:val="22"/>
                <w:szCs w:val="22"/>
              </w:rPr>
              <w:t>1.00</w:t>
            </w:r>
          </w:p>
        </w:tc>
        <w:tc>
          <w:tcPr>
            <w:tcW w:w="6192" w:type="dxa"/>
            <w:tcBorders>
              <w:top w:val="nil"/>
              <w:left w:val="nil"/>
              <w:bottom w:val="single" w:sz="4" w:space="0" w:color="auto"/>
              <w:right w:val="single" w:sz="4" w:space="0" w:color="auto"/>
            </w:tcBorders>
            <w:vAlign w:val="center"/>
          </w:tcPr>
          <w:p w:rsidR="00FB5D95" w:rsidRDefault="00DF01CB">
            <w:pPr>
              <w:jc w:val="right"/>
              <w:rPr>
                <w:rFonts w:ascii="宋体" w:hAnsi="宋体" w:cs="宋体"/>
                <w:color w:val="000000"/>
                <w:sz w:val="22"/>
                <w:szCs w:val="22"/>
              </w:rPr>
            </w:pPr>
            <w:r>
              <w:rPr>
                <w:rFonts w:hint="eastAsia"/>
                <w:color w:val="000000"/>
                <w:sz w:val="22"/>
                <w:szCs w:val="22"/>
              </w:rPr>
              <w:t>10.4300</w:t>
            </w:r>
          </w:p>
        </w:tc>
      </w:tr>
      <w:tr w:rsidR="00FB5D95">
        <w:trPr>
          <w:trHeight w:val="645"/>
        </w:trPr>
        <w:tc>
          <w:tcPr>
            <w:tcW w:w="4788" w:type="dxa"/>
            <w:tcBorders>
              <w:top w:val="nil"/>
              <w:left w:val="single" w:sz="4" w:space="0" w:color="auto"/>
              <w:bottom w:val="single" w:sz="4" w:space="0" w:color="auto"/>
              <w:right w:val="single" w:sz="4" w:space="0" w:color="auto"/>
            </w:tcBorders>
            <w:vAlign w:val="center"/>
          </w:tcPr>
          <w:p w:rsidR="00FB5D95" w:rsidRDefault="00DF01CB">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FB5D95" w:rsidRDefault="00DF01CB">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B5D95" w:rsidRDefault="00DF01CB">
            <w:pPr>
              <w:rPr>
                <w:rFonts w:ascii="宋体" w:hAnsi="宋体" w:cs="宋体"/>
                <w:sz w:val="20"/>
                <w:szCs w:val="20"/>
              </w:rPr>
            </w:pPr>
            <w:r>
              <w:rPr>
                <w:rFonts w:hint="eastAsia"/>
                <w:sz w:val="20"/>
                <w:szCs w:val="20"/>
              </w:rPr>
              <w:t xml:space="preserve">　</w:t>
            </w:r>
          </w:p>
        </w:tc>
      </w:tr>
      <w:tr w:rsidR="00FB5D95">
        <w:trPr>
          <w:trHeight w:val="645"/>
        </w:trPr>
        <w:tc>
          <w:tcPr>
            <w:tcW w:w="4788" w:type="dxa"/>
            <w:tcBorders>
              <w:top w:val="nil"/>
              <w:left w:val="single" w:sz="4" w:space="0" w:color="auto"/>
              <w:bottom w:val="single" w:sz="4" w:space="0" w:color="auto"/>
              <w:right w:val="single" w:sz="4" w:space="0" w:color="auto"/>
            </w:tcBorders>
            <w:vAlign w:val="center"/>
          </w:tcPr>
          <w:p w:rsidR="00FB5D95" w:rsidRDefault="00DF01CB">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FB5D95" w:rsidRDefault="00DF01CB">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B5D95" w:rsidRDefault="00DF01CB">
            <w:pPr>
              <w:rPr>
                <w:rFonts w:ascii="宋体" w:hAnsi="宋体" w:cs="宋体"/>
                <w:sz w:val="20"/>
                <w:szCs w:val="20"/>
              </w:rPr>
            </w:pPr>
            <w:r>
              <w:rPr>
                <w:rFonts w:hint="eastAsia"/>
                <w:sz w:val="20"/>
                <w:szCs w:val="20"/>
              </w:rPr>
              <w:t xml:space="preserve">　</w:t>
            </w:r>
          </w:p>
        </w:tc>
      </w:tr>
      <w:tr w:rsidR="00FB5D95">
        <w:trPr>
          <w:trHeight w:val="819"/>
        </w:trPr>
        <w:tc>
          <w:tcPr>
            <w:tcW w:w="4788" w:type="dxa"/>
            <w:tcBorders>
              <w:top w:val="nil"/>
              <w:left w:val="single" w:sz="4" w:space="0" w:color="auto"/>
              <w:bottom w:val="single" w:sz="4" w:space="0" w:color="auto"/>
              <w:right w:val="single" w:sz="4" w:space="0" w:color="auto"/>
            </w:tcBorders>
            <w:vAlign w:val="center"/>
          </w:tcPr>
          <w:p w:rsidR="00FB5D95" w:rsidRDefault="00DF01CB">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FB5D95" w:rsidRDefault="00DF01CB">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B5D95" w:rsidRDefault="00DF01CB">
            <w:pPr>
              <w:rPr>
                <w:rFonts w:ascii="宋体" w:hAnsi="宋体" w:cs="宋体"/>
                <w:sz w:val="20"/>
                <w:szCs w:val="20"/>
              </w:rPr>
            </w:pPr>
            <w:r>
              <w:rPr>
                <w:rFonts w:hint="eastAsia"/>
                <w:sz w:val="20"/>
                <w:szCs w:val="20"/>
              </w:rPr>
              <w:t xml:space="preserve">　</w:t>
            </w:r>
          </w:p>
        </w:tc>
      </w:tr>
      <w:tr w:rsidR="00FB5D95">
        <w:trPr>
          <w:trHeight w:val="645"/>
        </w:trPr>
        <w:tc>
          <w:tcPr>
            <w:tcW w:w="4788" w:type="dxa"/>
            <w:tcBorders>
              <w:top w:val="nil"/>
              <w:left w:val="single" w:sz="4" w:space="0" w:color="auto"/>
              <w:bottom w:val="single" w:sz="4" w:space="0" w:color="auto"/>
              <w:right w:val="single" w:sz="4" w:space="0" w:color="auto"/>
            </w:tcBorders>
            <w:vAlign w:val="center"/>
          </w:tcPr>
          <w:p w:rsidR="00FB5D95" w:rsidRDefault="00DF01CB">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FB5D95" w:rsidRDefault="00DF01CB">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B5D95" w:rsidRDefault="00DF01CB">
            <w:pPr>
              <w:rPr>
                <w:rFonts w:ascii="宋体" w:hAnsi="宋体" w:cs="宋体"/>
                <w:sz w:val="20"/>
                <w:szCs w:val="20"/>
              </w:rPr>
            </w:pPr>
            <w:r>
              <w:rPr>
                <w:rFonts w:hint="eastAsia"/>
                <w:sz w:val="20"/>
                <w:szCs w:val="20"/>
              </w:rPr>
              <w:t xml:space="preserve">　</w:t>
            </w:r>
          </w:p>
        </w:tc>
      </w:tr>
      <w:tr w:rsidR="00FB5D95">
        <w:trPr>
          <w:trHeight w:val="645"/>
        </w:trPr>
        <w:tc>
          <w:tcPr>
            <w:tcW w:w="4788" w:type="dxa"/>
            <w:tcBorders>
              <w:top w:val="nil"/>
              <w:left w:val="single" w:sz="4" w:space="0" w:color="auto"/>
              <w:bottom w:val="single" w:sz="4" w:space="0" w:color="auto"/>
              <w:right w:val="single" w:sz="4" w:space="0" w:color="auto"/>
            </w:tcBorders>
            <w:vAlign w:val="center"/>
          </w:tcPr>
          <w:p w:rsidR="00FB5D95" w:rsidRDefault="00DF01CB">
            <w:pPr>
              <w:rPr>
                <w:rFonts w:ascii="仿宋_GB2312" w:eastAsia="仿宋_GB2312" w:hAnsi="宋体" w:cs="宋体"/>
                <w:sz w:val="32"/>
                <w:szCs w:val="32"/>
              </w:rPr>
            </w:pPr>
            <w:r>
              <w:rPr>
                <w:rFonts w:ascii="仿宋_GB2312" w:eastAsia="仿宋_GB2312" w:hint="eastAsia"/>
                <w:sz w:val="32"/>
                <w:szCs w:val="32"/>
              </w:rPr>
              <w:lastRenderedPageBreak/>
              <w:t>五、图书档案</w:t>
            </w:r>
          </w:p>
        </w:tc>
        <w:tc>
          <w:tcPr>
            <w:tcW w:w="2700" w:type="dxa"/>
            <w:tcBorders>
              <w:top w:val="nil"/>
              <w:left w:val="nil"/>
              <w:bottom w:val="single" w:sz="4" w:space="0" w:color="auto"/>
              <w:right w:val="single" w:sz="4" w:space="0" w:color="auto"/>
            </w:tcBorders>
            <w:vAlign w:val="center"/>
          </w:tcPr>
          <w:p w:rsidR="00FB5D95" w:rsidRDefault="00DF01CB">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B5D95" w:rsidRDefault="00DF01CB">
            <w:pPr>
              <w:rPr>
                <w:rFonts w:ascii="宋体" w:hAnsi="宋体" w:cs="宋体"/>
                <w:sz w:val="20"/>
                <w:szCs w:val="20"/>
              </w:rPr>
            </w:pPr>
            <w:r>
              <w:rPr>
                <w:rFonts w:hint="eastAsia"/>
                <w:sz w:val="20"/>
                <w:szCs w:val="20"/>
              </w:rPr>
              <w:t xml:space="preserve">　</w:t>
            </w:r>
          </w:p>
        </w:tc>
      </w:tr>
      <w:tr w:rsidR="00FB5D95">
        <w:trPr>
          <w:trHeight w:val="645"/>
        </w:trPr>
        <w:tc>
          <w:tcPr>
            <w:tcW w:w="4788" w:type="dxa"/>
            <w:tcBorders>
              <w:top w:val="nil"/>
              <w:left w:val="single" w:sz="4" w:space="0" w:color="auto"/>
              <w:bottom w:val="single" w:sz="4" w:space="0" w:color="auto"/>
              <w:right w:val="single" w:sz="4" w:space="0" w:color="auto"/>
            </w:tcBorders>
            <w:vAlign w:val="center"/>
          </w:tcPr>
          <w:p w:rsidR="00FB5D95" w:rsidRDefault="00DF01CB">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FB5D95" w:rsidRDefault="00DF01CB">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B5D95" w:rsidRDefault="00DF01CB">
            <w:pPr>
              <w:rPr>
                <w:rFonts w:ascii="宋体" w:hAnsi="宋体" w:cs="宋体"/>
                <w:sz w:val="20"/>
                <w:szCs w:val="20"/>
              </w:rPr>
            </w:pPr>
            <w:r>
              <w:rPr>
                <w:rFonts w:hint="eastAsia"/>
                <w:sz w:val="20"/>
                <w:szCs w:val="20"/>
              </w:rPr>
              <w:t xml:space="preserve">　</w:t>
            </w:r>
          </w:p>
        </w:tc>
      </w:tr>
      <w:tr w:rsidR="00FB5D95">
        <w:trPr>
          <w:trHeight w:val="645"/>
        </w:trPr>
        <w:tc>
          <w:tcPr>
            <w:tcW w:w="4788" w:type="dxa"/>
            <w:tcBorders>
              <w:top w:val="nil"/>
              <w:left w:val="single" w:sz="4" w:space="0" w:color="auto"/>
              <w:bottom w:val="single" w:sz="4" w:space="0" w:color="auto"/>
              <w:right w:val="single" w:sz="4" w:space="0" w:color="auto"/>
            </w:tcBorders>
            <w:vAlign w:val="center"/>
          </w:tcPr>
          <w:p w:rsidR="00FB5D95" w:rsidRDefault="00DF01CB">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FB5D95" w:rsidRDefault="00DF01CB">
            <w:pPr>
              <w:jc w:val="right"/>
              <w:rPr>
                <w:rFonts w:ascii="宋体" w:hAnsi="宋体" w:cs="宋体"/>
                <w:sz w:val="22"/>
                <w:szCs w:val="22"/>
              </w:rPr>
            </w:pPr>
            <w:r>
              <w:rPr>
                <w:rFonts w:hint="eastAsia"/>
                <w:sz w:val="22"/>
                <w:szCs w:val="22"/>
              </w:rPr>
              <w:t>5937</w:t>
            </w:r>
          </w:p>
        </w:tc>
        <w:tc>
          <w:tcPr>
            <w:tcW w:w="6192" w:type="dxa"/>
            <w:tcBorders>
              <w:top w:val="nil"/>
              <w:left w:val="nil"/>
              <w:bottom w:val="single" w:sz="4" w:space="0" w:color="auto"/>
              <w:right w:val="single" w:sz="4" w:space="0" w:color="auto"/>
            </w:tcBorders>
            <w:vAlign w:val="center"/>
          </w:tcPr>
          <w:p w:rsidR="00FB5D95" w:rsidRDefault="00DF01CB">
            <w:pPr>
              <w:jc w:val="right"/>
              <w:rPr>
                <w:rFonts w:ascii="宋体" w:hAnsi="宋体" w:cs="宋体"/>
                <w:color w:val="000000"/>
                <w:sz w:val="22"/>
                <w:szCs w:val="22"/>
              </w:rPr>
            </w:pPr>
            <w:r>
              <w:rPr>
                <w:rFonts w:hint="eastAsia"/>
                <w:color w:val="000000"/>
                <w:sz w:val="22"/>
                <w:szCs w:val="22"/>
              </w:rPr>
              <w:t>35.9194</w:t>
            </w:r>
          </w:p>
        </w:tc>
      </w:tr>
      <w:tr w:rsidR="00FB5D95">
        <w:trPr>
          <w:trHeight w:val="645"/>
        </w:trPr>
        <w:tc>
          <w:tcPr>
            <w:tcW w:w="4788" w:type="dxa"/>
            <w:tcBorders>
              <w:top w:val="nil"/>
              <w:left w:val="single" w:sz="4" w:space="0" w:color="auto"/>
              <w:bottom w:val="single" w:sz="4" w:space="0" w:color="auto"/>
              <w:right w:val="single" w:sz="4" w:space="0" w:color="auto"/>
            </w:tcBorders>
            <w:vAlign w:val="center"/>
          </w:tcPr>
          <w:p w:rsidR="00FB5D95" w:rsidRDefault="00DF01CB">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FB5D95" w:rsidRDefault="00DF01CB">
            <w:pPr>
              <w:jc w:val="right"/>
              <w:rPr>
                <w:rFonts w:ascii="宋体" w:hAnsi="宋体" w:cs="宋体"/>
                <w:sz w:val="22"/>
                <w:szCs w:val="22"/>
              </w:rPr>
            </w:pPr>
            <w:r>
              <w:rPr>
                <w:rFonts w:hint="eastAsia"/>
                <w:sz w:val="22"/>
                <w:szCs w:val="22"/>
              </w:rPr>
              <w:t>5937</w:t>
            </w:r>
          </w:p>
        </w:tc>
        <w:tc>
          <w:tcPr>
            <w:tcW w:w="6192" w:type="dxa"/>
            <w:tcBorders>
              <w:top w:val="nil"/>
              <w:left w:val="nil"/>
              <w:bottom w:val="single" w:sz="4" w:space="0" w:color="auto"/>
              <w:right w:val="single" w:sz="4" w:space="0" w:color="auto"/>
            </w:tcBorders>
            <w:vAlign w:val="center"/>
          </w:tcPr>
          <w:p w:rsidR="00FB5D95" w:rsidRDefault="00DF01CB">
            <w:pPr>
              <w:jc w:val="right"/>
              <w:rPr>
                <w:rFonts w:ascii="宋体" w:hAnsi="宋体" w:cs="宋体"/>
                <w:color w:val="000000"/>
                <w:sz w:val="22"/>
                <w:szCs w:val="22"/>
              </w:rPr>
            </w:pPr>
            <w:r>
              <w:rPr>
                <w:rFonts w:hint="eastAsia"/>
                <w:color w:val="000000"/>
                <w:sz w:val="22"/>
                <w:szCs w:val="22"/>
              </w:rPr>
              <w:t>35.9194</w:t>
            </w:r>
          </w:p>
        </w:tc>
      </w:tr>
    </w:tbl>
    <w:p w:rsidR="00FB5D95" w:rsidRDefault="00DF01CB">
      <w:pPr>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9年我单</w:t>
      </w:r>
      <w:proofErr w:type="gramStart"/>
      <w:r>
        <w:rPr>
          <w:rFonts w:ascii="仿宋_GB2312" w:eastAsia="仿宋_GB2312" w:hint="eastAsia"/>
          <w:sz w:val="32"/>
          <w:szCs w:val="32"/>
        </w:rPr>
        <w:t>位拟</w:t>
      </w:r>
      <w:proofErr w:type="gramEnd"/>
      <w:r>
        <w:rPr>
          <w:rFonts w:ascii="仿宋_GB2312" w:eastAsia="仿宋_GB2312" w:hint="eastAsia"/>
          <w:sz w:val="32"/>
          <w:szCs w:val="32"/>
        </w:rPr>
        <w:t>购置功能区办公家具及电器设备设施，此项资金已列入</w:t>
      </w:r>
      <w:r>
        <w:rPr>
          <w:rFonts w:ascii="仿宋_GB2312" w:eastAsia="仿宋_GB2312"/>
          <w:sz w:val="32"/>
          <w:szCs w:val="32"/>
        </w:rPr>
        <w:t>201</w:t>
      </w:r>
      <w:r>
        <w:rPr>
          <w:rFonts w:ascii="仿宋_GB2312" w:eastAsia="仿宋_GB2312" w:hint="eastAsia"/>
          <w:sz w:val="32"/>
          <w:szCs w:val="32"/>
        </w:rPr>
        <w:t>9年预算。</w:t>
      </w:r>
    </w:p>
    <w:p w:rsidR="00FB5D95" w:rsidRDefault="00DF01CB">
      <w:pPr>
        <w:spacing w:line="560" w:lineRule="exact"/>
        <w:ind w:firstLineChars="200" w:firstLine="643"/>
      </w:pPr>
      <w:r>
        <w:rPr>
          <w:rFonts w:ascii="宋体" w:hAnsi="宋体" w:hint="eastAsia"/>
          <w:b/>
          <w:sz w:val="32"/>
          <w:szCs w:val="32"/>
        </w:rPr>
        <w:t>八、名词解释</w:t>
      </w:r>
    </w:p>
    <w:p w:rsidR="00FB5D95" w:rsidRDefault="00DF01CB">
      <w:pPr>
        <w:spacing w:line="560" w:lineRule="exact"/>
        <w:ind w:firstLineChars="200" w:firstLine="640"/>
        <w:rPr>
          <w:rFonts w:ascii="仿宋_GB2312" w:eastAsia="仿宋_GB2312"/>
          <w:sz w:val="32"/>
          <w:szCs w:val="32"/>
        </w:rPr>
      </w:pPr>
      <w:r>
        <w:rPr>
          <w:rFonts w:ascii="仿宋_GB2312" w:eastAsia="仿宋_GB2312" w:hint="eastAsia"/>
          <w:sz w:val="32"/>
          <w:szCs w:val="32"/>
        </w:rPr>
        <w:t>1．基本支出：是指为保障机构正常运转，完成日常工作任务而发生的人员支出和公用支出。</w:t>
      </w:r>
    </w:p>
    <w:p w:rsidR="00FB5D95" w:rsidRDefault="00DF01CB">
      <w:pPr>
        <w:spacing w:line="560" w:lineRule="exact"/>
        <w:ind w:firstLineChars="200" w:firstLine="640"/>
        <w:rPr>
          <w:rFonts w:ascii="仿宋_GB2312" w:eastAsia="仿宋_GB2312"/>
          <w:sz w:val="32"/>
          <w:szCs w:val="32"/>
        </w:rPr>
      </w:pPr>
      <w:r>
        <w:rPr>
          <w:rFonts w:ascii="仿宋_GB2312" w:eastAsia="仿宋_GB2312" w:hint="eastAsia"/>
          <w:sz w:val="32"/>
          <w:szCs w:val="32"/>
        </w:rPr>
        <w:t>2．项目支出：指在基本支出之外为完成特定行政任务和事业发展目标所发生的支出。</w:t>
      </w:r>
    </w:p>
    <w:p w:rsidR="00FB5D95" w:rsidRDefault="00DF01CB">
      <w:pPr>
        <w:spacing w:line="560" w:lineRule="exact"/>
        <w:ind w:firstLineChars="200" w:firstLine="640"/>
        <w:rPr>
          <w:rFonts w:ascii="仿宋_GB2312" w:eastAsia="仿宋_GB2312"/>
          <w:sz w:val="32"/>
          <w:szCs w:val="32"/>
        </w:rPr>
      </w:pPr>
      <w:r>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FB5D95" w:rsidRDefault="00DF01CB">
      <w:pPr>
        <w:spacing w:line="560" w:lineRule="exact"/>
        <w:ind w:firstLineChars="200" w:firstLine="643"/>
        <w:rPr>
          <w:rFonts w:ascii="宋体" w:hAnsi="宋体"/>
          <w:b/>
          <w:sz w:val="32"/>
          <w:szCs w:val="32"/>
        </w:rPr>
      </w:pPr>
      <w:r>
        <w:rPr>
          <w:rFonts w:ascii="宋体" w:hAnsi="宋体" w:hint="eastAsia"/>
          <w:b/>
          <w:sz w:val="32"/>
          <w:szCs w:val="32"/>
        </w:rPr>
        <w:t>九、其他情况说明</w:t>
      </w:r>
    </w:p>
    <w:p w:rsidR="00FB5D95" w:rsidRDefault="00DF01CB">
      <w:pPr>
        <w:spacing w:line="560" w:lineRule="exact"/>
        <w:ind w:firstLineChars="200" w:firstLine="640"/>
        <w:rPr>
          <w:rFonts w:ascii="仿宋_GB2312" w:eastAsia="仿宋_GB2312"/>
          <w:sz w:val="32"/>
          <w:szCs w:val="32"/>
        </w:rPr>
      </w:pPr>
      <w:r>
        <w:rPr>
          <w:rFonts w:ascii="仿宋_GB2312" w:eastAsia="仿宋_GB2312" w:hint="eastAsia"/>
          <w:sz w:val="32"/>
          <w:szCs w:val="32"/>
        </w:rPr>
        <w:t>2019年部门预算无政府性基金预算财政拨款收支，因此相关表格数据为零。</w:t>
      </w:r>
    </w:p>
    <w:p w:rsidR="00FB5D95" w:rsidRDefault="00DF01CB">
      <w:pPr>
        <w:spacing w:line="560" w:lineRule="exact"/>
        <w:ind w:firstLineChars="200" w:firstLine="640"/>
        <w:rPr>
          <w:rFonts w:ascii="仿宋_GB2312" w:eastAsia="仿宋_GB2312"/>
          <w:sz w:val="32"/>
          <w:szCs w:val="32"/>
        </w:rPr>
      </w:pPr>
      <w:r>
        <w:rPr>
          <w:rFonts w:ascii="仿宋_GB2312" w:eastAsia="仿宋_GB2312" w:hint="eastAsia"/>
          <w:sz w:val="32"/>
          <w:szCs w:val="32"/>
        </w:rPr>
        <w:t>2019年部门预算无国有资本经营预算财政拨款收支，因此相关表格数据为零。</w:t>
      </w:r>
    </w:p>
    <w:p w:rsidR="00FB5D95" w:rsidRDefault="00FB5D95"/>
    <w:sectPr w:rsidR="00FB5D95">
      <w:headerReference w:type="even" r:id="rId14"/>
      <w:headerReference w:type="default" r:id="rId15"/>
      <w:footerReference w:type="even" r:id="rId16"/>
      <w:footerReference w:type="default" r:id="rId17"/>
      <w:headerReference w:type="first" r:id="rId18"/>
      <w:footerReference w:type="first" r:id="rId19"/>
      <w:pgSz w:w="16838" w:h="11906" w:orient="landscape"/>
      <w:pgMar w:top="1800" w:right="1440" w:bottom="1349"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834" w:rsidRDefault="00547834">
      <w:r>
        <w:separator/>
      </w:r>
    </w:p>
  </w:endnote>
  <w:endnote w:type="continuationSeparator" w:id="0">
    <w:p w:rsidR="00547834" w:rsidRDefault="0054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font>
  <w:font w:name="Symbol">
    <w:panose1 w:val="05050102010706020507"/>
    <w:charset w:val="02"/>
    <w:family w:val="roman"/>
    <w:pitch w:val="variable"/>
    <w:sig w:usb0="00000000" w:usb1="10000000" w:usb2="00000000" w:usb3="00000000" w:csb0="80000000" w:csb1="00000000"/>
  </w:font>
  <w:font w:name="方正书宋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E7" w:rsidRDefault="002970E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E7" w:rsidRDefault="002970E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E7" w:rsidRDefault="002970E7">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95" w:rsidRDefault="00FB5D95">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95" w:rsidRDefault="00FB5D95">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95" w:rsidRDefault="00FB5D9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834" w:rsidRDefault="00547834">
      <w:r>
        <w:separator/>
      </w:r>
    </w:p>
  </w:footnote>
  <w:footnote w:type="continuationSeparator" w:id="0">
    <w:p w:rsidR="00547834" w:rsidRDefault="00547834">
      <w:r>
        <w:continuationSeparator/>
      </w:r>
    </w:p>
  </w:footnote>
  <w:footnote w:id="1">
    <w:p w:rsidR="00FB5D95" w:rsidRDefault="00FB5D95">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E7" w:rsidRDefault="002970E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E7" w:rsidRDefault="002970E7" w:rsidP="00F51432">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E7" w:rsidRDefault="002970E7">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95" w:rsidRDefault="00FB5D95">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95" w:rsidRDefault="00FB5D95">
    <w:pPr>
      <w:pStyle w:val="a4"/>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95" w:rsidRDefault="00FB5D9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38C7"/>
    <w:rsid w:val="0000303C"/>
    <w:rsid w:val="002528B5"/>
    <w:rsid w:val="002970E7"/>
    <w:rsid w:val="00351F95"/>
    <w:rsid w:val="00390476"/>
    <w:rsid w:val="003C41FD"/>
    <w:rsid w:val="00407A8F"/>
    <w:rsid w:val="00547834"/>
    <w:rsid w:val="00714227"/>
    <w:rsid w:val="00794F22"/>
    <w:rsid w:val="007C19FA"/>
    <w:rsid w:val="0087639C"/>
    <w:rsid w:val="008B741F"/>
    <w:rsid w:val="009901C8"/>
    <w:rsid w:val="009D05B8"/>
    <w:rsid w:val="00A4227E"/>
    <w:rsid w:val="00A542BC"/>
    <w:rsid w:val="00C03328"/>
    <w:rsid w:val="00C138C7"/>
    <w:rsid w:val="00C71711"/>
    <w:rsid w:val="00CC09C4"/>
    <w:rsid w:val="00DF01CB"/>
    <w:rsid w:val="00E171CA"/>
    <w:rsid w:val="00F51432"/>
    <w:rsid w:val="00FB5D95"/>
    <w:rsid w:val="01AA1BD3"/>
    <w:rsid w:val="01F236A6"/>
    <w:rsid w:val="022219C1"/>
    <w:rsid w:val="027D388E"/>
    <w:rsid w:val="031D2189"/>
    <w:rsid w:val="09563532"/>
    <w:rsid w:val="09C03D64"/>
    <w:rsid w:val="0A2A71EC"/>
    <w:rsid w:val="0B317ABB"/>
    <w:rsid w:val="0D031816"/>
    <w:rsid w:val="11507EA5"/>
    <w:rsid w:val="125D422D"/>
    <w:rsid w:val="12BD7375"/>
    <w:rsid w:val="19817A48"/>
    <w:rsid w:val="1D0A4516"/>
    <w:rsid w:val="1F6665E3"/>
    <w:rsid w:val="1FE67D33"/>
    <w:rsid w:val="249C246B"/>
    <w:rsid w:val="25776AAA"/>
    <w:rsid w:val="2AFB5687"/>
    <w:rsid w:val="2E3646E1"/>
    <w:rsid w:val="3511718C"/>
    <w:rsid w:val="36222ADB"/>
    <w:rsid w:val="3B495F94"/>
    <w:rsid w:val="3C456D4A"/>
    <w:rsid w:val="4259047F"/>
    <w:rsid w:val="42B1500C"/>
    <w:rsid w:val="460E6B21"/>
    <w:rsid w:val="4B4C612F"/>
    <w:rsid w:val="4E24230C"/>
    <w:rsid w:val="50542515"/>
    <w:rsid w:val="52A564A2"/>
    <w:rsid w:val="539B1BD3"/>
    <w:rsid w:val="55FA3628"/>
    <w:rsid w:val="58BF7BF5"/>
    <w:rsid w:val="5A026AF4"/>
    <w:rsid w:val="5C687B85"/>
    <w:rsid w:val="5D117E65"/>
    <w:rsid w:val="5E4C7FC5"/>
    <w:rsid w:val="5F930F3C"/>
    <w:rsid w:val="60EC72D0"/>
    <w:rsid w:val="61D738BA"/>
    <w:rsid w:val="63DF689B"/>
    <w:rsid w:val="65301CD5"/>
    <w:rsid w:val="6C5E47F6"/>
    <w:rsid w:val="6DCE228A"/>
    <w:rsid w:val="6E3474FC"/>
    <w:rsid w:val="6EFF46CC"/>
    <w:rsid w:val="6F600CE2"/>
    <w:rsid w:val="6FB23B6A"/>
    <w:rsid w:val="6FF67F41"/>
    <w:rsid w:val="70283A8F"/>
    <w:rsid w:val="71642406"/>
    <w:rsid w:val="72C6492E"/>
    <w:rsid w:val="740778DF"/>
    <w:rsid w:val="79A57C15"/>
    <w:rsid w:val="7AA0280E"/>
    <w:rsid w:val="7ACE2803"/>
    <w:rsid w:val="7C332305"/>
    <w:rsid w:val="7F857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footnote text"/>
    <w:basedOn w:val="a"/>
    <w:uiPriority w:val="99"/>
    <w:semiHidden/>
    <w:unhideWhenUsed/>
    <w:qFormat/>
    <w:pPr>
      <w:snapToGrid w:val="0"/>
      <w:jc w:val="left"/>
    </w:pPr>
    <w:rPr>
      <w:sz w:val="18"/>
      <w:szCs w:val="18"/>
    </w:rPr>
  </w:style>
  <w:style w:type="character" w:styleId="a6">
    <w:name w:val="footnote reference"/>
    <w:uiPriority w:val="99"/>
    <w:semiHidden/>
    <w:unhideWhenUsed/>
    <w:rPr>
      <w:vertAlign w:val="superscript"/>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12</cp:revision>
  <dcterms:created xsi:type="dcterms:W3CDTF">2017-04-16T07:06:00Z</dcterms:created>
  <dcterms:modified xsi:type="dcterms:W3CDTF">2019-02-26T07:55:00Z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