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339" w:rsidRDefault="00E122F3">
      <w:pPr>
        <w:widowControl/>
        <w:jc w:val="center"/>
        <w:rPr>
          <w:rFonts w:ascii="方正小标宋简体" w:eastAsia="方正小标宋简体"/>
          <w:sz w:val="40"/>
          <w:szCs w:val="40"/>
        </w:rPr>
      </w:pPr>
      <w:r>
        <w:rPr>
          <w:rFonts w:ascii="方正小标宋简体" w:eastAsia="方正小标宋简体" w:hint="eastAsia"/>
          <w:sz w:val="40"/>
          <w:szCs w:val="40"/>
        </w:rPr>
        <w:t>目录</w:t>
      </w:r>
    </w:p>
    <w:p w:rsidR="00E03339" w:rsidRDefault="00E03339">
      <w:pPr>
        <w:spacing w:line="560" w:lineRule="exact"/>
        <w:jc w:val="left"/>
        <w:rPr>
          <w:rFonts w:ascii="方正小标宋简体" w:eastAsia="方正小标宋简体"/>
          <w:sz w:val="40"/>
          <w:szCs w:val="40"/>
        </w:rPr>
      </w:pPr>
    </w:p>
    <w:p w:rsidR="00E03339" w:rsidRDefault="00E122F3">
      <w:pPr>
        <w:spacing w:line="560" w:lineRule="exact"/>
        <w:ind w:firstLineChars="200" w:firstLine="720"/>
        <w:jc w:val="left"/>
        <w:rPr>
          <w:rFonts w:eastAsia="仿宋_GB2312"/>
          <w:sz w:val="36"/>
          <w:szCs w:val="36"/>
        </w:rPr>
      </w:pPr>
      <w:r>
        <w:rPr>
          <w:rFonts w:eastAsia="仿宋_GB2312"/>
          <w:sz w:val="36"/>
          <w:szCs w:val="36"/>
        </w:rPr>
        <w:t>1</w:t>
      </w:r>
      <w:r>
        <w:rPr>
          <w:rFonts w:eastAsia="仿宋_GB2312"/>
          <w:sz w:val="36"/>
          <w:szCs w:val="36"/>
        </w:rPr>
        <w:t>、</w:t>
      </w:r>
      <w:r>
        <w:rPr>
          <w:rFonts w:eastAsia="仿宋_GB2312"/>
          <w:b/>
          <w:sz w:val="36"/>
          <w:szCs w:val="36"/>
        </w:rPr>
        <w:t>部门职责、机构设置等基本情况</w:t>
      </w:r>
    </w:p>
    <w:p w:rsidR="00E03339" w:rsidRDefault="00E122F3">
      <w:pPr>
        <w:spacing w:line="560" w:lineRule="exact"/>
        <w:ind w:firstLineChars="200" w:firstLine="720"/>
        <w:jc w:val="left"/>
        <w:rPr>
          <w:rFonts w:eastAsia="仿宋_GB2312"/>
          <w:sz w:val="36"/>
          <w:szCs w:val="36"/>
        </w:rPr>
      </w:pPr>
      <w:r>
        <w:rPr>
          <w:rFonts w:eastAsia="仿宋_GB2312"/>
          <w:sz w:val="36"/>
          <w:szCs w:val="36"/>
        </w:rPr>
        <w:t>2</w:t>
      </w:r>
      <w:r>
        <w:rPr>
          <w:rFonts w:eastAsia="仿宋_GB2312"/>
          <w:sz w:val="36"/>
          <w:szCs w:val="36"/>
        </w:rPr>
        <w:t>、</w:t>
      </w:r>
      <w:r>
        <w:rPr>
          <w:rFonts w:eastAsia="仿宋_GB2312" w:hint="eastAsia"/>
          <w:b/>
          <w:sz w:val="36"/>
          <w:szCs w:val="36"/>
        </w:rPr>
        <w:t>部门预算总体情况及预算收支增减变化情况说明</w:t>
      </w:r>
    </w:p>
    <w:p w:rsidR="00E03339" w:rsidRDefault="00E122F3">
      <w:pPr>
        <w:spacing w:line="560" w:lineRule="exact"/>
        <w:ind w:firstLineChars="200" w:firstLine="720"/>
        <w:jc w:val="left"/>
        <w:rPr>
          <w:rFonts w:eastAsia="仿宋_GB2312"/>
          <w:sz w:val="36"/>
          <w:szCs w:val="36"/>
        </w:rPr>
      </w:pPr>
      <w:r>
        <w:rPr>
          <w:rFonts w:eastAsia="仿宋_GB2312"/>
          <w:sz w:val="36"/>
          <w:szCs w:val="36"/>
        </w:rPr>
        <w:t>3</w:t>
      </w:r>
      <w:r>
        <w:rPr>
          <w:rFonts w:eastAsia="仿宋_GB2312"/>
          <w:sz w:val="36"/>
          <w:szCs w:val="36"/>
        </w:rPr>
        <w:t>、</w:t>
      </w:r>
      <w:r>
        <w:rPr>
          <w:rFonts w:eastAsia="仿宋_GB2312"/>
          <w:b/>
          <w:sz w:val="36"/>
          <w:szCs w:val="36"/>
        </w:rPr>
        <w:t>机关运行经费情况说明</w:t>
      </w:r>
    </w:p>
    <w:p w:rsidR="00E03339" w:rsidRDefault="00E122F3">
      <w:pPr>
        <w:spacing w:line="560" w:lineRule="exact"/>
        <w:ind w:firstLineChars="200" w:firstLine="720"/>
        <w:jc w:val="left"/>
        <w:rPr>
          <w:rFonts w:eastAsia="仿宋_GB2312"/>
          <w:sz w:val="36"/>
          <w:szCs w:val="36"/>
        </w:rPr>
      </w:pPr>
      <w:bookmarkStart w:id="0" w:name="_GoBack"/>
      <w:bookmarkEnd w:id="0"/>
      <w:r>
        <w:rPr>
          <w:rFonts w:eastAsia="仿宋_GB2312"/>
          <w:sz w:val="36"/>
          <w:szCs w:val="36"/>
        </w:rPr>
        <w:t>4</w:t>
      </w:r>
      <w:r>
        <w:rPr>
          <w:rFonts w:eastAsia="仿宋_GB2312"/>
          <w:sz w:val="36"/>
          <w:szCs w:val="36"/>
        </w:rPr>
        <w:t>、</w:t>
      </w:r>
      <w:r>
        <w:rPr>
          <w:rFonts w:eastAsia="仿宋_GB2312"/>
          <w:b/>
          <w:sz w:val="36"/>
          <w:szCs w:val="36"/>
        </w:rPr>
        <w:t>“</w:t>
      </w:r>
      <w:r>
        <w:rPr>
          <w:rFonts w:eastAsia="仿宋_GB2312"/>
          <w:b/>
          <w:sz w:val="36"/>
          <w:szCs w:val="36"/>
        </w:rPr>
        <w:t>三公</w:t>
      </w:r>
      <w:r>
        <w:rPr>
          <w:rFonts w:eastAsia="仿宋_GB2312"/>
          <w:b/>
          <w:sz w:val="36"/>
          <w:szCs w:val="36"/>
        </w:rPr>
        <w:t>”</w:t>
      </w:r>
      <w:r>
        <w:rPr>
          <w:rFonts w:eastAsia="仿宋_GB2312"/>
          <w:b/>
          <w:sz w:val="36"/>
          <w:szCs w:val="36"/>
        </w:rPr>
        <w:t>经费情况及增减变化说明</w:t>
      </w:r>
    </w:p>
    <w:p w:rsidR="00E03339" w:rsidRDefault="00E122F3">
      <w:pPr>
        <w:spacing w:line="560" w:lineRule="exact"/>
        <w:ind w:firstLineChars="200" w:firstLine="720"/>
        <w:rPr>
          <w:rFonts w:eastAsia="仿宋_GB2312"/>
          <w:b/>
          <w:sz w:val="36"/>
          <w:szCs w:val="36"/>
        </w:rPr>
      </w:pPr>
      <w:r>
        <w:rPr>
          <w:rFonts w:eastAsia="仿宋_GB2312"/>
          <w:sz w:val="36"/>
          <w:szCs w:val="36"/>
        </w:rPr>
        <w:t>5</w:t>
      </w:r>
      <w:r>
        <w:rPr>
          <w:rFonts w:eastAsia="仿宋_GB2312"/>
          <w:sz w:val="36"/>
          <w:szCs w:val="36"/>
        </w:rPr>
        <w:t>、</w:t>
      </w:r>
      <w:r>
        <w:rPr>
          <w:rFonts w:eastAsia="仿宋_GB2312"/>
          <w:b/>
          <w:sz w:val="36"/>
          <w:szCs w:val="36"/>
        </w:rPr>
        <w:t>绩效目标</w:t>
      </w:r>
    </w:p>
    <w:p w:rsidR="00E03339" w:rsidRDefault="00E122F3">
      <w:pPr>
        <w:spacing w:line="560" w:lineRule="exact"/>
        <w:ind w:firstLineChars="200" w:firstLine="720"/>
        <w:jc w:val="left"/>
        <w:rPr>
          <w:rFonts w:eastAsia="仿宋_GB2312"/>
          <w:sz w:val="36"/>
          <w:szCs w:val="36"/>
        </w:rPr>
      </w:pPr>
      <w:r>
        <w:rPr>
          <w:rFonts w:eastAsia="仿宋_GB2312"/>
          <w:sz w:val="36"/>
          <w:szCs w:val="36"/>
        </w:rPr>
        <w:t>6</w:t>
      </w:r>
      <w:r>
        <w:rPr>
          <w:rFonts w:eastAsia="仿宋_GB2312"/>
          <w:sz w:val="36"/>
          <w:szCs w:val="36"/>
        </w:rPr>
        <w:t>、</w:t>
      </w:r>
      <w:r>
        <w:rPr>
          <w:rFonts w:eastAsia="仿宋_GB2312"/>
          <w:b/>
          <w:sz w:val="36"/>
          <w:szCs w:val="36"/>
        </w:rPr>
        <w:t>政府采购预算情况</w:t>
      </w:r>
    </w:p>
    <w:p w:rsidR="00E03339" w:rsidRDefault="00E122F3">
      <w:pPr>
        <w:spacing w:line="560" w:lineRule="exact"/>
        <w:ind w:firstLineChars="200" w:firstLine="720"/>
        <w:jc w:val="left"/>
        <w:rPr>
          <w:rFonts w:eastAsia="仿宋_GB2312"/>
          <w:sz w:val="36"/>
          <w:szCs w:val="36"/>
        </w:rPr>
      </w:pPr>
      <w:r>
        <w:rPr>
          <w:rFonts w:eastAsia="仿宋_GB2312"/>
          <w:sz w:val="36"/>
          <w:szCs w:val="36"/>
        </w:rPr>
        <w:t>7</w:t>
      </w:r>
      <w:r>
        <w:rPr>
          <w:rFonts w:eastAsia="仿宋_GB2312"/>
          <w:sz w:val="36"/>
          <w:szCs w:val="36"/>
        </w:rPr>
        <w:t>、</w:t>
      </w:r>
      <w:r>
        <w:rPr>
          <w:rFonts w:eastAsia="仿宋_GB2312"/>
          <w:b/>
          <w:sz w:val="36"/>
          <w:szCs w:val="36"/>
        </w:rPr>
        <w:t>国有资产预算情况</w:t>
      </w:r>
    </w:p>
    <w:p w:rsidR="00E03339" w:rsidRDefault="00E122F3">
      <w:pPr>
        <w:spacing w:line="560" w:lineRule="exact"/>
        <w:ind w:firstLineChars="200" w:firstLine="720"/>
        <w:rPr>
          <w:rFonts w:eastAsia="仿宋_GB2312"/>
          <w:sz w:val="36"/>
          <w:szCs w:val="36"/>
        </w:rPr>
      </w:pPr>
      <w:r>
        <w:rPr>
          <w:rFonts w:eastAsia="仿宋_GB2312"/>
          <w:sz w:val="36"/>
          <w:szCs w:val="36"/>
        </w:rPr>
        <w:t>8</w:t>
      </w:r>
      <w:r>
        <w:rPr>
          <w:rFonts w:eastAsia="仿宋_GB2312"/>
          <w:sz w:val="36"/>
          <w:szCs w:val="36"/>
        </w:rPr>
        <w:t>、</w:t>
      </w:r>
      <w:r>
        <w:rPr>
          <w:rFonts w:eastAsia="仿宋_GB2312"/>
          <w:b/>
          <w:sz w:val="36"/>
          <w:szCs w:val="36"/>
        </w:rPr>
        <w:t>名词解释</w:t>
      </w:r>
    </w:p>
    <w:p w:rsidR="00E03339" w:rsidRDefault="00E122F3">
      <w:pPr>
        <w:spacing w:line="560" w:lineRule="exact"/>
        <w:ind w:firstLineChars="200" w:firstLine="720"/>
        <w:rPr>
          <w:rFonts w:eastAsia="仿宋_GB2312"/>
          <w:sz w:val="36"/>
          <w:szCs w:val="36"/>
        </w:rPr>
      </w:pPr>
      <w:r>
        <w:rPr>
          <w:rFonts w:eastAsia="仿宋_GB2312"/>
          <w:sz w:val="36"/>
          <w:szCs w:val="36"/>
        </w:rPr>
        <w:t>9</w:t>
      </w:r>
      <w:r>
        <w:rPr>
          <w:rFonts w:eastAsia="仿宋_GB2312"/>
          <w:sz w:val="36"/>
          <w:szCs w:val="36"/>
        </w:rPr>
        <w:t>、</w:t>
      </w:r>
      <w:r>
        <w:rPr>
          <w:rFonts w:eastAsia="仿宋_GB2312"/>
          <w:b/>
          <w:sz w:val="36"/>
          <w:szCs w:val="36"/>
        </w:rPr>
        <w:t>其他情况说明</w:t>
      </w:r>
    </w:p>
    <w:p w:rsidR="00E03339" w:rsidRDefault="00E03339">
      <w:pPr>
        <w:spacing w:line="560" w:lineRule="exact"/>
        <w:jc w:val="center"/>
        <w:rPr>
          <w:rFonts w:ascii="方正小标宋简体" w:eastAsia="方正小标宋简体"/>
          <w:sz w:val="40"/>
          <w:szCs w:val="40"/>
        </w:rPr>
      </w:pPr>
    </w:p>
    <w:p w:rsidR="00E03339" w:rsidRDefault="00E03339">
      <w:pPr>
        <w:spacing w:line="560" w:lineRule="exact"/>
        <w:jc w:val="center"/>
        <w:rPr>
          <w:rFonts w:ascii="方正小标宋简体" w:eastAsia="方正小标宋简体"/>
          <w:sz w:val="40"/>
          <w:szCs w:val="40"/>
        </w:rPr>
      </w:pPr>
    </w:p>
    <w:p w:rsidR="00E03339" w:rsidRDefault="00E03339">
      <w:pPr>
        <w:spacing w:line="560" w:lineRule="exact"/>
        <w:jc w:val="center"/>
        <w:rPr>
          <w:rFonts w:ascii="方正小标宋简体" w:eastAsia="方正小标宋简体"/>
          <w:sz w:val="40"/>
          <w:szCs w:val="40"/>
        </w:rPr>
      </w:pPr>
    </w:p>
    <w:p w:rsidR="00E03339" w:rsidRDefault="00E03339">
      <w:pPr>
        <w:spacing w:line="560" w:lineRule="exact"/>
        <w:jc w:val="center"/>
        <w:rPr>
          <w:rFonts w:ascii="方正小标宋简体" w:eastAsia="方正小标宋简体"/>
          <w:sz w:val="40"/>
          <w:szCs w:val="40"/>
        </w:rPr>
      </w:pPr>
    </w:p>
    <w:p w:rsidR="00E03339" w:rsidRDefault="00E03339">
      <w:pPr>
        <w:spacing w:line="560" w:lineRule="exact"/>
        <w:jc w:val="center"/>
        <w:rPr>
          <w:rFonts w:ascii="方正小标宋简体" w:eastAsia="方正小标宋简体"/>
          <w:sz w:val="40"/>
          <w:szCs w:val="40"/>
        </w:rPr>
      </w:pPr>
    </w:p>
    <w:p w:rsidR="00E03339" w:rsidRDefault="00E03339">
      <w:pPr>
        <w:spacing w:line="560" w:lineRule="exact"/>
        <w:jc w:val="center"/>
        <w:rPr>
          <w:rFonts w:ascii="方正小标宋简体" w:eastAsia="方正小标宋简体"/>
          <w:sz w:val="40"/>
          <w:szCs w:val="40"/>
        </w:rPr>
      </w:pPr>
    </w:p>
    <w:p w:rsidR="00E03339" w:rsidRDefault="00E122F3">
      <w:pPr>
        <w:spacing w:line="560" w:lineRule="exact"/>
        <w:jc w:val="center"/>
        <w:rPr>
          <w:rFonts w:ascii="方正小标宋简体" w:eastAsia="方正小标宋简体"/>
          <w:sz w:val="40"/>
          <w:szCs w:val="40"/>
        </w:rPr>
      </w:pPr>
      <w:r>
        <w:rPr>
          <w:rFonts w:ascii="方正小标宋简体" w:eastAsia="方正小标宋简体" w:hint="eastAsia"/>
          <w:sz w:val="40"/>
          <w:szCs w:val="40"/>
        </w:rPr>
        <w:lastRenderedPageBreak/>
        <w:t>行政服务中心</w:t>
      </w:r>
      <w:r>
        <w:rPr>
          <w:rFonts w:ascii="方正小标宋简体" w:eastAsia="方正小标宋简体" w:hint="eastAsia"/>
          <w:sz w:val="40"/>
          <w:szCs w:val="40"/>
        </w:rPr>
        <w:t>部门预算情况说明</w:t>
      </w:r>
    </w:p>
    <w:p w:rsidR="00E03339" w:rsidRDefault="00E122F3">
      <w:pPr>
        <w:spacing w:line="560" w:lineRule="exact"/>
        <w:ind w:firstLineChars="200" w:firstLine="643"/>
        <w:rPr>
          <w:rFonts w:ascii="宋体" w:hAnsi="宋体"/>
          <w:b/>
          <w:sz w:val="32"/>
          <w:szCs w:val="32"/>
        </w:rPr>
      </w:pPr>
      <w:r>
        <w:rPr>
          <w:rFonts w:ascii="宋体" w:hAnsi="宋体" w:hint="eastAsia"/>
          <w:b/>
          <w:sz w:val="32"/>
          <w:szCs w:val="32"/>
        </w:rPr>
        <w:t>一、部门职责、机构设置等基本情况</w:t>
      </w:r>
    </w:p>
    <w:p w:rsidR="00E03339" w:rsidRDefault="00E122F3">
      <w:pPr>
        <w:spacing w:line="560" w:lineRule="exact"/>
        <w:ind w:firstLineChars="200" w:firstLine="640"/>
        <w:rPr>
          <w:rFonts w:ascii="仿宋_GB2312" w:eastAsia="仿宋_GB2312" w:hAnsi="仿宋"/>
          <w:szCs w:val="32"/>
        </w:rPr>
      </w:pPr>
      <w:r>
        <w:rPr>
          <w:rFonts w:ascii="仿宋_GB2312" w:eastAsia="仿宋_GB2312" w:hint="eastAsia"/>
          <w:sz w:val="32"/>
          <w:szCs w:val="32"/>
        </w:rPr>
        <w:t>高新区</w:t>
      </w:r>
      <w:r>
        <w:rPr>
          <w:rFonts w:ascii="仿宋_GB2312" w:eastAsia="仿宋_GB2312" w:hint="eastAsia"/>
          <w:sz w:val="32"/>
          <w:szCs w:val="32"/>
        </w:rPr>
        <w:t>行政服务中心</w:t>
      </w:r>
      <w:r>
        <w:rPr>
          <w:rFonts w:ascii="仿宋_GB2312" w:eastAsia="仿宋_GB2312" w:hint="eastAsia"/>
          <w:sz w:val="32"/>
          <w:szCs w:val="32"/>
        </w:rPr>
        <w:t>为全额财政拨款</w:t>
      </w:r>
      <w:r>
        <w:rPr>
          <w:rFonts w:ascii="仿宋_GB2312" w:eastAsia="仿宋_GB2312" w:hint="eastAsia"/>
          <w:sz w:val="32"/>
          <w:szCs w:val="32"/>
        </w:rPr>
        <w:t>事业</w:t>
      </w:r>
      <w:r>
        <w:rPr>
          <w:rFonts w:ascii="仿宋_GB2312" w:eastAsia="仿宋_GB2312" w:hint="eastAsia"/>
          <w:sz w:val="32"/>
          <w:szCs w:val="32"/>
        </w:rPr>
        <w:t>单位，根据工作需要，高新区行政服务中心内设综合办公室、项目投资建设部、市场监督管理部、社会事业服务部、政府采购中心、投资服务中心、财务处。</w:t>
      </w:r>
      <w:r>
        <w:rPr>
          <w:rFonts w:ascii="仿宋_GB2312" w:eastAsia="仿宋_GB2312" w:hint="eastAsia"/>
          <w:sz w:val="32"/>
          <w:szCs w:val="32"/>
        </w:rPr>
        <w:t>2016</w:t>
      </w:r>
      <w:r>
        <w:rPr>
          <w:rFonts w:ascii="仿宋_GB2312" w:eastAsia="仿宋_GB2312" w:hint="eastAsia"/>
          <w:sz w:val="32"/>
          <w:szCs w:val="32"/>
        </w:rPr>
        <w:t>年，管委会成立行政审批局，下设行政审批中心。</w:t>
      </w:r>
      <w:r>
        <w:rPr>
          <w:rFonts w:ascii="仿宋_GB2312" w:eastAsia="仿宋_GB2312" w:hint="eastAsia"/>
          <w:sz w:val="32"/>
          <w:szCs w:val="32"/>
        </w:rPr>
        <w:t>行政服务中心的主要职责有：</w:t>
      </w:r>
    </w:p>
    <w:p w:rsidR="00E03339" w:rsidRDefault="00E122F3">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负责各进驻部门（单位）及行政审批事项的核定工作；负责进驻部门（单位）行政审批业务指导、管理和协调工作；负责行政审批联合办理事项的综合协调工作；负责项目代办工作；负责窗口办件的统计归档工作；负责和管理咨询服务工作。</w:t>
      </w:r>
    </w:p>
    <w:p w:rsidR="00E03339" w:rsidRDefault="00E122F3">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负责</w:t>
      </w:r>
      <w:proofErr w:type="gramStart"/>
      <w:r>
        <w:rPr>
          <w:rFonts w:ascii="仿宋_GB2312" w:eastAsia="仿宋_GB2312" w:hint="eastAsia"/>
          <w:sz w:val="32"/>
          <w:szCs w:val="32"/>
        </w:rPr>
        <w:t>网上审批</w:t>
      </w:r>
      <w:proofErr w:type="gramEnd"/>
      <w:r>
        <w:rPr>
          <w:rFonts w:ascii="仿宋_GB2312" w:eastAsia="仿宋_GB2312" w:hint="eastAsia"/>
          <w:sz w:val="32"/>
          <w:szCs w:val="32"/>
        </w:rPr>
        <w:t>系统、网上权力运行监控系统、建设工程联合审批系统和智能化大厅的运行、管理和维护工作；负责审批大厅网络通讯的运行和调试工作。</w:t>
      </w:r>
    </w:p>
    <w:p w:rsidR="00E03339" w:rsidRDefault="00E122F3">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负责各项管理制度及重要工作的督导落实工作；负责投诉、举报受理及违法违纪行为的查处工作；负责进驻工作人员的日常培训考核、年度考核和奖惩工作，负责进驻单位行风评议工作，并提供进驻单位年终考核“一票否决”的结果；负责廉政建设、行政效能监察工作。</w:t>
      </w:r>
    </w:p>
    <w:p w:rsidR="00E03339" w:rsidRDefault="00E122F3">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负责重大投资项目的推进、跟踪、落实、协调工作；负责掌握全区投资促进动态，为投资者提供投资咨询、信息服务；负责调研</w:t>
      </w:r>
      <w:proofErr w:type="gramStart"/>
      <w:r>
        <w:rPr>
          <w:rFonts w:ascii="仿宋_GB2312" w:eastAsia="仿宋_GB2312" w:hint="eastAsia"/>
          <w:sz w:val="32"/>
          <w:szCs w:val="32"/>
        </w:rPr>
        <w:t>分析区</w:t>
      </w:r>
      <w:proofErr w:type="gramEnd"/>
      <w:r>
        <w:rPr>
          <w:rFonts w:ascii="仿宋_GB2312" w:eastAsia="仿宋_GB2312" w:hint="eastAsia"/>
          <w:sz w:val="32"/>
          <w:szCs w:val="32"/>
        </w:rPr>
        <w:t>内外投</w:t>
      </w:r>
      <w:r>
        <w:rPr>
          <w:rFonts w:ascii="仿宋_GB2312" w:eastAsia="仿宋_GB2312" w:hint="eastAsia"/>
          <w:sz w:val="32"/>
          <w:szCs w:val="32"/>
        </w:rPr>
        <w:t>资促进政策和产业发展动态，研究提出投资促进政策和工作重点、工作方向；负责投资促进信息采集、发布、反馈、网站建设、网络宣传和维护；协助投资者完成企业设立过程中所需各项报批材料的准备工作，代办或协办企业设立、开工建设过程中的各</w:t>
      </w:r>
      <w:r>
        <w:rPr>
          <w:rFonts w:ascii="仿宋_GB2312" w:eastAsia="仿宋_GB2312" w:hint="eastAsia"/>
          <w:sz w:val="32"/>
          <w:szCs w:val="32"/>
        </w:rPr>
        <w:lastRenderedPageBreak/>
        <w:t>项手续；协助解决企业在建过程中的相关问题。</w:t>
      </w:r>
    </w:p>
    <w:p w:rsidR="00E03339" w:rsidRDefault="00E122F3">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负责政府集中采购工作。</w:t>
      </w:r>
    </w:p>
    <w:p w:rsidR="00E03339" w:rsidRDefault="00E122F3">
      <w:pPr>
        <w:spacing w:line="560" w:lineRule="exact"/>
        <w:ind w:firstLineChars="200" w:firstLine="643"/>
        <w:rPr>
          <w:rFonts w:ascii="宋体" w:hAnsi="宋体"/>
          <w:b/>
          <w:sz w:val="32"/>
          <w:szCs w:val="32"/>
        </w:rPr>
      </w:pPr>
      <w:r>
        <w:rPr>
          <w:rFonts w:ascii="宋体" w:hAnsi="宋体" w:hint="eastAsia"/>
          <w:b/>
          <w:sz w:val="32"/>
          <w:szCs w:val="32"/>
        </w:rPr>
        <w:t>二、部门预算总体情况及预算收支增减变化情况说明</w:t>
      </w:r>
    </w:p>
    <w:p w:rsidR="00E03339" w:rsidRDefault="00E122F3">
      <w:pPr>
        <w:spacing w:line="560" w:lineRule="exact"/>
        <w:ind w:firstLineChars="200" w:firstLine="640"/>
        <w:rPr>
          <w:rFonts w:ascii="仿宋_GB2312" w:eastAsia="仿宋_GB2312"/>
          <w:sz w:val="32"/>
          <w:szCs w:val="32"/>
        </w:rPr>
      </w:pPr>
      <w:r>
        <w:rPr>
          <w:rFonts w:ascii="仿宋_GB2312" w:eastAsia="仿宋_GB2312" w:hint="eastAsia"/>
          <w:sz w:val="32"/>
          <w:szCs w:val="32"/>
        </w:rPr>
        <w:t>行政服务中心</w:t>
      </w:r>
      <w:r>
        <w:rPr>
          <w:rFonts w:ascii="仿宋_GB2312" w:eastAsia="仿宋_GB2312" w:hint="eastAsia"/>
          <w:sz w:val="32"/>
          <w:szCs w:val="32"/>
        </w:rPr>
        <w:t>201</w:t>
      </w:r>
      <w:r>
        <w:rPr>
          <w:rFonts w:ascii="仿宋_GB2312" w:eastAsia="仿宋_GB2312" w:hint="eastAsia"/>
          <w:sz w:val="32"/>
          <w:szCs w:val="32"/>
        </w:rPr>
        <w:t>9</w:t>
      </w:r>
      <w:r>
        <w:rPr>
          <w:rFonts w:ascii="仿宋_GB2312" w:eastAsia="仿宋_GB2312" w:hint="eastAsia"/>
          <w:sz w:val="32"/>
          <w:szCs w:val="32"/>
        </w:rPr>
        <w:t>年收入预算</w:t>
      </w:r>
      <w:r>
        <w:rPr>
          <w:rFonts w:ascii="仿宋_GB2312" w:eastAsia="仿宋_GB2312" w:hint="eastAsia"/>
          <w:sz w:val="32"/>
          <w:szCs w:val="32"/>
        </w:rPr>
        <w:t>425.62</w:t>
      </w:r>
      <w:r>
        <w:rPr>
          <w:rFonts w:ascii="仿宋_GB2312" w:eastAsia="仿宋_GB2312" w:hint="eastAsia"/>
          <w:sz w:val="32"/>
          <w:szCs w:val="32"/>
        </w:rPr>
        <w:t>万元。支出预算合计为</w:t>
      </w:r>
      <w:r>
        <w:rPr>
          <w:rFonts w:ascii="仿宋_GB2312" w:eastAsia="仿宋_GB2312" w:hint="eastAsia"/>
          <w:sz w:val="32"/>
          <w:szCs w:val="32"/>
        </w:rPr>
        <w:t>425.62</w:t>
      </w:r>
      <w:r>
        <w:rPr>
          <w:rFonts w:ascii="仿宋_GB2312" w:eastAsia="仿宋_GB2312" w:hint="eastAsia"/>
          <w:sz w:val="32"/>
          <w:szCs w:val="32"/>
        </w:rPr>
        <w:t>万元，其中人员经费</w:t>
      </w:r>
      <w:r>
        <w:rPr>
          <w:rFonts w:ascii="仿宋_GB2312" w:eastAsia="仿宋_GB2312" w:hint="eastAsia"/>
          <w:sz w:val="32"/>
          <w:szCs w:val="32"/>
        </w:rPr>
        <w:t>233.11</w:t>
      </w:r>
      <w:r>
        <w:rPr>
          <w:rFonts w:ascii="仿宋_GB2312" w:eastAsia="仿宋_GB2312" w:hint="eastAsia"/>
          <w:sz w:val="32"/>
          <w:szCs w:val="32"/>
        </w:rPr>
        <w:t>万元，日常公用经费</w:t>
      </w:r>
      <w:r>
        <w:rPr>
          <w:rFonts w:ascii="仿宋_GB2312" w:eastAsia="仿宋_GB2312" w:hint="eastAsia"/>
          <w:sz w:val="32"/>
          <w:szCs w:val="32"/>
        </w:rPr>
        <w:t>23.21</w:t>
      </w:r>
      <w:r>
        <w:rPr>
          <w:rFonts w:ascii="仿宋_GB2312" w:eastAsia="仿宋_GB2312" w:hint="eastAsia"/>
          <w:sz w:val="32"/>
          <w:szCs w:val="32"/>
        </w:rPr>
        <w:t>万元，项目支出</w:t>
      </w:r>
      <w:r>
        <w:rPr>
          <w:rFonts w:ascii="仿宋_GB2312" w:eastAsia="仿宋_GB2312" w:hint="eastAsia"/>
          <w:sz w:val="32"/>
          <w:szCs w:val="32"/>
        </w:rPr>
        <w:t>169.3</w:t>
      </w:r>
      <w:r>
        <w:rPr>
          <w:rFonts w:ascii="仿宋_GB2312" w:eastAsia="仿宋_GB2312" w:hint="eastAsia"/>
          <w:sz w:val="32"/>
          <w:szCs w:val="32"/>
        </w:rPr>
        <w:t>万元。</w:t>
      </w:r>
    </w:p>
    <w:p w:rsidR="00E03339" w:rsidRDefault="00E122F3">
      <w:pPr>
        <w:spacing w:line="560" w:lineRule="exact"/>
        <w:ind w:firstLineChars="200" w:firstLine="640"/>
        <w:rPr>
          <w:rFonts w:ascii="仿宋_GB2312" w:eastAsia="仿宋_GB2312"/>
          <w:sz w:val="32"/>
          <w:szCs w:val="32"/>
        </w:rPr>
      </w:pPr>
      <w:r>
        <w:rPr>
          <w:rFonts w:ascii="仿宋_GB2312" w:eastAsia="仿宋_GB2312" w:hint="eastAsia"/>
          <w:sz w:val="32"/>
          <w:szCs w:val="32"/>
        </w:rPr>
        <w:t>与</w:t>
      </w:r>
      <w:r>
        <w:rPr>
          <w:rFonts w:ascii="仿宋_GB2312" w:eastAsia="仿宋_GB2312" w:hint="eastAsia"/>
          <w:sz w:val="32"/>
          <w:szCs w:val="32"/>
        </w:rPr>
        <w:t>201</w:t>
      </w:r>
      <w:r>
        <w:rPr>
          <w:rFonts w:ascii="仿宋_GB2312" w:eastAsia="仿宋_GB2312" w:hint="eastAsia"/>
          <w:sz w:val="32"/>
          <w:szCs w:val="32"/>
        </w:rPr>
        <w:t>8</w:t>
      </w:r>
      <w:r>
        <w:rPr>
          <w:rFonts w:ascii="仿宋_GB2312" w:eastAsia="仿宋_GB2312" w:hint="eastAsia"/>
          <w:sz w:val="32"/>
          <w:szCs w:val="32"/>
        </w:rPr>
        <w:t>年相比增加</w:t>
      </w:r>
      <w:r>
        <w:rPr>
          <w:rFonts w:ascii="仿宋_GB2312" w:eastAsia="仿宋_GB2312" w:hint="eastAsia"/>
          <w:sz w:val="32"/>
          <w:szCs w:val="32"/>
        </w:rPr>
        <w:t>61.86</w:t>
      </w:r>
      <w:r>
        <w:rPr>
          <w:rFonts w:ascii="仿宋_GB2312" w:eastAsia="仿宋_GB2312" w:hint="eastAsia"/>
          <w:sz w:val="32"/>
          <w:szCs w:val="32"/>
        </w:rPr>
        <w:t>%</w:t>
      </w:r>
      <w:r>
        <w:rPr>
          <w:rFonts w:ascii="仿宋_GB2312" w:eastAsia="仿宋_GB2312" w:hint="eastAsia"/>
          <w:sz w:val="32"/>
          <w:szCs w:val="32"/>
        </w:rPr>
        <w:t>，原因：</w:t>
      </w:r>
      <w:r>
        <w:rPr>
          <w:rFonts w:ascii="仿宋_GB2312" w:eastAsia="仿宋_GB2312" w:hint="eastAsia"/>
          <w:sz w:val="32"/>
          <w:szCs w:val="32"/>
        </w:rPr>
        <w:t>相比于</w:t>
      </w:r>
      <w:r>
        <w:rPr>
          <w:rFonts w:ascii="仿宋_GB2312" w:eastAsia="仿宋_GB2312" w:hint="eastAsia"/>
          <w:sz w:val="32"/>
          <w:szCs w:val="32"/>
        </w:rPr>
        <w:t>2018</w:t>
      </w:r>
      <w:r>
        <w:rPr>
          <w:rFonts w:ascii="仿宋_GB2312" w:eastAsia="仿宋_GB2312" w:hint="eastAsia"/>
          <w:sz w:val="32"/>
          <w:szCs w:val="32"/>
        </w:rPr>
        <w:t>年，中心</w:t>
      </w:r>
      <w:r>
        <w:rPr>
          <w:rFonts w:ascii="仿宋_GB2312" w:eastAsia="仿宋_GB2312" w:hint="eastAsia"/>
          <w:sz w:val="32"/>
          <w:szCs w:val="32"/>
        </w:rPr>
        <w:t>办公人员有所增加。按照管委会统一部署，行政服务中心</w:t>
      </w:r>
      <w:proofErr w:type="gramStart"/>
      <w:r>
        <w:rPr>
          <w:rFonts w:ascii="仿宋_GB2312" w:eastAsia="仿宋_GB2312" w:hint="eastAsia"/>
          <w:sz w:val="32"/>
          <w:szCs w:val="32"/>
        </w:rPr>
        <w:t>年整体</w:t>
      </w:r>
      <w:proofErr w:type="gramEnd"/>
      <w:r>
        <w:rPr>
          <w:rFonts w:ascii="仿宋_GB2312" w:eastAsia="仿宋_GB2312" w:hint="eastAsia"/>
          <w:sz w:val="32"/>
          <w:szCs w:val="32"/>
        </w:rPr>
        <w:t>搬迁至新闻中心办公，办公面积较</w:t>
      </w:r>
      <w:r>
        <w:rPr>
          <w:rFonts w:ascii="仿宋_GB2312" w:eastAsia="仿宋_GB2312" w:hint="eastAsia"/>
          <w:sz w:val="32"/>
          <w:szCs w:val="32"/>
        </w:rPr>
        <w:t>2018</w:t>
      </w:r>
      <w:r>
        <w:rPr>
          <w:rFonts w:ascii="仿宋_GB2312" w:eastAsia="仿宋_GB2312" w:hint="eastAsia"/>
          <w:sz w:val="32"/>
          <w:szCs w:val="32"/>
        </w:rPr>
        <w:t>年有所增加，</w:t>
      </w:r>
      <w:proofErr w:type="gramStart"/>
      <w:r>
        <w:rPr>
          <w:rFonts w:ascii="仿宋_GB2312" w:eastAsia="仿宋_GB2312" w:hint="eastAsia"/>
          <w:sz w:val="32"/>
          <w:szCs w:val="32"/>
        </w:rPr>
        <w:t>需中心</w:t>
      </w:r>
      <w:proofErr w:type="gramEnd"/>
      <w:r>
        <w:rPr>
          <w:rFonts w:ascii="仿宋_GB2312" w:eastAsia="仿宋_GB2312" w:hint="eastAsia"/>
          <w:sz w:val="32"/>
          <w:szCs w:val="32"/>
        </w:rPr>
        <w:t>缴纳水、电、物业、空调使用费等费用，经费有所增加。</w:t>
      </w:r>
    </w:p>
    <w:p w:rsidR="00E03339" w:rsidRDefault="00E122F3">
      <w:pPr>
        <w:spacing w:line="560" w:lineRule="exact"/>
        <w:ind w:firstLineChars="200" w:firstLine="643"/>
        <w:rPr>
          <w:rFonts w:ascii="仿宋_GB2312" w:eastAsia="仿宋_GB2312"/>
          <w:sz w:val="32"/>
          <w:szCs w:val="32"/>
        </w:rPr>
      </w:pPr>
      <w:r>
        <w:rPr>
          <w:rFonts w:ascii="宋体" w:hAnsi="宋体" w:hint="eastAsia"/>
          <w:b/>
          <w:sz w:val="32"/>
          <w:szCs w:val="32"/>
        </w:rPr>
        <w:t>三、机关运行经费情况说明</w:t>
      </w:r>
    </w:p>
    <w:p w:rsidR="00E03339" w:rsidRDefault="00E122F3">
      <w:pPr>
        <w:spacing w:line="560" w:lineRule="exact"/>
        <w:ind w:firstLineChars="200" w:firstLine="640"/>
        <w:rPr>
          <w:rFonts w:ascii="仿宋_GB2312" w:eastAsia="仿宋_GB2312"/>
          <w:sz w:val="32"/>
          <w:szCs w:val="32"/>
        </w:rPr>
      </w:pPr>
      <w:r>
        <w:rPr>
          <w:rFonts w:ascii="仿宋_GB2312" w:eastAsia="仿宋_GB2312" w:hint="eastAsia"/>
          <w:sz w:val="32"/>
          <w:szCs w:val="32"/>
        </w:rPr>
        <w:t>为保障</w:t>
      </w:r>
      <w:proofErr w:type="gramStart"/>
      <w:r>
        <w:rPr>
          <w:rFonts w:ascii="仿宋_GB2312" w:eastAsia="仿宋_GB2312" w:hint="eastAsia"/>
          <w:sz w:val="32"/>
          <w:szCs w:val="32"/>
        </w:rPr>
        <w:t>发改局</w:t>
      </w:r>
      <w:proofErr w:type="gramEnd"/>
      <w:r>
        <w:rPr>
          <w:rFonts w:ascii="仿宋_GB2312" w:eastAsia="仿宋_GB2312" w:hint="eastAsia"/>
          <w:sz w:val="32"/>
          <w:szCs w:val="32"/>
        </w:rPr>
        <w:t>（部门）正常运行，</w:t>
      </w:r>
      <w:r>
        <w:rPr>
          <w:rFonts w:ascii="仿宋_GB2312" w:eastAsia="仿宋_GB2312" w:hint="eastAsia"/>
          <w:sz w:val="32"/>
          <w:szCs w:val="32"/>
        </w:rPr>
        <w:t>安排</w:t>
      </w:r>
      <w:r>
        <w:rPr>
          <w:rFonts w:ascii="仿宋_GB2312" w:eastAsia="仿宋_GB2312" w:hint="eastAsia"/>
          <w:sz w:val="32"/>
          <w:szCs w:val="32"/>
        </w:rPr>
        <w:t>行政服务中心安排机关运行经费支出</w:t>
      </w:r>
      <w:r>
        <w:rPr>
          <w:rFonts w:ascii="仿宋_GB2312" w:eastAsia="仿宋_GB2312" w:hint="eastAsia"/>
          <w:sz w:val="32"/>
          <w:szCs w:val="32"/>
        </w:rPr>
        <w:t>23.21</w:t>
      </w:r>
      <w:r>
        <w:rPr>
          <w:rFonts w:ascii="仿宋_GB2312" w:eastAsia="仿宋_GB2312" w:hint="eastAsia"/>
          <w:sz w:val="32"/>
          <w:szCs w:val="32"/>
        </w:rPr>
        <w:t>万元，其中办公费用</w:t>
      </w:r>
      <w:r>
        <w:rPr>
          <w:rFonts w:ascii="仿宋_GB2312" w:eastAsia="仿宋_GB2312" w:hint="eastAsia"/>
          <w:sz w:val="32"/>
          <w:szCs w:val="32"/>
        </w:rPr>
        <w:t>2.40</w:t>
      </w:r>
      <w:r>
        <w:rPr>
          <w:rFonts w:ascii="仿宋_GB2312" w:eastAsia="仿宋_GB2312" w:hint="eastAsia"/>
          <w:sz w:val="32"/>
          <w:szCs w:val="32"/>
        </w:rPr>
        <w:t>万</w:t>
      </w:r>
      <w:r>
        <w:rPr>
          <w:rFonts w:ascii="仿宋_GB2312" w:eastAsia="仿宋_GB2312" w:hint="eastAsia"/>
          <w:sz w:val="32"/>
          <w:szCs w:val="32"/>
        </w:rPr>
        <w:t>元、</w:t>
      </w:r>
      <w:r>
        <w:rPr>
          <w:rFonts w:ascii="仿宋_GB2312" w:eastAsia="仿宋_GB2312" w:hint="eastAsia"/>
          <w:sz w:val="32"/>
          <w:szCs w:val="32"/>
        </w:rPr>
        <w:t>水费</w:t>
      </w:r>
      <w:r>
        <w:rPr>
          <w:rFonts w:ascii="仿宋_GB2312" w:eastAsia="仿宋_GB2312" w:hint="eastAsia"/>
          <w:sz w:val="32"/>
          <w:szCs w:val="32"/>
        </w:rPr>
        <w:t>1</w:t>
      </w:r>
      <w:r>
        <w:rPr>
          <w:rFonts w:ascii="仿宋_GB2312" w:eastAsia="仿宋_GB2312" w:hint="eastAsia"/>
          <w:sz w:val="32"/>
          <w:szCs w:val="32"/>
        </w:rPr>
        <w:t>万元、电费</w:t>
      </w:r>
      <w:r>
        <w:rPr>
          <w:rFonts w:ascii="仿宋_GB2312" w:eastAsia="仿宋_GB2312" w:hint="eastAsia"/>
          <w:sz w:val="32"/>
          <w:szCs w:val="32"/>
        </w:rPr>
        <w:t>12</w:t>
      </w:r>
      <w:r>
        <w:rPr>
          <w:rFonts w:ascii="仿宋_GB2312" w:eastAsia="仿宋_GB2312" w:hint="eastAsia"/>
          <w:sz w:val="32"/>
          <w:szCs w:val="32"/>
        </w:rPr>
        <w:t>万元、</w:t>
      </w:r>
      <w:r>
        <w:rPr>
          <w:rFonts w:ascii="仿宋_GB2312" w:eastAsia="仿宋_GB2312" w:hint="eastAsia"/>
          <w:sz w:val="32"/>
          <w:szCs w:val="32"/>
        </w:rPr>
        <w:t>邮电费</w:t>
      </w:r>
      <w:r>
        <w:rPr>
          <w:rFonts w:ascii="仿宋_GB2312" w:eastAsia="仿宋_GB2312" w:hint="eastAsia"/>
          <w:sz w:val="32"/>
          <w:szCs w:val="32"/>
        </w:rPr>
        <w:t>1.3</w:t>
      </w:r>
      <w:r>
        <w:rPr>
          <w:rFonts w:ascii="仿宋_GB2312" w:eastAsia="仿宋_GB2312" w:hint="eastAsia"/>
          <w:sz w:val="32"/>
          <w:szCs w:val="32"/>
        </w:rPr>
        <w:t>万元、差旅费</w:t>
      </w:r>
      <w:r>
        <w:rPr>
          <w:rFonts w:ascii="仿宋_GB2312" w:eastAsia="仿宋_GB2312" w:hint="eastAsia"/>
          <w:sz w:val="32"/>
          <w:szCs w:val="32"/>
        </w:rPr>
        <w:t>2</w:t>
      </w:r>
      <w:r>
        <w:rPr>
          <w:rFonts w:ascii="仿宋_GB2312" w:eastAsia="仿宋_GB2312" w:hint="eastAsia"/>
          <w:sz w:val="32"/>
          <w:szCs w:val="32"/>
        </w:rPr>
        <w:t>万元、</w:t>
      </w:r>
      <w:r>
        <w:rPr>
          <w:rFonts w:ascii="仿宋_GB2312" w:eastAsia="仿宋_GB2312" w:hint="eastAsia"/>
          <w:sz w:val="32"/>
          <w:szCs w:val="32"/>
        </w:rPr>
        <w:t>维修（护）费</w:t>
      </w:r>
      <w:r>
        <w:rPr>
          <w:rFonts w:ascii="仿宋_GB2312" w:eastAsia="仿宋_GB2312" w:hint="eastAsia"/>
          <w:sz w:val="32"/>
          <w:szCs w:val="32"/>
        </w:rPr>
        <w:t>0.3</w:t>
      </w:r>
      <w:r>
        <w:rPr>
          <w:rFonts w:ascii="仿宋_GB2312" w:eastAsia="仿宋_GB2312" w:hint="eastAsia"/>
          <w:sz w:val="32"/>
          <w:szCs w:val="32"/>
        </w:rPr>
        <w:t>万元、</w:t>
      </w:r>
      <w:r>
        <w:rPr>
          <w:rFonts w:ascii="仿宋_GB2312" w:eastAsia="仿宋_GB2312" w:hint="eastAsia"/>
          <w:sz w:val="32"/>
          <w:szCs w:val="32"/>
        </w:rPr>
        <w:t>会议费</w:t>
      </w:r>
      <w:r>
        <w:rPr>
          <w:rFonts w:ascii="仿宋_GB2312" w:eastAsia="仿宋_GB2312" w:hint="eastAsia"/>
          <w:sz w:val="32"/>
          <w:szCs w:val="32"/>
        </w:rPr>
        <w:t>0.5</w:t>
      </w:r>
      <w:r>
        <w:rPr>
          <w:rFonts w:ascii="仿宋_GB2312" w:eastAsia="仿宋_GB2312" w:hint="eastAsia"/>
          <w:sz w:val="32"/>
          <w:szCs w:val="32"/>
        </w:rPr>
        <w:t>万元、其他</w:t>
      </w:r>
      <w:r>
        <w:rPr>
          <w:rFonts w:ascii="仿宋_GB2312" w:eastAsia="仿宋_GB2312" w:hint="eastAsia"/>
          <w:sz w:val="32"/>
          <w:szCs w:val="32"/>
        </w:rPr>
        <w:t>业务</w:t>
      </w:r>
      <w:r>
        <w:rPr>
          <w:rFonts w:ascii="仿宋_GB2312" w:eastAsia="仿宋_GB2312" w:hint="eastAsia"/>
          <w:sz w:val="32"/>
          <w:szCs w:val="32"/>
        </w:rPr>
        <w:t>费用</w:t>
      </w:r>
      <w:r>
        <w:rPr>
          <w:rFonts w:ascii="仿宋_GB2312" w:eastAsia="仿宋_GB2312" w:hint="eastAsia"/>
          <w:sz w:val="32"/>
          <w:szCs w:val="32"/>
        </w:rPr>
        <w:t>0.1</w:t>
      </w:r>
      <w:r>
        <w:rPr>
          <w:rFonts w:ascii="仿宋_GB2312" w:eastAsia="仿宋_GB2312" w:hint="eastAsia"/>
          <w:sz w:val="32"/>
          <w:szCs w:val="32"/>
        </w:rPr>
        <w:t>6</w:t>
      </w:r>
      <w:r>
        <w:rPr>
          <w:rFonts w:ascii="仿宋_GB2312" w:eastAsia="仿宋_GB2312" w:hint="eastAsia"/>
          <w:sz w:val="32"/>
          <w:szCs w:val="32"/>
        </w:rPr>
        <w:t>万元、培训费</w:t>
      </w:r>
      <w:r>
        <w:rPr>
          <w:rFonts w:ascii="仿宋_GB2312" w:eastAsia="仿宋_GB2312" w:hint="eastAsia"/>
          <w:sz w:val="32"/>
          <w:szCs w:val="32"/>
        </w:rPr>
        <w:t>0.5</w:t>
      </w:r>
      <w:r>
        <w:rPr>
          <w:rFonts w:ascii="仿宋_GB2312" w:eastAsia="仿宋_GB2312" w:hint="eastAsia"/>
          <w:sz w:val="32"/>
          <w:szCs w:val="32"/>
        </w:rPr>
        <w:t>万元、公务接待费</w:t>
      </w:r>
      <w:r>
        <w:rPr>
          <w:rFonts w:ascii="仿宋_GB2312" w:eastAsia="仿宋_GB2312" w:hint="eastAsia"/>
          <w:sz w:val="32"/>
          <w:szCs w:val="32"/>
        </w:rPr>
        <w:t>1</w:t>
      </w:r>
      <w:r>
        <w:rPr>
          <w:rFonts w:ascii="仿宋_GB2312" w:eastAsia="仿宋_GB2312" w:hint="eastAsia"/>
          <w:sz w:val="32"/>
          <w:szCs w:val="32"/>
        </w:rPr>
        <w:t>万元、工会经费</w:t>
      </w:r>
      <w:r>
        <w:rPr>
          <w:rFonts w:ascii="仿宋_GB2312" w:eastAsia="仿宋_GB2312" w:hint="eastAsia"/>
          <w:sz w:val="32"/>
          <w:szCs w:val="32"/>
        </w:rPr>
        <w:t>2.05</w:t>
      </w:r>
      <w:r>
        <w:rPr>
          <w:rFonts w:ascii="仿宋_GB2312" w:eastAsia="仿宋_GB2312" w:hint="eastAsia"/>
          <w:sz w:val="32"/>
          <w:szCs w:val="32"/>
        </w:rPr>
        <w:t>万元。对比</w:t>
      </w:r>
      <w:r>
        <w:rPr>
          <w:rFonts w:ascii="仿宋_GB2312" w:eastAsia="仿宋_GB2312" w:hint="eastAsia"/>
          <w:sz w:val="32"/>
          <w:szCs w:val="32"/>
        </w:rPr>
        <w:t>201</w:t>
      </w:r>
      <w:r w:rsidR="0056300A">
        <w:rPr>
          <w:rFonts w:ascii="仿宋_GB2312" w:eastAsia="仿宋_GB2312" w:hint="eastAsia"/>
          <w:sz w:val="32"/>
          <w:szCs w:val="32"/>
        </w:rPr>
        <w:t>8</w:t>
      </w:r>
      <w:r>
        <w:rPr>
          <w:rFonts w:ascii="仿宋_GB2312" w:eastAsia="仿宋_GB2312" w:hint="eastAsia"/>
          <w:sz w:val="32"/>
          <w:szCs w:val="32"/>
        </w:rPr>
        <w:t>年增加</w:t>
      </w:r>
      <w:r>
        <w:rPr>
          <w:rFonts w:ascii="仿宋_GB2312" w:eastAsia="仿宋_GB2312" w:hint="eastAsia"/>
          <w:sz w:val="32"/>
          <w:szCs w:val="32"/>
        </w:rPr>
        <w:t>3.05</w:t>
      </w:r>
      <w:r>
        <w:rPr>
          <w:rFonts w:ascii="仿宋_GB2312" w:eastAsia="仿宋_GB2312" w:hint="eastAsia"/>
          <w:sz w:val="32"/>
          <w:szCs w:val="32"/>
        </w:rPr>
        <w:t>万元，主要原因：</w:t>
      </w:r>
      <w:r>
        <w:rPr>
          <w:rFonts w:ascii="仿宋_GB2312" w:eastAsia="仿宋_GB2312" w:hint="eastAsia"/>
          <w:sz w:val="32"/>
          <w:szCs w:val="32"/>
        </w:rPr>
        <w:t>按照管委会统一部署，行政服务中心</w:t>
      </w:r>
      <w:r>
        <w:rPr>
          <w:rFonts w:ascii="仿宋_GB2312" w:eastAsia="仿宋_GB2312" w:hint="eastAsia"/>
          <w:sz w:val="32"/>
          <w:szCs w:val="32"/>
        </w:rPr>
        <w:t>201</w:t>
      </w:r>
      <w:r w:rsidR="0056300A">
        <w:rPr>
          <w:rFonts w:ascii="仿宋_GB2312" w:eastAsia="仿宋_GB2312" w:hint="eastAsia"/>
          <w:sz w:val="32"/>
          <w:szCs w:val="32"/>
        </w:rPr>
        <w:t>9</w:t>
      </w:r>
      <w:r>
        <w:rPr>
          <w:rFonts w:ascii="仿宋_GB2312" w:eastAsia="仿宋_GB2312" w:hint="eastAsia"/>
          <w:sz w:val="32"/>
          <w:szCs w:val="32"/>
        </w:rPr>
        <w:t>年整体搬迁至新闻中心办公，办公面积较</w:t>
      </w:r>
      <w:r>
        <w:rPr>
          <w:rFonts w:ascii="仿宋_GB2312" w:eastAsia="仿宋_GB2312" w:hint="eastAsia"/>
          <w:sz w:val="32"/>
          <w:szCs w:val="32"/>
        </w:rPr>
        <w:t>2018</w:t>
      </w:r>
      <w:r>
        <w:rPr>
          <w:rFonts w:ascii="仿宋_GB2312" w:eastAsia="仿宋_GB2312" w:hint="eastAsia"/>
          <w:sz w:val="32"/>
          <w:szCs w:val="32"/>
        </w:rPr>
        <w:t>年有所增加，</w:t>
      </w:r>
      <w:proofErr w:type="gramStart"/>
      <w:r>
        <w:rPr>
          <w:rFonts w:ascii="仿宋_GB2312" w:eastAsia="仿宋_GB2312" w:hint="eastAsia"/>
          <w:sz w:val="32"/>
          <w:szCs w:val="32"/>
        </w:rPr>
        <w:t>需中心</w:t>
      </w:r>
      <w:proofErr w:type="gramEnd"/>
      <w:r>
        <w:rPr>
          <w:rFonts w:ascii="仿宋_GB2312" w:eastAsia="仿宋_GB2312" w:hint="eastAsia"/>
          <w:sz w:val="32"/>
          <w:szCs w:val="32"/>
        </w:rPr>
        <w:t>缴纳水、电等费用，经费有所增加。</w:t>
      </w:r>
    </w:p>
    <w:p w:rsidR="00E03339" w:rsidRDefault="00E122F3">
      <w:pPr>
        <w:spacing w:line="560" w:lineRule="exact"/>
        <w:ind w:firstLineChars="200" w:firstLine="643"/>
        <w:rPr>
          <w:rFonts w:ascii="仿宋_GB2312" w:eastAsia="仿宋_GB2312"/>
          <w:sz w:val="32"/>
          <w:szCs w:val="32"/>
        </w:rPr>
      </w:pPr>
      <w:r>
        <w:rPr>
          <w:rFonts w:ascii="宋体" w:hAnsi="宋体" w:hint="eastAsia"/>
          <w:b/>
          <w:sz w:val="32"/>
          <w:szCs w:val="32"/>
        </w:rPr>
        <w:t>四、“三公”经费情况及增减变化说明</w:t>
      </w:r>
    </w:p>
    <w:p w:rsidR="00C416D3" w:rsidRDefault="00C416D3" w:rsidP="00C416D3">
      <w:pPr>
        <w:ind w:firstLineChars="200" w:firstLine="640"/>
        <w:rPr>
          <w:rFonts w:ascii="仿宋_GB2312" w:eastAsia="仿宋_GB2312"/>
          <w:sz w:val="32"/>
          <w:szCs w:val="32"/>
        </w:rPr>
      </w:pPr>
      <w:r>
        <w:rPr>
          <w:rFonts w:ascii="仿宋_GB2312" w:eastAsia="仿宋_GB2312"/>
          <w:sz w:val="32"/>
          <w:szCs w:val="32"/>
        </w:rPr>
        <w:t>2019</w:t>
      </w:r>
      <w:r>
        <w:rPr>
          <w:rFonts w:ascii="仿宋_GB2312" w:eastAsia="仿宋_GB2312" w:hint="eastAsia"/>
          <w:sz w:val="32"/>
          <w:szCs w:val="32"/>
        </w:rPr>
        <w:t>年</w:t>
      </w:r>
      <w:proofErr w:type="gramStart"/>
      <w:r>
        <w:rPr>
          <w:rFonts w:ascii="仿宋_GB2312" w:eastAsia="仿宋_GB2312" w:hint="eastAsia"/>
          <w:sz w:val="32"/>
          <w:szCs w:val="32"/>
        </w:rPr>
        <w:t>我部门</w:t>
      </w:r>
      <w:proofErr w:type="gramEnd"/>
      <w:r>
        <w:rPr>
          <w:rFonts w:ascii="仿宋_GB2312" w:eastAsia="仿宋_GB2312" w:hint="eastAsia"/>
          <w:sz w:val="32"/>
          <w:szCs w:val="32"/>
        </w:rPr>
        <w:t>“三公”经费预算安排</w:t>
      </w:r>
      <w:r>
        <w:rPr>
          <w:rFonts w:ascii="仿宋_GB2312" w:eastAsia="仿宋_GB2312" w:hint="eastAsia"/>
          <w:sz w:val="32"/>
          <w:szCs w:val="32"/>
        </w:rPr>
        <w:t>1</w:t>
      </w:r>
      <w:r>
        <w:rPr>
          <w:rFonts w:ascii="仿宋_GB2312" w:eastAsia="仿宋_GB2312" w:hint="eastAsia"/>
          <w:sz w:val="32"/>
          <w:szCs w:val="32"/>
        </w:rPr>
        <w:t>万元，与上年持平。具体情况如下：</w:t>
      </w:r>
    </w:p>
    <w:p w:rsidR="00C416D3" w:rsidRPr="004F0CCA" w:rsidRDefault="00C416D3" w:rsidP="00C416D3">
      <w:pPr>
        <w:ind w:firstLineChars="200" w:firstLine="640"/>
        <w:rPr>
          <w:rFonts w:ascii="仿宋_GB2312" w:eastAsia="仿宋_GB2312"/>
          <w:sz w:val="32"/>
          <w:szCs w:val="32"/>
        </w:rPr>
      </w:pPr>
      <w:r>
        <w:rPr>
          <w:rFonts w:ascii="仿宋_GB2312" w:eastAsia="仿宋_GB2312" w:hint="eastAsia"/>
          <w:sz w:val="32"/>
          <w:szCs w:val="32"/>
        </w:rPr>
        <w:t>（一）</w:t>
      </w:r>
      <w:r w:rsidRPr="004F0CCA">
        <w:rPr>
          <w:rFonts w:ascii="仿宋_GB2312" w:eastAsia="仿宋_GB2312" w:hint="eastAsia"/>
          <w:sz w:val="32"/>
          <w:szCs w:val="32"/>
        </w:rPr>
        <w:t>公务用车购置及运行费，共计</w:t>
      </w:r>
      <w:r>
        <w:rPr>
          <w:rFonts w:ascii="仿宋_GB2312" w:eastAsia="仿宋_GB2312" w:hint="eastAsia"/>
          <w:sz w:val="32"/>
          <w:szCs w:val="32"/>
        </w:rPr>
        <w:t>安排</w:t>
      </w:r>
      <w:r>
        <w:rPr>
          <w:rFonts w:ascii="仿宋_GB2312" w:eastAsia="仿宋_GB2312"/>
          <w:sz w:val="32"/>
          <w:szCs w:val="32"/>
        </w:rPr>
        <w:t>4.5</w:t>
      </w:r>
      <w:r w:rsidRPr="004F0CCA">
        <w:rPr>
          <w:rFonts w:ascii="仿宋_GB2312" w:eastAsia="仿宋_GB2312" w:hint="eastAsia"/>
          <w:sz w:val="32"/>
          <w:szCs w:val="32"/>
        </w:rPr>
        <w:t>万元，</w:t>
      </w:r>
      <w:r w:rsidRPr="00315E2B">
        <w:rPr>
          <w:rFonts w:ascii="仿宋_GB2312" w:eastAsia="仿宋_GB2312" w:hint="eastAsia"/>
          <w:sz w:val="32"/>
          <w:szCs w:val="32"/>
        </w:rPr>
        <w:t>与上年预算持平</w:t>
      </w:r>
      <w:r>
        <w:rPr>
          <w:rFonts w:ascii="仿宋_GB2312" w:eastAsia="仿宋_GB2312" w:hint="eastAsia"/>
          <w:sz w:val="32"/>
          <w:szCs w:val="32"/>
        </w:rPr>
        <w:t>。</w:t>
      </w:r>
    </w:p>
    <w:p w:rsidR="00C416D3" w:rsidRDefault="00C416D3" w:rsidP="00C416D3">
      <w:pPr>
        <w:ind w:firstLine="630"/>
        <w:rPr>
          <w:rFonts w:ascii="仿宋_GB2312" w:eastAsia="仿宋_GB2312"/>
          <w:sz w:val="32"/>
          <w:szCs w:val="32"/>
        </w:rPr>
      </w:pPr>
      <w:r>
        <w:rPr>
          <w:rFonts w:ascii="仿宋_GB2312" w:eastAsia="仿宋_GB2312"/>
          <w:sz w:val="32"/>
          <w:szCs w:val="32"/>
        </w:rPr>
        <w:lastRenderedPageBreak/>
        <w:t>1.</w:t>
      </w:r>
      <w:r>
        <w:rPr>
          <w:rFonts w:ascii="仿宋_GB2312" w:eastAsia="仿宋_GB2312" w:hint="eastAsia"/>
          <w:sz w:val="32"/>
          <w:szCs w:val="32"/>
        </w:rPr>
        <w:t>公务用车购置安排</w:t>
      </w:r>
      <w:r>
        <w:rPr>
          <w:rFonts w:ascii="仿宋_GB2312" w:eastAsia="仿宋_GB2312"/>
          <w:sz w:val="32"/>
          <w:szCs w:val="32"/>
        </w:rPr>
        <w:t>0</w:t>
      </w:r>
      <w:r>
        <w:rPr>
          <w:rFonts w:ascii="仿宋_GB2312" w:eastAsia="仿宋_GB2312" w:hint="eastAsia"/>
          <w:sz w:val="32"/>
          <w:szCs w:val="32"/>
        </w:rPr>
        <w:t>万元，与上年持平。</w:t>
      </w:r>
    </w:p>
    <w:p w:rsidR="00C416D3" w:rsidRPr="00BC2C63" w:rsidRDefault="00C416D3" w:rsidP="00C416D3">
      <w:pPr>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公务用车运行维护经费</w:t>
      </w:r>
      <w:r w:rsidRPr="004F0CCA">
        <w:rPr>
          <w:rFonts w:ascii="仿宋_GB2312" w:eastAsia="仿宋_GB2312" w:hint="eastAsia"/>
          <w:sz w:val="32"/>
          <w:szCs w:val="32"/>
        </w:rPr>
        <w:t>共计</w:t>
      </w:r>
      <w:r>
        <w:rPr>
          <w:rFonts w:ascii="仿宋_GB2312" w:eastAsia="仿宋_GB2312" w:hint="eastAsia"/>
          <w:sz w:val="32"/>
          <w:szCs w:val="32"/>
        </w:rPr>
        <w:t>安排</w:t>
      </w:r>
      <w:r>
        <w:rPr>
          <w:rFonts w:ascii="仿宋_GB2312" w:eastAsia="仿宋_GB2312" w:hint="eastAsia"/>
          <w:sz w:val="32"/>
          <w:szCs w:val="32"/>
        </w:rPr>
        <w:t>0</w:t>
      </w:r>
      <w:r w:rsidRPr="004F0CCA">
        <w:rPr>
          <w:rFonts w:ascii="仿宋_GB2312" w:eastAsia="仿宋_GB2312" w:hint="eastAsia"/>
          <w:sz w:val="32"/>
          <w:szCs w:val="32"/>
        </w:rPr>
        <w:t>万元，</w:t>
      </w:r>
      <w:r>
        <w:rPr>
          <w:rFonts w:ascii="仿宋" w:eastAsia="仿宋" w:hAnsi="仿宋" w:cs="仿宋_GB2312" w:hint="eastAsia"/>
          <w:sz w:val="32"/>
          <w:szCs w:val="32"/>
        </w:rPr>
        <w:t>与上年持平。</w:t>
      </w:r>
    </w:p>
    <w:p w:rsidR="00C416D3" w:rsidRPr="00315E2B" w:rsidRDefault="00C416D3" w:rsidP="00C416D3">
      <w:pPr>
        <w:ind w:firstLine="630"/>
        <w:rPr>
          <w:rFonts w:ascii="仿宋_GB2312" w:eastAsia="仿宋_GB2312"/>
          <w:sz w:val="32"/>
          <w:szCs w:val="32"/>
        </w:rPr>
      </w:pPr>
      <w:r w:rsidRPr="00315E2B">
        <w:rPr>
          <w:rFonts w:ascii="仿宋_GB2312" w:eastAsia="仿宋_GB2312" w:hint="eastAsia"/>
          <w:sz w:val="32"/>
          <w:szCs w:val="32"/>
        </w:rPr>
        <w:t>（二）公务接待费。安排</w:t>
      </w:r>
      <w:r>
        <w:rPr>
          <w:rFonts w:ascii="仿宋_GB2312" w:eastAsia="仿宋_GB2312" w:hint="eastAsia"/>
          <w:sz w:val="32"/>
          <w:szCs w:val="32"/>
        </w:rPr>
        <w:t>1</w:t>
      </w:r>
      <w:r w:rsidRPr="00315E2B">
        <w:rPr>
          <w:rFonts w:ascii="仿宋_GB2312" w:eastAsia="仿宋_GB2312" w:hint="eastAsia"/>
          <w:sz w:val="32"/>
          <w:szCs w:val="32"/>
        </w:rPr>
        <w:t>万元，</w:t>
      </w:r>
      <w:r>
        <w:rPr>
          <w:rFonts w:ascii="仿宋_GB2312" w:eastAsia="仿宋_GB2312" w:hint="eastAsia"/>
          <w:sz w:val="32"/>
          <w:szCs w:val="32"/>
        </w:rPr>
        <w:t>与上年持平。</w:t>
      </w:r>
    </w:p>
    <w:p w:rsidR="00C416D3" w:rsidRPr="0056300A" w:rsidRDefault="00C416D3" w:rsidP="0056300A">
      <w:pPr>
        <w:pStyle w:val="a6"/>
        <w:numPr>
          <w:ilvl w:val="0"/>
          <w:numId w:val="3"/>
        </w:numPr>
        <w:ind w:firstLineChars="0"/>
        <w:rPr>
          <w:rFonts w:ascii="仿宋" w:eastAsia="仿宋" w:hAnsi="仿宋" w:cs="仿宋_GB2312"/>
          <w:sz w:val="32"/>
          <w:szCs w:val="32"/>
        </w:rPr>
      </w:pPr>
      <w:r w:rsidRPr="0056300A">
        <w:rPr>
          <w:rFonts w:ascii="仿宋" w:eastAsia="仿宋" w:hAnsi="仿宋" w:cs="仿宋_GB2312" w:hint="eastAsia"/>
          <w:sz w:val="32"/>
          <w:szCs w:val="32"/>
        </w:rPr>
        <w:t>因公出国（境）</w:t>
      </w:r>
      <w:proofErr w:type="gramStart"/>
      <w:r w:rsidRPr="0056300A">
        <w:rPr>
          <w:rFonts w:ascii="仿宋" w:eastAsia="仿宋" w:hAnsi="仿宋" w:cs="仿宋_GB2312" w:hint="eastAsia"/>
          <w:sz w:val="32"/>
          <w:szCs w:val="32"/>
        </w:rPr>
        <w:t>费安排</w:t>
      </w:r>
      <w:proofErr w:type="gramEnd"/>
      <w:r w:rsidRPr="0056300A">
        <w:rPr>
          <w:rFonts w:ascii="仿宋" w:eastAsia="仿宋" w:hAnsi="仿宋" w:cs="仿宋_GB2312"/>
          <w:sz w:val="32"/>
          <w:szCs w:val="32"/>
        </w:rPr>
        <w:t>0</w:t>
      </w:r>
      <w:r w:rsidRPr="0056300A">
        <w:rPr>
          <w:rFonts w:ascii="仿宋" w:eastAsia="仿宋" w:hAnsi="仿宋" w:cs="仿宋_GB2312" w:hint="eastAsia"/>
          <w:sz w:val="32"/>
          <w:szCs w:val="32"/>
        </w:rPr>
        <w:t>万元，与上年持平。</w:t>
      </w:r>
    </w:p>
    <w:p w:rsidR="00E03339" w:rsidRDefault="0056300A" w:rsidP="0056300A">
      <w:pPr>
        <w:spacing w:line="560" w:lineRule="exact"/>
        <w:ind w:firstLineChars="200" w:firstLine="643"/>
        <w:rPr>
          <w:rFonts w:ascii="宋体" w:hAnsi="宋体"/>
          <w:b/>
          <w:sz w:val="32"/>
          <w:szCs w:val="32"/>
        </w:rPr>
      </w:pPr>
      <w:r>
        <w:rPr>
          <w:rFonts w:ascii="宋体" w:hAnsi="宋体" w:hint="eastAsia"/>
          <w:b/>
          <w:sz w:val="32"/>
          <w:szCs w:val="32"/>
        </w:rPr>
        <w:t>五、</w:t>
      </w:r>
      <w:r w:rsidR="00E122F3">
        <w:rPr>
          <w:rFonts w:ascii="宋体" w:hAnsi="宋体" w:hint="eastAsia"/>
          <w:b/>
          <w:sz w:val="32"/>
          <w:szCs w:val="32"/>
        </w:rPr>
        <w:t>绩效目标</w:t>
      </w:r>
    </w:p>
    <w:p w:rsidR="00E03339" w:rsidRDefault="00E122F3">
      <w:pPr>
        <w:ind w:firstLineChars="200" w:firstLine="640"/>
        <w:rPr>
          <w:rFonts w:ascii="仿宋_GB2312" w:eastAsia="仿宋_GB2312" w:hint="eastAsia"/>
          <w:sz w:val="32"/>
          <w:szCs w:val="32"/>
        </w:rPr>
      </w:pPr>
      <w:r>
        <w:rPr>
          <w:rFonts w:ascii="仿宋_GB2312" w:eastAsia="仿宋_GB2312" w:hint="eastAsia"/>
          <w:sz w:val="32"/>
          <w:szCs w:val="32"/>
        </w:rPr>
        <w:t>在规定时限内，依法</w:t>
      </w:r>
      <w:r>
        <w:rPr>
          <w:rFonts w:ascii="仿宋_GB2312" w:eastAsia="仿宋_GB2312" w:hint="eastAsia"/>
          <w:sz w:val="32"/>
          <w:szCs w:val="32"/>
        </w:rPr>
        <w:t>依规</w:t>
      </w:r>
      <w:proofErr w:type="gramStart"/>
      <w:r>
        <w:rPr>
          <w:rFonts w:ascii="仿宋_GB2312" w:eastAsia="仿宋_GB2312" w:hint="eastAsia"/>
          <w:sz w:val="32"/>
          <w:szCs w:val="32"/>
        </w:rPr>
        <w:t>进开展</w:t>
      </w:r>
      <w:proofErr w:type="gramEnd"/>
      <w:r>
        <w:rPr>
          <w:rFonts w:ascii="仿宋_GB2312" w:eastAsia="仿宋_GB2312" w:hint="eastAsia"/>
          <w:sz w:val="32"/>
          <w:szCs w:val="32"/>
        </w:rPr>
        <w:t>行政审批。做好行政审批配套相关评估工作。做好财务管理工作。</w:t>
      </w:r>
    </w:p>
    <w:p w:rsidR="00E03339" w:rsidRDefault="00E122F3">
      <w:pPr>
        <w:jc w:val="center"/>
        <w:outlineLvl w:val="0"/>
        <w:rPr>
          <w:rFonts w:ascii="方正小标宋_GBK" w:eastAsia="方正小标宋_GBK"/>
          <w:sz w:val="32"/>
        </w:rPr>
      </w:pPr>
      <w:bookmarkStart w:id="1" w:name="_Toc486490984"/>
      <w:r>
        <w:rPr>
          <w:rFonts w:ascii="方正小标宋_GBK" w:eastAsia="方正小标宋_GBK" w:hint="eastAsia"/>
          <w:sz w:val="32"/>
        </w:rPr>
        <w:t>部门职责</w:t>
      </w:r>
      <w:r>
        <w:rPr>
          <w:rFonts w:ascii="方正小标宋_GBK" w:eastAsia="方正小标宋_GBK" w:hint="eastAsia"/>
          <w:sz w:val="32"/>
        </w:rPr>
        <w:t>-</w:t>
      </w:r>
      <w:r>
        <w:rPr>
          <w:rFonts w:ascii="方正小标宋_GBK" w:eastAsia="方正小标宋_GBK" w:hint="eastAsia"/>
          <w:sz w:val="32"/>
        </w:rPr>
        <w:t>工作活动绩效目标</w:t>
      </w:r>
      <w:bookmarkEnd w:id="1"/>
    </w:p>
    <w:tbl>
      <w:tblPr>
        <w:tblW w:w="139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341"/>
        <w:gridCol w:w="1276"/>
        <w:gridCol w:w="2976"/>
        <w:gridCol w:w="2814"/>
        <w:gridCol w:w="1579"/>
        <w:gridCol w:w="737"/>
        <w:gridCol w:w="737"/>
        <w:gridCol w:w="737"/>
        <w:gridCol w:w="737"/>
      </w:tblGrid>
      <w:tr w:rsidR="00E03339">
        <w:trPr>
          <w:trHeight w:val="227"/>
          <w:tblHeader/>
          <w:jc w:val="center"/>
        </w:trPr>
        <w:tc>
          <w:tcPr>
            <w:tcW w:w="10986" w:type="dxa"/>
            <w:gridSpan w:val="5"/>
            <w:tcBorders>
              <w:top w:val="single" w:sz="6" w:space="0" w:color="FFFFFF"/>
              <w:left w:val="single" w:sz="6" w:space="0" w:color="FFFFFF"/>
              <w:right w:val="single" w:sz="6" w:space="0" w:color="FFFFFF"/>
            </w:tcBorders>
            <w:shd w:val="clear" w:color="auto" w:fill="auto"/>
            <w:vAlign w:val="center"/>
          </w:tcPr>
          <w:p w:rsidR="00E03339" w:rsidRDefault="00E122F3">
            <w:pPr>
              <w:spacing w:line="300" w:lineRule="exact"/>
              <w:jc w:val="left"/>
              <w:rPr>
                <w:rFonts w:ascii="方正小标宋_GBK" w:eastAsia="方正小标宋_GBK"/>
                <w:sz w:val="24"/>
              </w:rPr>
            </w:pPr>
            <w:r>
              <w:rPr>
                <w:rFonts w:ascii="方正小标宋_GBK" w:eastAsia="方正小标宋_GBK" w:hint="eastAsia"/>
                <w:sz w:val="24"/>
              </w:rPr>
              <w:t>113</w:t>
            </w:r>
            <w:r>
              <w:rPr>
                <w:rFonts w:ascii="方正小标宋_GBK" w:eastAsia="方正小标宋_GBK" w:hint="eastAsia"/>
                <w:sz w:val="24"/>
              </w:rPr>
              <w:t>行政服务中心</w:t>
            </w:r>
          </w:p>
        </w:tc>
        <w:tc>
          <w:tcPr>
            <w:tcW w:w="2948" w:type="dxa"/>
            <w:gridSpan w:val="4"/>
            <w:tcBorders>
              <w:top w:val="single" w:sz="6" w:space="0" w:color="FFFFFF"/>
              <w:left w:val="single" w:sz="6" w:space="0" w:color="FFFFFF"/>
              <w:right w:val="single" w:sz="6" w:space="0" w:color="FFFFFF"/>
            </w:tcBorders>
            <w:shd w:val="clear" w:color="auto" w:fill="auto"/>
            <w:vAlign w:val="center"/>
          </w:tcPr>
          <w:p w:rsidR="00E03339" w:rsidRDefault="00E122F3">
            <w:pPr>
              <w:spacing w:line="300" w:lineRule="exact"/>
              <w:jc w:val="right"/>
              <w:rPr>
                <w:rFonts w:ascii="方正书宋_GBK" w:eastAsia="方正书宋_GBK"/>
                <w:sz w:val="24"/>
              </w:rPr>
            </w:pPr>
            <w:r>
              <w:rPr>
                <w:rFonts w:ascii="方正书宋_GBK" w:eastAsia="方正书宋_GBK" w:hint="eastAsia"/>
                <w:sz w:val="24"/>
              </w:rPr>
              <w:t>单位：万元</w:t>
            </w:r>
          </w:p>
        </w:tc>
      </w:tr>
      <w:tr w:rsidR="00E03339" w:rsidTr="00663537">
        <w:trPr>
          <w:trHeight w:val="227"/>
          <w:jc w:val="center"/>
        </w:trPr>
        <w:tc>
          <w:tcPr>
            <w:tcW w:w="2341" w:type="dxa"/>
            <w:vMerge w:val="restart"/>
            <w:shd w:val="clear" w:color="auto" w:fill="auto"/>
            <w:vAlign w:val="center"/>
          </w:tcPr>
          <w:p w:rsidR="00E03339" w:rsidRDefault="00E122F3">
            <w:pPr>
              <w:spacing w:line="300" w:lineRule="exact"/>
              <w:jc w:val="center"/>
              <w:rPr>
                <w:rFonts w:ascii="方正书宋_GBK" w:eastAsia="方正书宋_GBK"/>
                <w:b/>
              </w:rPr>
            </w:pPr>
            <w:r>
              <w:rPr>
                <w:rFonts w:ascii="方正书宋_GBK" w:eastAsia="方正书宋_GBK" w:hint="eastAsia"/>
                <w:b/>
              </w:rPr>
              <w:t>职责活动</w:t>
            </w:r>
          </w:p>
        </w:tc>
        <w:tc>
          <w:tcPr>
            <w:tcW w:w="1276" w:type="dxa"/>
            <w:vMerge w:val="restart"/>
            <w:shd w:val="clear" w:color="auto" w:fill="auto"/>
            <w:vAlign w:val="center"/>
          </w:tcPr>
          <w:p w:rsidR="00E03339" w:rsidRDefault="00E122F3">
            <w:pPr>
              <w:spacing w:line="300" w:lineRule="exact"/>
              <w:jc w:val="center"/>
              <w:rPr>
                <w:rFonts w:ascii="方正书宋_GBK" w:eastAsia="方正书宋_GBK"/>
              </w:rPr>
            </w:pPr>
            <w:r>
              <w:rPr>
                <w:rFonts w:ascii="方正书宋_GBK" w:eastAsia="方正书宋_GBK" w:hint="eastAsia"/>
                <w:b/>
              </w:rPr>
              <w:t>年度预算数</w:t>
            </w:r>
          </w:p>
        </w:tc>
        <w:tc>
          <w:tcPr>
            <w:tcW w:w="2976" w:type="dxa"/>
            <w:vMerge w:val="restart"/>
            <w:shd w:val="clear" w:color="auto" w:fill="auto"/>
            <w:vAlign w:val="center"/>
          </w:tcPr>
          <w:p w:rsidR="00E03339" w:rsidRDefault="00E122F3">
            <w:pPr>
              <w:spacing w:line="300" w:lineRule="exact"/>
              <w:jc w:val="center"/>
              <w:rPr>
                <w:rFonts w:ascii="方正书宋_GBK" w:eastAsia="方正书宋_GBK"/>
              </w:rPr>
            </w:pPr>
            <w:r>
              <w:rPr>
                <w:rFonts w:ascii="方正书宋_GBK" w:eastAsia="方正书宋_GBK" w:hint="eastAsia"/>
                <w:b/>
              </w:rPr>
              <w:t>内容描述</w:t>
            </w:r>
          </w:p>
        </w:tc>
        <w:tc>
          <w:tcPr>
            <w:tcW w:w="2814" w:type="dxa"/>
            <w:vMerge w:val="restart"/>
            <w:shd w:val="clear" w:color="auto" w:fill="auto"/>
            <w:vAlign w:val="center"/>
          </w:tcPr>
          <w:p w:rsidR="00E03339" w:rsidRDefault="00E122F3">
            <w:pPr>
              <w:spacing w:line="300" w:lineRule="exact"/>
              <w:jc w:val="center"/>
              <w:rPr>
                <w:rFonts w:ascii="方正书宋_GBK" w:eastAsia="方正书宋_GBK"/>
              </w:rPr>
            </w:pPr>
            <w:r>
              <w:rPr>
                <w:rFonts w:ascii="方正书宋_GBK" w:eastAsia="方正书宋_GBK" w:hint="eastAsia"/>
                <w:b/>
              </w:rPr>
              <w:t>绩效目标</w:t>
            </w:r>
          </w:p>
        </w:tc>
        <w:tc>
          <w:tcPr>
            <w:tcW w:w="1579" w:type="dxa"/>
            <w:vMerge w:val="restart"/>
            <w:shd w:val="clear" w:color="auto" w:fill="auto"/>
            <w:vAlign w:val="center"/>
          </w:tcPr>
          <w:p w:rsidR="00E03339" w:rsidRDefault="00E122F3">
            <w:pPr>
              <w:spacing w:line="300" w:lineRule="exact"/>
              <w:jc w:val="center"/>
              <w:rPr>
                <w:rFonts w:ascii="方正书宋_GBK" w:eastAsia="方正书宋_GBK"/>
              </w:rPr>
            </w:pPr>
            <w:r>
              <w:rPr>
                <w:rFonts w:ascii="方正书宋_GBK" w:eastAsia="方正书宋_GBK" w:hint="eastAsia"/>
                <w:b/>
              </w:rPr>
              <w:t>绩效指标</w:t>
            </w:r>
          </w:p>
        </w:tc>
        <w:tc>
          <w:tcPr>
            <w:tcW w:w="2948" w:type="dxa"/>
            <w:gridSpan w:val="4"/>
            <w:shd w:val="clear" w:color="auto" w:fill="auto"/>
            <w:vAlign w:val="center"/>
          </w:tcPr>
          <w:p w:rsidR="00E03339" w:rsidRDefault="00E122F3">
            <w:pPr>
              <w:spacing w:line="300" w:lineRule="exact"/>
              <w:jc w:val="center"/>
              <w:rPr>
                <w:rFonts w:ascii="方正书宋_GBK" w:eastAsia="方正书宋_GBK"/>
                <w:b/>
              </w:rPr>
            </w:pPr>
            <w:r>
              <w:rPr>
                <w:rFonts w:ascii="方正书宋_GBK" w:eastAsia="方正书宋_GBK" w:hint="eastAsia"/>
                <w:b/>
              </w:rPr>
              <w:t>评价标准</w:t>
            </w:r>
          </w:p>
        </w:tc>
      </w:tr>
      <w:tr w:rsidR="00E03339" w:rsidTr="00663537">
        <w:trPr>
          <w:trHeight w:val="227"/>
          <w:jc w:val="center"/>
        </w:trPr>
        <w:tc>
          <w:tcPr>
            <w:tcW w:w="2341" w:type="dxa"/>
            <w:vMerge/>
            <w:shd w:val="clear" w:color="auto" w:fill="auto"/>
            <w:vAlign w:val="center"/>
          </w:tcPr>
          <w:p w:rsidR="00E03339" w:rsidRDefault="00E03339">
            <w:pPr>
              <w:spacing w:line="300" w:lineRule="exact"/>
              <w:jc w:val="center"/>
              <w:rPr>
                <w:rFonts w:ascii="方正书宋_GBK" w:eastAsia="方正书宋_GBK"/>
                <w:b/>
              </w:rPr>
            </w:pPr>
          </w:p>
        </w:tc>
        <w:tc>
          <w:tcPr>
            <w:tcW w:w="1276" w:type="dxa"/>
            <w:vMerge/>
            <w:shd w:val="clear" w:color="auto" w:fill="auto"/>
            <w:vAlign w:val="center"/>
          </w:tcPr>
          <w:p w:rsidR="00E03339" w:rsidRDefault="00E03339">
            <w:pPr>
              <w:spacing w:line="300" w:lineRule="exact"/>
              <w:jc w:val="center"/>
              <w:rPr>
                <w:rFonts w:ascii="方正书宋_GBK" w:eastAsia="方正书宋_GBK"/>
              </w:rPr>
            </w:pPr>
          </w:p>
        </w:tc>
        <w:tc>
          <w:tcPr>
            <w:tcW w:w="2976" w:type="dxa"/>
            <w:vMerge/>
            <w:shd w:val="clear" w:color="auto" w:fill="auto"/>
            <w:vAlign w:val="center"/>
          </w:tcPr>
          <w:p w:rsidR="00E03339" w:rsidRDefault="00E03339">
            <w:pPr>
              <w:spacing w:line="300" w:lineRule="exact"/>
              <w:jc w:val="center"/>
              <w:rPr>
                <w:rFonts w:ascii="方正书宋_GBK" w:eastAsia="方正书宋_GBK"/>
              </w:rPr>
            </w:pPr>
          </w:p>
        </w:tc>
        <w:tc>
          <w:tcPr>
            <w:tcW w:w="2814" w:type="dxa"/>
            <w:vMerge/>
            <w:shd w:val="clear" w:color="auto" w:fill="auto"/>
            <w:vAlign w:val="center"/>
          </w:tcPr>
          <w:p w:rsidR="00E03339" w:rsidRDefault="00E03339">
            <w:pPr>
              <w:spacing w:line="300" w:lineRule="exact"/>
              <w:jc w:val="center"/>
              <w:rPr>
                <w:rFonts w:ascii="方正书宋_GBK" w:eastAsia="方正书宋_GBK"/>
              </w:rPr>
            </w:pPr>
          </w:p>
        </w:tc>
        <w:tc>
          <w:tcPr>
            <w:tcW w:w="1579" w:type="dxa"/>
            <w:vMerge/>
            <w:shd w:val="clear" w:color="auto" w:fill="auto"/>
            <w:vAlign w:val="center"/>
          </w:tcPr>
          <w:p w:rsidR="00E03339" w:rsidRDefault="00E03339">
            <w:pPr>
              <w:spacing w:line="300" w:lineRule="exact"/>
              <w:jc w:val="center"/>
              <w:rPr>
                <w:rFonts w:ascii="方正书宋_GBK" w:eastAsia="方正书宋_GBK"/>
              </w:rPr>
            </w:pPr>
          </w:p>
        </w:tc>
        <w:tc>
          <w:tcPr>
            <w:tcW w:w="737" w:type="dxa"/>
            <w:shd w:val="clear" w:color="auto" w:fill="auto"/>
            <w:vAlign w:val="center"/>
          </w:tcPr>
          <w:p w:rsidR="00E03339" w:rsidRDefault="00E122F3">
            <w:pPr>
              <w:spacing w:line="300" w:lineRule="exact"/>
              <w:jc w:val="center"/>
              <w:rPr>
                <w:rFonts w:ascii="宋体" w:hAnsi="宋体" w:cs="宋体"/>
                <w:kern w:val="0"/>
                <w:sz w:val="18"/>
                <w:szCs w:val="18"/>
              </w:rPr>
            </w:pPr>
            <w:r>
              <w:rPr>
                <w:rFonts w:ascii="方正书宋_GBK" w:eastAsia="方正书宋_GBK" w:hint="eastAsia"/>
                <w:b/>
              </w:rPr>
              <w:t>优</w:t>
            </w:r>
          </w:p>
        </w:tc>
        <w:tc>
          <w:tcPr>
            <w:tcW w:w="737" w:type="dxa"/>
            <w:shd w:val="clear" w:color="auto" w:fill="auto"/>
            <w:vAlign w:val="center"/>
          </w:tcPr>
          <w:p w:rsidR="00E03339" w:rsidRDefault="00E122F3">
            <w:pPr>
              <w:spacing w:line="300" w:lineRule="exact"/>
              <w:jc w:val="center"/>
              <w:rPr>
                <w:rFonts w:ascii="宋体" w:hAnsi="宋体" w:cs="宋体"/>
                <w:kern w:val="0"/>
                <w:sz w:val="18"/>
                <w:szCs w:val="18"/>
              </w:rPr>
            </w:pPr>
            <w:r>
              <w:rPr>
                <w:rFonts w:ascii="方正书宋_GBK" w:eastAsia="方正书宋_GBK" w:hint="eastAsia"/>
                <w:b/>
              </w:rPr>
              <w:t>良</w:t>
            </w:r>
          </w:p>
        </w:tc>
        <w:tc>
          <w:tcPr>
            <w:tcW w:w="737" w:type="dxa"/>
            <w:shd w:val="clear" w:color="auto" w:fill="auto"/>
            <w:vAlign w:val="center"/>
          </w:tcPr>
          <w:p w:rsidR="00E03339" w:rsidRDefault="00E122F3">
            <w:pPr>
              <w:spacing w:line="300" w:lineRule="exact"/>
              <w:jc w:val="center"/>
              <w:rPr>
                <w:rFonts w:ascii="宋体" w:hAnsi="宋体" w:cs="宋体"/>
                <w:kern w:val="0"/>
                <w:sz w:val="18"/>
                <w:szCs w:val="18"/>
              </w:rPr>
            </w:pPr>
            <w:r>
              <w:rPr>
                <w:rFonts w:ascii="方正书宋_GBK" w:eastAsia="方正书宋_GBK" w:hint="eastAsia"/>
                <w:b/>
              </w:rPr>
              <w:t>中</w:t>
            </w:r>
          </w:p>
        </w:tc>
        <w:tc>
          <w:tcPr>
            <w:tcW w:w="737" w:type="dxa"/>
            <w:shd w:val="clear" w:color="auto" w:fill="auto"/>
            <w:vAlign w:val="center"/>
          </w:tcPr>
          <w:p w:rsidR="00E03339" w:rsidRDefault="00E122F3">
            <w:pPr>
              <w:spacing w:line="300" w:lineRule="exact"/>
              <w:jc w:val="center"/>
              <w:rPr>
                <w:rFonts w:ascii="宋体" w:hAnsi="宋体" w:cs="宋体"/>
                <w:kern w:val="0"/>
                <w:sz w:val="20"/>
                <w:szCs w:val="20"/>
              </w:rPr>
            </w:pPr>
            <w:r>
              <w:rPr>
                <w:rFonts w:ascii="方正书宋_GBK" w:eastAsia="方正书宋_GBK" w:hint="eastAsia"/>
                <w:b/>
              </w:rPr>
              <w:t>差</w:t>
            </w:r>
          </w:p>
        </w:tc>
      </w:tr>
      <w:tr w:rsidR="00E03339" w:rsidTr="00663537">
        <w:trPr>
          <w:trHeight w:val="227"/>
          <w:jc w:val="center"/>
        </w:trPr>
        <w:tc>
          <w:tcPr>
            <w:tcW w:w="2341" w:type="dxa"/>
            <w:shd w:val="clear" w:color="auto" w:fill="auto"/>
            <w:vAlign w:val="center"/>
          </w:tcPr>
          <w:p w:rsidR="00E03339" w:rsidRDefault="00E122F3">
            <w:pPr>
              <w:spacing w:line="300" w:lineRule="exact"/>
              <w:jc w:val="left"/>
              <w:rPr>
                <w:rFonts w:ascii="方正书宋_GBK" w:eastAsia="方正书宋_GBK"/>
                <w:b/>
              </w:rPr>
            </w:pPr>
            <w:r>
              <w:rPr>
                <w:rFonts w:ascii="方正书宋_GBK" w:eastAsia="方正书宋_GBK" w:hint="eastAsia"/>
                <w:b/>
              </w:rPr>
              <w:t>项目可</w:t>
            </w:r>
            <w:proofErr w:type="gramStart"/>
            <w:r>
              <w:rPr>
                <w:rFonts w:ascii="方正书宋_GBK" w:eastAsia="方正书宋_GBK" w:hint="eastAsia"/>
                <w:b/>
              </w:rPr>
              <w:t>研</w:t>
            </w:r>
            <w:proofErr w:type="gramEnd"/>
            <w:r>
              <w:rPr>
                <w:rFonts w:ascii="方正书宋_GBK" w:eastAsia="方正书宋_GBK" w:hint="eastAsia"/>
                <w:b/>
              </w:rPr>
              <w:t>、社稳、项目评估、初步设计等审批手续中的委托评估费</w:t>
            </w:r>
          </w:p>
        </w:tc>
        <w:tc>
          <w:tcPr>
            <w:tcW w:w="1276" w:type="dxa"/>
            <w:shd w:val="clear" w:color="auto" w:fill="auto"/>
            <w:vAlign w:val="center"/>
          </w:tcPr>
          <w:p w:rsidR="00E03339" w:rsidRDefault="00E122F3">
            <w:pPr>
              <w:spacing w:line="300" w:lineRule="exact"/>
              <w:jc w:val="left"/>
              <w:rPr>
                <w:rFonts w:ascii="方正书宋_GBK" w:eastAsia="方正书宋_GBK"/>
              </w:rPr>
            </w:pPr>
            <w:r>
              <w:rPr>
                <w:rFonts w:ascii="方正书宋_GBK" w:eastAsia="方正书宋_GBK" w:hint="eastAsia"/>
              </w:rPr>
              <w:t>85</w:t>
            </w:r>
          </w:p>
        </w:tc>
        <w:tc>
          <w:tcPr>
            <w:tcW w:w="2976" w:type="dxa"/>
            <w:shd w:val="clear" w:color="auto" w:fill="auto"/>
            <w:vAlign w:val="center"/>
          </w:tcPr>
          <w:p w:rsidR="00E03339" w:rsidRDefault="00E122F3">
            <w:pPr>
              <w:spacing w:line="300" w:lineRule="exact"/>
              <w:jc w:val="left"/>
              <w:rPr>
                <w:rFonts w:ascii="方正书宋_GBK" w:eastAsia="方正书宋_GBK"/>
              </w:rPr>
            </w:pPr>
            <w:r>
              <w:rPr>
                <w:rFonts w:ascii="方正书宋_GBK" w:eastAsia="方正书宋_GBK" w:hint="eastAsia"/>
              </w:rPr>
              <w:t>项目可</w:t>
            </w:r>
            <w:proofErr w:type="gramStart"/>
            <w:r>
              <w:rPr>
                <w:rFonts w:ascii="方正书宋_GBK" w:eastAsia="方正书宋_GBK" w:hint="eastAsia"/>
              </w:rPr>
              <w:t>研</w:t>
            </w:r>
            <w:proofErr w:type="gramEnd"/>
            <w:r>
              <w:rPr>
                <w:rFonts w:ascii="方正书宋_GBK" w:eastAsia="方正书宋_GBK" w:hint="eastAsia"/>
              </w:rPr>
              <w:t>、社稳、项目评估、初步设计等审批手续中的委托评估费。</w:t>
            </w:r>
          </w:p>
        </w:tc>
        <w:tc>
          <w:tcPr>
            <w:tcW w:w="2814" w:type="dxa"/>
            <w:shd w:val="clear" w:color="auto" w:fill="auto"/>
            <w:vAlign w:val="center"/>
          </w:tcPr>
          <w:p w:rsidR="00E03339" w:rsidRDefault="00E122F3">
            <w:pPr>
              <w:spacing w:line="300" w:lineRule="exact"/>
              <w:jc w:val="left"/>
              <w:rPr>
                <w:rFonts w:ascii="方正书宋_GBK" w:eastAsia="方正书宋_GBK"/>
              </w:rPr>
            </w:pPr>
            <w:r>
              <w:rPr>
                <w:rFonts w:ascii="方正书宋_GBK" w:eastAsia="方正书宋_GBK" w:hint="eastAsia"/>
              </w:rPr>
              <w:t>保证高新区项目可</w:t>
            </w:r>
            <w:proofErr w:type="gramStart"/>
            <w:r>
              <w:rPr>
                <w:rFonts w:ascii="方正书宋_GBK" w:eastAsia="方正书宋_GBK" w:hint="eastAsia"/>
              </w:rPr>
              <w:t>研</w:t>
            </w:r>
            <w:proofErr w:type="gramEnd"/>
            <w:r>
              <w:rPr>
                <w:rFonts w:ascii="方正书宋_GBK" w:eastAsia="方正书宋_GBK" w:hint="eastAsia"/>
              </w:rPr>
              <w:t>、社稳、项目评估、初步设计等审批手续顺利开展。</w:t>
            </w:r>
          </w:p>
        </w:tc>
        <w:tc>
          <w:tcPr>
            <w:tcW w:w="1579" w:type="dxa"/>
            <w:shd w:val="clear" w:color="auto" w:fill="auto"/>
            <w:vAlign w:val="center"/>
          </w:tcPr>
          <w:p w:rsidR="00E03339" w:rsidRDefault="00E122F3">
            <w:pPr>
              <w:spacing w:line="300" w:lineRule="exact"/>
              <w:jc w:val="left"/>
              <w:rPr>
                <w:rFonts w:ascii="方正书宋_GBK" w:eastAsia="方正书宋_GBK"/>
              </w:rPr>
            </w:pPr>
            <w:r>
              <w:rPr>
                <w:rFonts w:ascii="方正书宋_GBK" w:eastAsia="方正书宋_GBK" w:hint="eastAsia"/>
              </w:rPr>
              <w:t>保证高新区项目可</w:t>
            </w:r>
            <w:proofErr w:type="gramStart"/>
            <w:r>
              <w:rPr>
                <w:rFonts w:ascii="方正书宋_GBK" w:eastAsia="方正书宋_GBK" w:hint="eastAsia"/>
              </w:rPr>
              <w:t>研</w:t>
            </w:r>
            <w:proofErr w:type="gramEnd"/>
            <w:r>
              <w:rPr>
                <w:rFonts w:ascii="方正书宋_GBK" w:eastAsia="方正书宋_GBK" w:hint="eastAsia"/>
              </w:rPr>
              <w:t>、社稳、项目评估、初步设计等审批手续顺利开展。</w:t>
            </w:r>
          </w:p>
        </w:tc>
        <w:tc>
          <w:tcPr>
            <w:tcW w:w="737" w:type="dxa"/>
            <w:shd w:val="clear" w:color="auto" w:fill="auto"/>
            <w:vAlign w:val="center"/>
          </w:tcPr>
          <w:p w:rsidR="00E03339" w:rsidRDefault="00E122F3">
            <w:pPr>
              <w:widowControl/>
              <w:jc w:val="center"/>
              <w:textAlignment w:val="center"/>
              <w:rPr>
                <w:rFonts w:ascii="方正书宋_GBK" w:eastAsia="方正书宋_GBK"/>
              </w:rPr>
            </w:pPr>
            <w:r>
              <w:rPr>
                <w:rFonts w:ascii="宋体" w:hAnsi="宋体" w:cs="宋体" w:hint="eastAsia"/>
                <w:kern w:val="0"/>
                <w:sz w:val="18"/>
                <w:szCs w:val="18"/>
              </w:rPr>
              <w:t>100%</w:t>
            </w:r>
          </w:p>
        </w:tc>
        <w:tc>
          <w:tcPr>
            <w:tcW w:w="737" w:type="dxa"/>
            <w:shd w:val="clear" w:color="auto" w:fill="auto"/>
            <w:vAlign w:val="center"/>
          </w:tcPr>
          <w:p w:rsidR="00E03339" w:rsidRDefault="00E122F3">
            <w:pPr>
              <w:widowControl/>
              <w:jc w:val="center"/>
              <w:textAlignment w:val="center"/>
              <w:rPr>
                <w:rFonts w:ascii="方正书宋_GBK" w:eastAsia="方正书宋_GBK"/>
              </w:rPr>
            </w:pPr>
            <w:r>
              <w:rPr>
                <w:rFonts w:ascii="宋体" w:hAnsi="宋体" w:cs="宋体" w:hint="eastAsia"/>
                <w:kern w:val="0"/>
                <w:sz w:val="18"/>
                <w:szCs w:val="18"/>
              </w:rPr>
              <w:t>≥</w:t>
            </w:r>
            <w:r>
              <w:rPr>
                <w:rFonts w:ascii="宋体" w:hAnsi="宋体" w:cs="宋体" w:hint="eastAsia"/>
                <w:kern w:val="0"/>
                <w:sz w:val="18"/>
                <w:szCs w:val="18"/>
              </w:rPr>
              <w:t>95%</w:t>
            </w:r>
          </w:p>
        </w:tc>
        <w:tc>
          <w:tcPr>
            <w:tcW w:w="737" w:type="dxa"/>
            <w:shd w:val="clear" w:color="auto" w:fill="auto"/>
            <w:vAlign w:val="center"/>
          </w:tcPr>
          <w:p w:rsidR="00E03339" w:rsidRDefault="00E122F3">
            <w:pPr>
              <w:widowControl/>
              <w:jc w:val="center"/>
              <w:textAlignment w:val="center"/>
              <w:rPr>
                <w:rFonts w:ascii="方正书宋_GBK" w:eastAsia="方正书宋_GBK"/>
              </w:rPr>
            </w:pPr>
            <w:r>
              <w:rPr>
                <w:rFonts w:ascii="宋体" w:hAnsi="宋体" w:cs="宋体" w:hint="eastAsia"/>
                <w:kern w:val="0"/>
                <w:sz w:val="18"/>
                <w:szCs w:val="18"/>
              </w:rPr>
              <w:t>≥</w:t>
            </w:r>
            <w:r>
              <w:rPr>
                <w:rFonts w:ascii="宋体" w:hAnsi="宋体" w:cs="宋体" w:hint="eastAsia"/>
                <w:kern w:val="0"/>
                <w:sz w:val="18"/>
                <w:szCs w:val="18"/>
              </w:rPr>
              <w:t>90%</w:t>
            </w:r>
          </w:p>
        </w:tc>
        <w:tc>
          <w:tcPr>
            <w:tcW w:w="737" w:type="dxa"/>
            <w:shd w:val="clear" w:color="auto" w:fill="auto"/>
            <w:vAlign w:val="center"/>
          </w:tcPr>
          <w:p w:rsidR="00E03339" w:rsidRDefault="00E122F3">
            <w:pPr>
              <w:widowControl/>
              <w:jc w:val="center"/>
              <w:textAlignment w:val="center"/>
              <w:rPr>
                <w:rFonts w:ascii="方正书宋_GBK" w:eastAsia="方正书宋_GBK"/>
              </w:rPr>
            </w:pPr>
            <w:r>
              <w:rPr>
                <w:rFonts w:ascii="宋体" w:hAnsi="宋体" w:cs="宋体" w:hint="eastAsia"/>
                <w:kern w:val="0"/>
                <w:sz w:val="20"/>
                <w:szCs w:val="20"/>
              </w:rPr>
              <w:t>&lt;90%</w:t>
            </w:r>
          </w:p>
        </w:tc>
      </w:tr>
      <w:tr w:rsidR="00E03339" w:rsidTr="00663537">
        <w:trPr>
          <w:trHeight w:val="227"/>
          <w:jc w:val="center"/>
        </w:trPr>
        <w:tc>
          <w:tcPr>
            <w:tcW w:w="2341" w:type="dxa"/>
            <w:shd w:val="clear" w:color="auto" w:fill="auto"/>
            <w:vAlign w:val="center"/>
          </w:tcPr>
          <w:p w:rsidR="00E03339" w:rsidRDefault="00E122F3">
            <w:pPr>
              <w:spacing w:line="300" w:lineRule="exact"/>
              <w:jc w:val="left"/>
              <w:rPr>
                <w:rFonts w:ascii="方正书宋_GBK" w:eastAsia="方正书宋_GBK"/>
                <w:b/>
              </w:rPr>
            </w:pPr>
            <w:r>
              <w:rPr>
                <w:rFonts w:ascii="方正书宋_GBK" w:eastAsia="方正书宋_GBK" w:hint="eastAsia"/>
                <w:b/>
              </w:rPr>
              <w:t xml:space="preserve">　　</w:t>
            </w:r>
            <w:r>
              <w:rPr>
                <w:rFonts w:ascii="方正书宋_GBK" w:eastAsia="方正书宋_GBK" w:hint="eastAsia"/>
                <w:b/>
              </w:rPr>
              <w:t>网络线路及系统运行维护费</w:t>
            </w:r>
          </w:p>
        </w:tc>
        <w:tc>
          <w:tcPr>
            <w:tcW w:w="1276" w:type="dxa"/>
            <w:shd w:val="clear" w:color="auto" w:fill="auto"/>
            <w:vAlign w:val="center"/>
          </w:tcPr>
          <w:p w:rsidR="00E03339" w:rsidRDefault="00E122F3">
            <w:pPr>
              <w:spacing w:line="300" w:lineRule="exact"/>
              <w:jc w:val="left"/>
              <w:rPr>
                <w:rFonts w:ascii="方正书宋_GBK" w:eastAsia="方正书宋_GBK"/>
              </w:rPr>
            </w:pPr>
            <w:r>
              <w:rPr>
                <w:rFonts w:ascii="方正书宋_GBK" w:eastAsia="方正书宋_GBK" w:hint="eastAsia"/>
              </w:rPr>
              <w:t>14</w:t>
            </w:r>
          </w:p>
        </w:tc>
        <w:tc>
          <w:tcPr>
            <w:tcW w:w="2976" w:type="dxa"/>
            <w:shd w:val="clear" w:color="auto" w:fill="auto"/>
            <w:vAlign w:val="center"/>
          </w:tcPr>
          <w:p w:rsidR="00E03339" w:rsidRDefault="00E122F3">
            <w:pPr>
              <w:spacing w:line="300" w:lineRule="exact"/>
              <w:jc w:val="left"/>
              <w:rPr>
                <w:rFonts w:ascii="方正书宋_GBK" w:eastAsia="方正书宋_GBK"/>
              </w:rPr>
            </w:pPr>
            <w:r>
              <w:rPr>
                <w:rFonts w:ascii="方正书宋_GBK" w:eastAsia="方正书宋_GBK" w:hint="eastAsia"/>
              </w:rPr>
              <w:t>中心网络系统运行、维修、维护费用</w:t>
            </w:r>
          </w:p>
        </w:tc>
        <w:tc>
          <w:tcPr>
            <w:tcW w:w="2814" w:type="dxa"/>
            <w:shd w:val="clear" w:color="auto" w:fill="auto"/>
            <w:vAlign w:val="center"/>
          </w:tcPr>
          <w:p w:rsidR="00E03339" w:rsidRDefault="00E122F3">
            <w:pPr>
              <w:spacing w:line="300" w:lineRule="exact"/>
              <w:jc w:val="left"/>
              <w:rPr>
                <w:rFonts w:ascii="方正书宋_GBK" w:eastAsia="方正书宋_GBK"/>
              </w:rPr>
            </w:pPr>
            <w:r>
              <w:rPr>
                <w:rFonts w:ascii="方正书宋_GBK" w:eastAsia="方正书宋_GBK" w:hint="eastAsia"/>
              </w:rPr>
              <w:t>保证中心网络系统运行正常</w:t>
            </w:r>
          </w:p>
        </w:tc>
        <w:tc>
          <w:tcPr>
            <w:tcW w:w="1579" w:type="dxa"/>
            <w:shd w:val="clear" w:color="auto" w:fill="auto"/>
            <w:vAlign w:val="center"/>
          </w:tcPr>
          <w:p w:rsidR="00E03339" w:rsidRDefault="00E122F3">
            <w:pPr>
              <w:spacing w:line="300" w:lineRule="exact"/>
              <w:jc w:val="left"/>
              <w:rPr>
                <w:rFonts w:ascii="方正书宋_GBK" w:eastAsia="方正书宋_GBK"/>
              </w:rPr>
            </w:pPr>
            <w:r>
              <w:rPr>
                <w:rFonts w:ascii="方正书宋_GBK" w:eastAsia="方正书宋_GBK" w:hint="eastAsia"/>
              </w:rPr>
              <w:t>中心网络系统运行正常率</w:t>
            </w:r>
          </w:p>
        </w:tc>
        <w:tc>
          <w:tcPr>
            <w:tcW w:w="737" w:type="dxa"/>
            <w:shd w:val="clear" w:color="auto" w:fill="auto"/>
            <w:vAlign w:val="center"/>
          </w:tcPr>
          <w:p w:rsidR="00E03339" w:rsidRDefault="00E122F3">
            <w:pPr>
              <w:widowControl/>
              <w:jc w:val="center"/>
              <w:textAlignment w:val="center"/>
              <w:rPr>
                <w:rFonts w:ascii="方正书宋_GBK" w:eastAsia="方正书宋_GBK"/>
              </w:rPr>
            </w:pPr>
            <w:r>
              <w:rPr>
                <w:rFonts w:ascii="宋体" w:hAnsi="宋体" w:cs="宋体" w:hint="eastAsia"/>
                <w:kern w:val="0"/>
                <w:sz w:val="18"/>
                <w:szCs w:val="18"/>
              </w:rPr>
              <w:t>100%</w:t>
            </w:r>
          </w:p>
        </w:tc>
        <w:tc>
          <w:tcPr>
            <w:tcW w:w="737" w:type="dxa"/>
            <w:shd w:val="clear" w:color="auto" w:fill="auto"/>
            <w:vAlign w:val="center"/>
          </w:tcPr>
          <w:p w:rsidR="00E03339" w:rsidRDefault="00E122F3">
            <w:pPr>
              <w:widowControl/>
              <w:jc w:val="center"/>
              <w:textAlignment w:val="center"/>
              <w:rPr>
                <w:rFonts w:ascii="方正书宋_GBK" w:eastAsia="方正书宋_GBK"/>
              </w:rPr>
            </w:pPr>
            <w:r>
              <w:rPr>
                <w:rFonts w:ascii="宋体" w:hAnsi="宋体" w:cs="宋体" w:hint="eastAsia"/>
                <w:kern w:val="0"/>
                <w:sz w:val="18"/>
                <w:szCs w:val="18"/>
              </w:rPr>
              <w:t>≥</w:t>
            </w:r>
            <w:r>
              <w:rPr>
                <w:rFonts w:ascii="宋体" w:hAnsi="宋体" w:cs="宋体" w:hint="eastAsia"/>
                <w:kern w:val="0"/>
                <w:sz w:val="18"/>
                <w:szCs w:val="18"/>
              </w:rPr>
              <w:t>95%</w:t>
            </w:r>
          </w:p>
        </w:tc>
        <w:tc>
          <w:tcPr>
            <w:tcW w:w="737" w:type="dxa"/>
            <w:shd w:val="clear" w:color="auto" w:fill="auto"/>
            <w:vAlign w:val="center"/>
          </w:tcPr>
          <w:p w:rsidR="00E03339" w:rsidRDefault="00E122F3">
            <w:pPr>
              <w:widowControl/>
              <w:jc w:val="center"/>
              <w:textAlignment w:val="center"/>
              <w:rPr>
                <w:rFonts w:ascii="方正书宋_GBK" w:eastAsia="方正书宋_GBK"/>
              </w:rPr>
            </w:pPr>
            <w:r>
              <w:rPr>
                <w:rFonts w:ascii="宋体" w:hAnsi="宋体" w:cs="宋体" w:hint="eastAsia"/>
                <w:kern w:val="0"/>
                <w:sz w:val="18"/>
                <w:szCs w:val="18"/>
              </w:rPr>
              <w:t>≥</w:t>
            </w:r>
            <w:r>
              <w:rPr>
                <w:rFonts w:ascii="宋体" w:hAnsi="宋体" w:cs="宋体" w:hint="eastAsia"/>
                <w:kern w:val="0"/>
                <w:sz w:val="18"/>
                <w:szCs w:val="18"/>
              </w:rPr>
              <w:t>90%</w:t>
            </w:r>
          </w:p>
        </w:tc>
        <w:tc>
          <w:tcPr>
            <w:tcW w:w="737" w:type="dxa"/>
            <w:shd w:val="clear" w:color="auto" w:fill="auto"/>
            <w:vAlign w:val="center"/>
          </w:tcPr>
          <w:p w:rsidR="00E03339" w:rsidRDefault="00E122F3">
            <w:pPr>
              <w:widowControl/>
              <w:jc w:val="center"/>
              <w:textAlignment w:val="center"/>
              <w:rPr>
                <w:rFonts w:ascii="方正书宋_GBK" w:eastAsia="方正书宋_GBK"/>
              </w:rPr>
            </w:pPr>
            <w:r>
              <w:rPr>
                <w:rFonts w:ascii="宋体" w:hAnsi="宋体" w:cs="宋体" w:hint="eastAsia"/>
                <w:kern w:val="0"/>
                <w:sz w:val="20"/>
                <w:szCs w:val="20"/>
              </w:rPr>
              <w:t>&lt;90%</w:t>
            </w:r>
          </w:p>
        </w:tc>
      </w:tr>
      <w:tr w:rsidR="00E03339" w:rsidTr="00663537">
        <w:trPr>
          <w:trHeight w:val="227"/>
          <w:jc w:val="center"/>
        </w:trPr>
        <w:tc>
          <w:tcPr>
            <w:tcW w:w="2341" w:type="dxa"/>
            <w:shd w:val="clear" w:color="auto" w:fill="auto"/>
            <w:vAlign w:val="center"/>
          </w:tcPr>
          <w:p w:rsidR="00E03339" w:rsidRDefault="00E122F3">
            <w:pPr>
              <w:spacing w:line="300" w:lineRule="exact"/>
              <w:jc w:val="left"/>
              <w:rPr>
                <w:rFonts w:ascii="方正书宋_GBK" w:eastAsia="方正书宋_GBK"/>
                <w:b/>
              </w:rPr>
            </w:pPr>
            <w:r>
              <w:rPr>
                <w:rFonts w:ascii="方正书宋_GBK" w:eastAsia="方正书宋_GBK" w:hint="eastAsia"/>
                <w:b/>
              </w:rPr>
              <w:t>招投标专家评审费用</w:t>
            </w:r>
          </w:p>
        </w:tc>
        <w:tc>
          <w:tcPr>
            <w:tcW w:w="1276" w:type="dxa"/>
            <w:shd w:val="clear" w:color="auto" w:fill="auto"/>
            <w:vAlign w:val="center"/>
          </w:tcPr>
          <w:p w:rsidR="00E03339" w:rsidRDefault="00E122F3">
            <w:pPr>
              <w:spacing w:line="300" w:lineRule="exact"/>
              <w:jc w:val="left"/>
              <w:rPr>
                <w:rFonts w:ascii="方正书宋_GBK" w:eastAsia="方正书宋_GBK"/>
              </w:rPr>
            </w:pPr>
            <w:r>
              <w:rPr>
                <w:rFonts w:ascii="方正书宋_GBK" w:eastAsia="方正书宋_GBK" w:hint="eastAsia"/>
              </w:rPr>
              <w:t>10</w:t>
            </w:r>
          </w:p>
        </w:tc>
        <w:tc>
          <w:tcPr>
            <w:tcW w:w="2976" w:type="dxa"/>
            <w:shd w:val="clear" w:color="auto" w:fill="auto"/>
            <w:vAlign w:val="center"/>
          </w:tcPr>
          <w:p w:rsidR="00E03339" w:rsidRDefault="00E122F3">
            <w:pPr>
              <w:spacing w:line="300" w:lineRule="exact"/>
              <w:jc w:val="left"/>
              <w:rPr>
                <w:rFonts w:ascii="方正书宋_GBK" w:eastAsia="方正书宋_GBK"/>
              </w:rPr>
            </w:pPr>
            <w:r>
              <w:rPr>
                <w:rFonts w:ascii="方正书宋_GBK" w:eastAsia="方正书宋_GBK" w:hint="eastAsia"/>
              </w:rPr>
              <w:t>采购中心专家评审劳务费用</w:t>
            </w:r>
          </w:p>
        </w:tc>
        <w:tc>
          <w:tcPr>
            <w:tcW w:w="2814" w:type="dxa"/>
            <w:shd w:val="clear" w:color="auto" w:fill="auto"/>
            <w:vAlign w:val="center"/>
          </w:tcPr>
          <w:p w:rsidR="00E03339" w:rsidRDefault="00E122F3">
            <w:pPr>
              <w:spacing w:line="300" w:lineRule="exact"/>
              <w:jc w:val="left"/>
              <w:rPr>
                <w:rFonts w:ascii="方正书宋_GBK" w:eastAsia="方正书宋_GBK"/>
              </w:rPr>
            </w:pPr>
            <w:r>
              <w:rPr>
                <w:rFonts w:ascii="方正书宋_GBK" w:eastAsia="方正书宋_GBK" w:hint="eastAsia"/>
              </w:rPr>
              <w:t>完成政府采购中心专家评审工作</w:t>
            </w:r>
          </w:p>
        </w:tc>
        <w:tc>
          <w:tcPr>
            <w:tcW w:w="1579" w:type="dxa"/>
            <w:shd w:val="clear" w:color="auto" w:fill="auto"/>
            <w:vAlign w:val="center"/>
          </w:tcPr>
          <w:p w:rsidR="00E03339" w:rsidRDefault="00E122F3">
            <w:pPr>
              <w:spacing w:line="300" w:lineRule="exact"/>
              <w:jc w:val="left"/>
              <w:rPr>
                <w:rFonts w:ascii="方正书宋_GBK" w:eastAsia="方正书宋_GBK"/>
              </w:rPr>
            </w:pPr>
            <w:r>
              <w:rPr>
                <w:rFonts w:ascii="方正书宋_GBK" w:eastAsia="方正书宋_GBK" w:hint="eastAsia"/>
              </w:rPr>
              <w:t>政府采购专家评审工作满意度</w:t>
            </w:r>
          </w:p>
        </w:tc>
        <w:tc>
          <w:tcPr>
            <w:tcW w:w="737" w:type="dxa"/>
            <w:shd w:val="clear" w:color="auto" w:fill="auto"/>
            <w:vAlign w:val="center"/>
          </w:tcPr>
          <w:p w:rsidR="00E03339" w:rsidRDefault="00E122F3">
            <w:pPr>
              <w:widowControl/>
              <w:jc w:val="center"/>
              <w:textAlignment w:val="center"/>
              <w:rPr>
                <w:rFonts w:ascii="方正书宋_GBK" w:eastAsia="方正书宋_GBK"/>
              </w:rPr>
            </w:pPr>
            <w:r>
              <w:rPr>
                <w:rFonts w:ascii="宋体" w:hAnsi="宋体" w:cs="宋体" w:hint="eastAsia"/>
                <w:kern w:val="0"/>
                <w:sz w:val="18"/>
                <w:szCs w:val="18"/>
              </w:rPr>
              <w:t>100%</w:t>
            </w:r>
          </w:p>
        </w:tc>
        <w:tc>
          <w:tcPr>
            <w:tcW w:w="737" w:type="dxa"/>
            <w:shd w:val="clear" w:color="auto" w:fill="auto"/>
            <w:vAlign w:val="center"/>
          </w:tcPr>
          <w:p w:rsidR="00E03339" w:rsidRDefault="00E122F3">
            <w:pPr>
              <w:widowControl/>
              <w:jc w:val="center"/>
              <w:textAlignment w:val="center"/>
              <w:rPr>
                <w:rFonts w:ascii="方正书宋_GBK" w:eastAsia="方正书宋_GBK"/>
              </w:rPr>
            </w:pPr>
            <w:r>
              <w:rPr>
                <w:rFonts w:ascii="宋体" w:hAnsi="宋体" w:cs="宋体" w:hint="eastAsia"/>
                <w:kern w:val="0"/>
                <w:sz w:val="18"/>
                <w:szCs w:val="18"/>
              </w:rPr>
              <w:t>≥</w:t>
            </w:r>
            <w:r>
              <w:rPr>
                <w:rFonts w:ascii="宋体" w:hAnsi="宋体" w:cs="宋体" w:hint="eastAsia"/>
                <w:kern w:val="0"/>
                <w:sz w:val="18"/>
                <w:szCs w:val="18"/>
              </w:rPr>
              <w:t>95%</w:t>
            </w:r>
          </w:p>
        </w:tc>
        <w:tc>
          <w:tcPr>
            <w:tcW w:w="737" w:type="dxa"/>
            <w:shd w:val="clear" w:color="auto" w:fill="auto"/>
            <w:vAlign w:val="center"/>
          </w:tcPr>
          <w:p w:rsidR="00E03339" w:rsidRDefault="00E122F3">
            <w:pPr>
              <w:widowControl/>
              <w:jc w:val="center"/>
              <w:textAlignment w:val="center"/>
              <w:rPr>
                <w:rFonts w:ascii="方正书宋_GBK" w:eastAsia="方正书宋_GBK"/>
              </w:rPr>
            </w:pPr>
            <w:r>
              <w:rPr>
                <w:rFonts w:ascii="宋体" w:hAnsi="宋体" w:cs="宋体" w:hint="eastAsia"/>
                <w:kern w:val="0"/>
                <w:sz w:val="18"/>
                <w:szCs w:val="18"/>
              </w:rPr>
              <w:t>≥</w:t>
            </w:r>
            <w:r>
              <w:rPr>
                <w:rFonts w:ascii="宋体" w:hAnsi="宋体" w:cs="宋体" w:hint="eastAsia"/>
                <w:kern w:val="0"/>
                <w:sz w:val="18"/>
                <w:szCs w:val="18"/>
              </w:rPr>
              <w:t>90%</w:t>
            </w:r>
          </w:p>
        </w:tc>
        <w:tc>
          <w:tcPr>
            <w:tcW w:w="737" w:type="dxa"/>
            <w:shd w:val="clear" w:color="auto" w:fill="auto"/>
            <w:vAlign w:val="center"/>
          </w:tcPr>
          <w:p w:rsidR="00E03339" w:rsidRDefault="00E122F3">
            <w:pPr>
              <w:widowControl/>
              <w:jc w:val="center"/>
              <w:textAlignment w:val="center"/>
              <w:rPr>
                <w:rFonts w:ascii="方正书宋_GBK" w:eastAsia="方正书宋_GBK"/>
              </w:rPr>
            </w:pPr>
            <w:r>
              <w:rPr>
                <w:rFonts w:ascii="宋体" w:hAnsi="宋体" w:cs="宋体" w:hint="eastAsia"/>
                <w:kern w:val="0"/>
                <w:sz w:val="20"/>
                <w:szCs w:val="20"/>
              </w:rPr>
              <w:t>&lt;90%</w:t>
            </w:r>
          </w:p>
        </w:tc>
      </w:tr>
      <w:tr w:rsidR="00E03339" w:rsidTr="00663537">
        <w:trPr>
          <w:trHeight w:val="227"/>
          <w:jc w:val="center"/>
        </w:trPr>
        <w:tc>
          <w:tcPr>
            <w:tcW w:w="2341" w:type="dxa"/>
            <w:shd w:val="clear" w:color="auto" w:fill="auto"/>
            <w:vAlign w:val="center"/>
          </w:tcPr>
          <w:p w:rsidR="00E03339" w:rsidRDefault="00E122F3">
            <w:pPr>
              <w:spacing w:line="300" w:lineRule="exact"/>
              <w:jc w:val="left"/>
              <w:rPr>
                <w:rFonts w:ascii="方正书宋_GBK" w:eastAsia="方正书宋_GBK"/>
                <w:b/>
              </w:rPr>
            </w:pPr>
            <w:r>
              <w:rPr>
                <w:rFonts w:ascii="方正书宋_GBK" w:eastAsia="方正书宋_GBK" w:hint="eastAsia"/>
                <w:b/>
              </w:rPr>
              <w:t xml:space="preserve">　</w:t>
            </w:r>
            <w:r>
              <w:rPr>
                <w:rFonts w:ascii="方正书宋_GBK" w:eastAsia="方正书宋_GBK" w:hint="eastAsia"/>
                <w:b/>
              </w:rPr>
              <w:t>物业、中央空调等费用</w:t>
            </w:r>
          </w:p>
        </w:tc>
        <w:tc>
          <w:tcPr>
            <w:tcW w:w="1276" w:type="dxa"/>
            <w:shd w:val="clear" w:color="auto" w:fill="auto"/>
            <w:vAlign w:val="center"/>
          </w:tcPr>
          <w:p w:rsidR="00E03339" w:rsidRDefault="00E122F3">
            <w:pPr>
              <w:spacing w:line="300" w:lineRule="exact"/>
              <w:jc w:val="left"/>
              <w:rPr>
                <w:rFonts w:ascii="方正书宋_GBK" w:eastAsia="方正书宋_GBK"/>
              </w:rPr>
            </w:pPr>
            <w:r>
              <w:rPr>
                <w:rFonts w:ascii="方正书宋_GBK" w:eastAsia="方正书宋_GBK" w:hint="eastAsia"/>
              </w:rPr>
              <w:t>60.3</w:t>
            </w:r>
          </w:p>
        </w:tc>
        <w:tc>
          <w:tcPr>
            <w:tcW w:w="2976" w:type="dxa"/>
            <w:shd w:val="clear" w:color="auto" w:fill="auto"/>
            <w:vAlign w:val="center"/>
          </w:tcPr>
          <w:p w:rsidR="00E03339" w:rsidRDefault="00E122F3">
            <w:pPr>
              <w:widowControl/>
              <w:jc w:val="center"/>
              <w:textAlignment w:val="center"/>
              <w:rPr>
                <w:rFonts w:ascii="方正书宋_GBK" w:eastAsia="方正书宋_GBK"/>
              </w:rPr>
            </w:pPr>
            <w:r>
              <w:rPr>
                <w:rFonts w:ascii="方正书宋_GBK" w:eastAsia="方正书宋_GBK" w:hint="eastAsia"/>
              </w:rPr>
              <w:t>物业费、中央空调等费用</w:t>
            </w:r>
          </w:p>
        </w:tc>
        <w:tc>
          <w:tcPr>
            <w:tcW w:w="2814" w:type="dxa"/>
            <w:shd w:val="clear" w:color="auto" w:fill="auto"/>
            <w:vAlign w:val="center"/>
          </w:tcPr>
          <w:p w:rsidR="00E03339" w:rsidRDefault="00E122F3">
            <w:pPr>
              <w:widowControl/>
              <w:jc w:val="center"/>
              <w:textAlignment w:val="center"/>
              <w:rPr>
                <w:rFonts w:ascii="方正书宋_GBK" w:eastAsia="方正书宋_GBK"/>
              </w:rPr>
            </w:pPr>
            <w:r>
              <w:rPr>
                <w:rFonts w:ascii="宋体" w:hAnsi="宋体" w:cs="宋体" w:hint="eastAsia"/>
                <w:color w:val="000000"/>
                <w:kern w:val="0"/>
                <w:sz w:val="18"/>
                <w:szCs w:val="18"/>
                <w:lang w:bidi="ar"/>
              </w:rPr>
              <w:t>按时向物业公司和冀东新闻中心支付各项费用。</w:t>
            </w:r>
          </w:p>
        </w:tc>
        <w:tc>
          <w:tcPr>
            <w:tcW w:w="1579" w:type="dxa"/>
            <w:shd w:val="clear" w:color="auto" w:fill="auto"/>
            <w:vAlign w:val="center"/>
          </w:tcPr>
          <w:p w:rsidR="00E03339" w:rsidRDefault="00E122F3">
            <w:pPr>
              <w:spacing w:line="300" w:lineRule="exact"/>
              <w:jc w:val="left"/>
              <w:rPr>
                <w:rFonts w:ascii="方正书宋_GBK" w:eastAsia="方正书宋_GBK"/>
              </w:rPr>
            </w:pPr>
            <w:r>
              <w:rPr>
                <w:rFonts w:ascii="方正书宋_GBK" w:eastAsia="方正书宋_GBK" w:hint="eastAsia"/>
              </w:rPr>
              <w:t>行政服务中心员工满意度</w:t>
            </w:r>
          </w:p>
        </w:tc>
        <w:tc>
          <w:tcPr>
            <w:tcW w:w="737" w:type="dxa"/>
            <w:shd w:val="clear" w:color="auto" w:fill="auto"/>
            <w:vAlign w:val="center"/>
          </w:tcPr>
          <w:p w:rsidR="00E03339" w:rsidRDefault="00E122F3">
            <w:pPr>
              <w:widowControl/>
              <w:jc w:val="center"/>
              <w:textAlignment w:val="center"/>
              <w:rPr>
                <w:rFonts w:ascii="方正书宋_GBK" w:eastAsia="方正书宋_GBK"/>
              </w:rPr>
            </w:pPr>
            <w:r>
              <w:rPr>
                <w:rFonts w:ascii="宋体" w:hAnsi="宋体" w:cs="宋体" w:hint="eastAsia"/>
                <w:kern w:val="0"/>
                <w:sz w:val="18"/>
                <w:szCs w:val="18"/>
              </w:rPr>
              <w:t>100%</w:t>
            </w:r>
          </w:p>
        </w:tc>
        <w:tc>
          <w:tcPr>
            <w:tcW w:w="737" w:type="dxa"/>
            <w:shd w:val="clear" w:color="auto" w:fill="auto"/>
            <w:vAlign w:val="center"/>
          </w:tcPr>
          <w:p w:rsidR="00E03339" w:rsidRDefault="00E122F3">
            <w:pPr>
              <w:widowControl/>
              <w:jc w:val="center"/>
              <w:textAlignment w:val="center"/>
              <w:rPr>
                <w:rFonts w:ascii="方正书宋_GBK" w:eastAsia="方正书宋_GBK"/>
              </w:rPr>
            </w:pPr>
            <w:r>
              <w:rPr>
                <w:rFonts w:ascii="宋体" w:hAnsi="宋体" w:cs="宋体" w:hint="eastAsia"/>
                <w:kern w:val="0"/>
                <w:sz w:val="18"/>
                <w:szCs w:val="18"/>
              </w:rPr>
              <w:t>≥</w:t>
            </w:r>
            <w:r>
              <w:rPr>
                <w:rFonts w:ascii="宋体" w:hAnsi="宋体" w:cs="宋体" w:hint="eastAsia"/>
                <w:kern w:val="0"/>
                <w:sz w:val="18"/>
                <w:szCs w:val="18"/>
              </w:rPr>
              <w:t>95%</w:t>
            </w:r>
          </w:p>
        </w:tc>
        <w:tc>
          <w:tcPr>
            <w:tcW w:w="737" w:type="dxa"/>
            <w:shd w:val="clear" w:color="auto" w:fill="auto"/>
            <w:vAlign w:val="center"/>
          </w:tcPr>
          <w:p w:rsidR="00E03339" w:rsidRDefault="00E122F3">
            <w:pPr>
              <w:widowControl/>
              <w:jc w:val="center"/>
              <w:textAlignment w:val="center"/>
              <w:rPr>
                <w:rFonts w:ascii="方正书宋_GBK" w:eastAsia="方正书宋_GBK"/>
              </w:rPr>
            </w:pPr>
            <w:r>
              <w:rPr>
                <w:rFonts w:ascii="宋体" w:hAnsi="宋体" w:cs="宋体" w:hint="eastAsia"/>
                <w:kern w:val="0"/>
                <w:sz w:val="18"/>
                <w:szCs w:val="18"/>
              </w:rPr>
              <w:t>≥</w:t>
            </w:r>
            <w:r>
              <w:rPr>
                <w:rFonts w:ascii="宋体" w:hAnsi="宋体" w:cs="宋体" w:hint="eastAsia"/>
                <w:kern w:val="0"/>
                <w:sz w:val="18"/>
                <w:szCs w:val="18"/>
              </w:rPr>
              <w:t>90%</w:t>
            </w:r>
          </w:p>
        </w:tc>
        <w:tc>
          <w:tcPr>
            <w:tcW w:w="737" w:type="dxa"/>
            <w:shd w:val="clear" w:color="auto" w:fill="auto"/>
            <w:vAlign w:val="center"/>
          </w:tcPr>
          <w:p w:rsidR="00E03339" w:rsidRDefault="00E122F3">
            <w:pPr>
              <w:widowControl/>
              <w:jc w:val="center"/>
              <w:textAlignment w:val="center"/>
              <w:rPr>
                <w:rFonts w:ascii="方正书宋_GBK" w:eastAsia="方正书宋_GBK"/>
              </w:rPr>
            </w:pPr>
            <w:r>
              <w:rPr>
                <w:rFonts w:ascii="宋体" w:hAnsi="宋体" w:cs="宋体" w:hint="eastAsia"/>
                <w:kern w:val="0"/>
                <w:sz w:val="20"/>
                <w:szCs w:val="20"/>
              </w:rPr>
              <w:t>&lt;90%</w:t>
            </w:r>
          </w:p>
        </w:tc>
      </w:tr>
    </w:tbl>
    <w:p w:rsidR="00E03339" w:rsidRDefault="00E03339">
      <w:pPr>
        <w:spacing w:line="300" w:lineRule="exact"/>
        <w:jc w:val="left"/>
        <w:outlineLvl w:val="0"/>
        <w:sectPr w:rsidR="00E03339">
          <w:headerReference w:type="even" r:id="rId9"/>
          <w:headerReference w:type="default" r:id="rId10"/>
          <w:footerReference w:type="even" r:id="rId11"/>
          <w:footerReference w:type="default" r:id="rId12"/>
          <w:headerReference w:type="first" r:id="rId13"/>
          <w:footerReference w:type="first" r:id="rId14"/>
          <w:pgSz w:w="16839" w:h="11907" w:orient="landscape"/>
          <w:pgMar w:top="1020" w:right="1361" w:bottom="1020" w:left="1361" w:header="851" w:footer="992" w:gutter="0"/>
          <w:cols w:space="425"/>
          <w:docGrid w:type="lines" w:linePitch="312"/>
        </w:sectPr>
      </w:pPr>
    </w:p>
    <w:p w:rsidR="00E03339" w:rsidRDefault="00E122F3">
      <w:pPr>
        <w:spacing w:line="560" w:lineRule="exact"/>
        <w:ind w:firstLineChars="200" w:firstLine="643"/>
      </w:pPr>
      <w:r>
        <w:rPr>
          <w:rFonts w:ascii="宋体" w:hAnsi="宋体" w:hint="eastAsia"/>
          <w:b/>
          <w:sz w:val="32"/>
          <w:szCs w:val="32"/>
        </w:rPr>
        <w:lastRenderedPageBreak/>
        <w:t>六、政府采购预算情况</w:t>
      </w:r>
    </w:p>
    <w:p w:rsidR="00E03339" w:rsidRDefault="00E122F3">
      <w:pPr>
        <w:ind w:firstLineChars="200" w:firstLine="640"/>
        <w:jc w:val="left"/>
        <w:outlineLvl w:val="0"/>
        <w:rPr>
          <w:rFonts w:ascii="方正小标宋_GBK" w:eastAsiaTheme="minorEastAsia"/>
          <w:sz w:val="32"/>
        </w:rPr>
      </w:pPr>
      <w:bookmarkStart w:id="2" w:name="_Toc486490989"/>
      <w:r>
        <w:rPr>
          <w:rFonts w:ascii="方正小标宋_GBK" w:eastAsiaTheme="minorEastAsia" w:hint="eastAsia"/>
          <w:sz w:val="32"/>
        </w:rPr>
        <w:t>201</w:t>
      </w:r>
      <w:r w:rsidR="0056300A">
        <w:rPr>
          <w:rFonts w:ascii="方正小标宋_GBK" w:eastAsiaTheme="minorEastAsia" w:hint="eastAsia"/>
          <w:sz w:val="32"/>
        </w:rPr>
        <w:t>9</w:t>
      </w:r>
      <w:r>
        <w:rPr>
          <w:rFonts w:ascii="方正小标宋_GBK" w:eastAsiaTheme="minorEastAsia" w:hint="eastAsia"/>
          <w:sz w:val="32"/>
        </w:rPr>
        <w:t>年</w:t>
      </w:r>
      <w:proofErr w:type="gramStart"/>
      <w:r>
        <w:rPr>
          <w:rFonts w:ascii="方正小标宋_GBK" w:eastAsiaTheme="minorEastAsia" w:hint="eastAsia"/>
          <w:sz w:val="32"/>
        </w:rPr>
        <w:t>我部门</w:t>
      </w:r>
      <w:proofErr w:type="gramEnd"/>
      <w:r>
        <w:rPr>
          <w:rFonts w:ascii="方正小标宋_GBK" w:eastAsiaTheme="minorEastAsia" w:hint="eastAsia"/>
          <w:sz w:val="32"/>
        </w:rPr>
        <w:t>无政府采购。</w:t>
      </w:r>
    </w:p>
    <w:bookmarkEnd w:id="2"/>
    <w:p w:rsidR="00E03339" w:rsidRDefault="00E122F3">
      <w:pPr>
        <w:spacing w:line="560" w:lineRule="exact"/>
        <w:ind w:firstLineChars="200" w:firstLine="643"/>
      </w:pPr>
      <w:r>
        <w:rPr>
          <w:rFonts w:ascii="宋体" w:hAnsi="宋体" w:hint="eastAsia"/>
          <w:b/>
          <w:sz w:val="32"/>
          <w:szCs w:val="32"/>
        </w:rPr>
        <w:t>七、国有资产预算情况</w:t>
      </w:r>
    </w:p>
    <w:tbl>
      <w:tblPr>
        <w:tblW w:w="13680" w:type="dxa"/>
        <w:tblLayout w:type="fixed"/>
        <w:tblLook w:val="04A0" w:firstRow="1" w:lastRow="0" w:firstColumn="1" w:lastColumn="0" w:noHBand="0" w:noVBand="1"/>
      </w:tblPr>
      <w:tblGrid>
        <w:gridCol w:w="4788"/>
        <w:gridCol w:w="2700"/>
        <w:gridCol w:w="6192"/>
      </w:tblGrid>
      <w:tr w:rsidR="00E03339">
        <w:trPr>
          <w:trHeight w:val="705"/>
        </w:trPr>
        <w:tc>
          <w:tcPr>
            <w:tcW w:w="13680" w:type="dxa"/>
            <w:gridSpan w:val="3"/>
            <w:tcBorders>
              <w:top w:val="nil"/>
              <w:left w:val="nil"/>
              <w:bottom w:val="nil"/>
              <w:right w:val="nil"/>
            </w:tcBorders>
            <w:vAlign w:val="center"/>
          </w:tcPr>
          <w:p w:rsidR="00E03339" w:rsidRDefault="00E122F3">
            <w:pPr>
              <w:widowControl/>
              <w:jc w:val="center"/>
              <w:rPr>
                <w:rFonts w:ascii="仿宋_GB2312" w:eastAsia="仿宋_GB2312" w:hAnsi="仿宋" w:cs="宋体"/>
                <w:b/>
                <w:bCs/>
                <w:kern w:val="0"/>
                <w:sz w:val="32"/>
                <w:szCs w:val="30"/>
              </w:rPr>
            </w:pPr>
            <w:r>
              <w:rPr>
                <w:rFonts w:ascii="仿宋_GB2312" w:eastAsia="仿宋_GB2312" w:hAnsi="宋体" w:cs="宋体" w:hint="eastAsia"/>
                <w:b/>
                <w:bCs/>
                <w:kern w:val="0"/>
                <w:sz w:val="32"/>
                <w:szCs w:val="30"/>
              </w:rPr>
              <w:t>固定资产占用情况表</w:t>
            </w:r>
          </w:p>
        </w:tc>
      </w:tr>
      <w:tr w:rsidR="00E03339">
        <w:trPr>
          <w:trHeight w:val="510"/>
        </w:trPr>
        <w:tc>
          <w:tcPr>
            <w:tcW w:w="7488" w:type="dxa"/>
            <w:gridSpan w:val="2"/>
            <w:tcBorders>
              <w:top w:val="nil"/>
              <w:left w:val="nil"/>
              <w:bottom w:val="nil"/>
              <w:right w:val="nil"/>
            </w:tcBorders>
            <w:vAlign w:val="center"/>
          </w:tcPr>
          <w:p w:rsidR="00E03339" w:rsidRDefault="00E122F3">
            <w:pPr>
              <w:widowControl/>
              <w:jc w:val="left"/>
              <w:rPr>
                <w:rFonts w:ascii="仿宋_GB2312" w:eastAsia="仿宋_GB2312" w:hAnsi="宋体" w:cs="宋体"/>
                <w:kern w:val="0"/>
                <w:sz w:val="32"/>
                <w:szCs w:val="30"/>
              </w:rPr>
            </w:pPr>
            <w:r>
              <w:rPr>
                <w:rFonts w:ascii="仿宋_GB2312" w:eastAsia="仿宋_GB2312" w:hAnsi="宋体" w:cs="宋体" w:hint="eastAsia"/>
                <w:kern w:val="0"/>
                <w:sz w:val="32"/>
                <w:szCs w:val="30"/>
              </w:rPr>
              <w:t>编制部门：</w:t>
            </w:r>
            <w:r>
              <w:rPr>
                <w:rFonts w:ascii="仿宋_GB2312" w:eastAsia="仿宋_GB2312" w:hAnsi="宋体" w:cs="宋体" w:hint="eastAsia"/>
                <w:kern w:val="0"/>
                <w:sz w:val="32"/>
                <w:szCs w:val="30"/>
              </w:rPr>
              <w:t>行政服务中心</w:t>
            </w:r>
          </w:p>
        </w:tc>
        <w:tc>
          <w:tcPr>
            <w:tcW w:w="6192" w:type="dxa"/>
            <w:tcBorders>
              <w:top w:val="nil"/>
              <w:left w:val="nil"/>
              <w:bottom w:val="nil"/>
              <w:right w:val="nil"/>
            </w:tcBorders>
            <w:vAlign w:val="center"/>
          </w:tcPr>
          <w:p w:rsidR="00E03339" w:rsidRDefault="00E122F3">
            <w:pPr>
              <w:widowControl/>
              <w:jc w:val="left"/>
              <w:rPr>
                <w:rFonts w:ascii="仿宋_GB2312" w:eastAsia="仿宋_GB2312" w:cs="宋体"/>
                <w:kern w:val="0"/>
                <w:sz w:val="32"/>
                <w:szCs w:val="30"/>
              </w:rPr>
            </w:pPr>
            <w:r>
              <w:rPr>
                <w:rFonts w:ascii="仿宋_GB2312" w:eastAsia="仿宋_GB2312" w:hAnsi="宋体" w:cs="宋体" w:hint="eastAsia"/>
                <w:kern w:val="0"/>
                <w:sz w:val="32"/>
                <w:szCs w:val="30"/>
              </w:rPr>
              <w:t>截止时间：</w:t>
            </w:r>
            <w:r>
              <w:rPr>
                <w:rFonts w:ascii="仿宋_GB2312" w:eastAsia="仿宋_GB2312" w:hAnsi="宋体" w:cs="宋体"/>
                <w:kern w:val="0"/>
                <w:sz w:val="32"/>
                <w:szCs w:val="30"/>
              </w:rPr>
              <w:t>201</w:t>
            </w:r>
            <w:r>
              <w:rPr>
                <w:rFonts w:ascii="仿宋_GB2312" w:eastAsia="仿宋_GB2312" w:hAnsi="宋体" w:cs="宋体" w:hint="eastAsia"/>
                <w:kern w:val="0"/>
                <w:sz w:val="32"/>
                <w:szCs w:val="30"/>
              </w:rPr>
              <w:t>8</w:t>
            </w:r>
            <w:r>
              <w:rPr>
                <w:rFonts w:ascii="仿宋_GB2312" w:eastAsia="仿宋_GB2312" w:hAnsi="宋体" w:cs="宋体" w:hint="eastAsia"/>
                <w:kern w:val="0"/>
                <w:sz w:val="32"/>
                <w:szCs w:val="30"/>
              </w:rPr>
              <w:t>年</w:t>
            </w:r>
            <w:r>
              <w:rPr>
                <w:rFonts w:ascii="仿宋_GB2312" w:eastAsia="仿宋_GB2312" w:hAnsi="宋体" w:cs="宋体"/>
                <w:kern w:val="0"/>
                <w:sz w:val="32"/>
                <w:szCs w:val="30"/>
              </w:rPr>
              <w:t>12</w:t>
            </w:r>
            <w:r>
              <w:rPr>
                <w:rFonts w:ascii="仿宋_GB2312" w:eastAsia="仿宋_GB2312" w:hAnsi="宋体" w:cs="宋体" w:hint="eastAsia"/>
                <w:kern w:val="0"/>
                <w:sz w:val="32"/>
                <w:szCs w:val="30"/>
              </w:rPr>
              <w:t>月</w:t>
            </w:r>
            <w:r>
              <w:rPr>
                <w:rFonts w:ascii="仿宋_GB2312" w:eastAsia="仿宋_GB2312" w:hAnsi="宋体" w:cs="宋体"/>
                <w:kern w:val="0"/>
                <w:sz w:val="32"/>
                <w:szCs w:val="30"/>
              </w:rPr>
              <w:t>31</w:t>
            </w:r>
            <w:r>
              <w:rPr>
                <w:rFonts w:ascii="仿宋_GB2312" w:eastAsia="仿宋_GB2312" w:hAnsi="宋体" w:cs="宋体" w:hint="eastAsia"/>
                <w:kern w:val="0"/>
                <w:sz w:val="32"/>
                <w:szCs w:val="30"/>
              </w:rPr>
              <w:t>日</w:t>
            </w:r>
            <w:r>
              <w:rPr>
                <w:rFonts w:ascii="仿宋_GB2312" w:eastAsia="仿宋_GB2312" w:hAnsi="宋体" w:cs="宋体"/>
                <w:kern w:val="0"/>
                <w:sz w:val="32"/>
                <w:szCs w:val="30"/>
              </w:rPr>
              <w:t xml:space="preserve">  </w:t>
            </w:r>
          </w:p>
        </w:tc>
      </w:tr>
      <w:tr w:rsidR="00E03339">
        <w:trPr>
          <w:trHeight w:val="645"/>
        </w:trPr>
        <w:tc>
          <w:tcPr>
            <w:tcW w:w="4788" w:type="dxa"/>
            <w:tcBorders>
              <w:top w:val="single" w:sz="4" w:space="0" w:color="auto"/>
              <w:left w:val="single" w:sz="4" w:space="0" w:color="auto"/>
              <w:bottom w:val="single" w:sz="4" w:space="0" w:color="auto"/>
              <w:right w:val="single" w:sz="4" w:space="0" w:color="auto"/>
            </w:tcBorders>
            <w:vAlign w:val="center"/>
          </w:tcPr>
          <w:p w:rsidR="00E03339" w:rsidRDefault="00E122F3">
            <w:pPr>
              <w:widowControl/>
              <w:jc w:val="center"/>
              <w:rPr>
                <w:rFonts w:ascii="仿宋_GB2312" w:eastAsia="仿宋_GB2312" w:cs="宋体"/>
                <w:b/>
                <w:bCs/>
                <w:kern w:val="0"/>
                <w:sz w:val="32"/>
                <w:szCs w:val="30"/>
              </w:rPr>
            </w:pPr>
            <w:r>
              <w:rPr>
                <w:rFonts w:ascii="仿宋_GB2312" w:eastAsia="仿宋_GB2312" w:hAnsi="宋体" w:cs="宋体" w:hint="eastAsia"/>
                <w:b/>
                <w:bCs/>
                <w:kern w:val="0"/>
                <w:sz w:val="32"/>
                <w:szCs w:val="30"/>
              </w:rPr>
              <w:t>项</w:t>
            </w:r>
            <w:r>
              <w:rPr>
                <w:rFonts w:ascii="仿宋_GB2312" w:eastAsia="仿宋_GB2312" w:hAnsi="宋体" w:cs="宋体"/>
                <w:b/>
                <w:bCs/>
                <w:kern w:val="0"/>
                <w:sz w:val="32"/>
                <w:szCs w:val="30"/>
              </w:rPr>
              <w:t xml:space="preserve">   </w:t>
            </w:r>
            <w:r>
              <w:rPr>
                <w:rFonts w:ascii="仿宋_GB2312" w:eastAsia="仿宋_GB2312" w:hAnsi="宋体" w:cs="宋体" w:hint="eastAsia"/>
                <w:b/>
                <w:bCs/>
                <w:kern w:val="0"/>
                <w:sz w:val="32"/>
                <w:szCs w:val="30"/>
              </w:rPr>
              <w:t>目</w:t>
            </w:r>
          </w:p>
        </w:tc>
        <w:tc>
          <w:tcPr>
            <w:tcW w:w="2700" w:type="dxa"/>
            <w:tcBorders>
              <w:top w:val="single" w:sz="4" w:space="0" w:color="auto"/>
              <w:left w:val="nil"/>
              <w:bottom w:val="single" w:sz="4" w:space="0" w:color="auto"/>
              <w:right w:val="single" w:sz="4" w:space="0" w:color="auto"/>
            </w:tcBorders>
            <w:vAlign w:val="center"/>
          </w:tcPr>
          <w:p w:rsidR="00E03339" w:rsidRDefault="00E122F3">
            <w:pPr>
              <w:widowControl/>
              <w:jc w:val="center"/>
              <w:rPr>
                <w:rFonts w:ascii="仿宋_GB2312" w:eastAsia="仿宋_GB2312" w:cs="宋体"/>
                <w:b/>
                <w:bCs/>
                <w:kern w:val="0"/>
                <w:sz w:val="32"/>
                <w:szCs w:val="30"/>
              </w:rPr>
            </w:pPr>
            <w:r>
              <w:rPr>
                <w:rFonts w:ascii="仿宋_GB2312" w:eastAsia="仿宋_GB2312" w:hAnsi="宋体" w:cs="宋体" w:hint="eastAsia"/>
                <w:b/>
                <w:bCs/>
                <w:kern w:val="0"/>
                <w:sz w:val="32"/>
                <w:szCs w:val="30"/>
              </w:rPr>
              <w:t>数量</w:t>
            </w:r>
          </w:p>
        </w:tc>
        <w:tc>
          <w:tcPr>
            <w:tcW w:w="6192" w:type="dxa"/>
            <w:tcBorders>
              <w:top w:val="single" w:sz="4" w:space="0" w:color="auto"/>
              <w:left w:val="nil"/>
              <w:bottom w:val="single" w:sz="4" w:space="0" w:color="auto"/>
              <w:right w:val="single" w:sz="4" w:space="0" w:color="auto"/>
            </w:tcBorders>
            <w:vAlign w:val="center"/>
          </w:tcPr>
          <w:p w:rsidR="00E03339" w:rsidRDefault="00E122F3">
            <w:pPr>
              <w:widowControl/>
              <w:jc w:val="center"/>
              <w:rPr>
                <w:rFonts w:ascii="仿宋_GB2312" w:eastAsia="仿宋_GB2312" w:cs="宋体"/>
                <w:b/>
                <w:bCs/>
                <w:kern w:val="0"/>
                <w:sz w:val="32"/>
                <w:szCs w:val="30"/>
              </w:rPr>
            </w:pPr>
            <w:r>
              <w:rPr>
                <w:rFonts w:ascii="仿宋_GB2312" w:eastAsia="仿宋_GB2312" w:hAnsi="宋体" w:cs="宋体" w:hint="eastAsia"/>
                <w:b/>
                <w:bCs/>
                <w:kern w:val="0"/>
                <w:sz w:val="32"/>
                <w:szCs w:val="30"/>
              </w:rPr>
              <w:t>价值（金额单位：万元）</w:t>
            </w:r>
          </w:p>
        </w:tc>
      </w:tr>
      <w:tr w:rsidR="00E03339">
        <w:trPr>
          <w:trHeight w:val="645"/>
        </w:trPr>
        <w:tc>
          <w:tcPr>
            <w:tcW w:w="4788" w:type="dxa"/>
            <w:tcBorders>
              <w:top w:val="nil"/>
              <w:left w:val="single" w:sz="4" w:space="0" w:color="auto"/>
              <w:bottom w:val="single" w:sz="4" w:space="0" w:color="auto"/>
              <w:right w:val="single" w:sz="4" w:space="0" w:color="auto"/>
            </w:tcBorders>
            <w:vAlign w:val="center"/>
          </w:tcPr>
          <w:p w:rsidR="00E03339" w:rsidRDefault="00E122F3">
            <w:pPr>
              <w:rPr>
                <w:rFonts w:ascii="仿宋_GB2312" w:eastAsia="仿宋_GB2312" w:hAnsi="宋体" w:cs="宋体"/>
                <w:sz w:val="32"/>
                <w:szCs w:val="32"/>
              </w:rPr>
            </w:pPr>
            <w:r>
              <w:rPr>
                <w:rFonts w:ascii="仿宋_GB2312" w:eastAsia="仿宋_GB2312" w:hint="eastAsia"/>
                <w:sz w:val="32"/>
                <w:szCs w:val="32"/>
              </w:rPr>
              <w:t xml:space="preserve">　　　　　　合计　　</w:t>
            </w:r>
            <w:proofErr w:type="gramStart"/>
            <w:r>
              <w:rPr>
                <w:rFonts w:ascii="仿宋_GB2312" w:eastAsia="仿宋_GB2312" w:hint="eastAsia"/>
                <w:sz w:val="32"/>
                <w:szCs w:val="32"/>
              </w:rPr>
              <w:t xml:space="preserve">　</w:t>
            </w:r>
            <w:proofErr w:type="gramEnd"/>
          </w:p>
        </w:tc>
        <w:tc>
          <w:tcPr>
            <w:tcW w:w="2700" w:type="dxa"/>
            <w:tcBorders>
              <w:top w:val="nil"/>
              <w:left w:val="nil"/>
              <w:bottom w:val="single" w:sz="4" w:space="0" w:color="auto"/>
              <w:right w:val="single" w:sz="4" w:space="0" w:color="auto"/>
            </w:tcBorders>
            <w:vAlign w:val="center"/>
          </w:tcPr>
          <w:p w:rsidR="00E03339" w:rsidRDefault="00E122F3">
            <w:pPr>
              <w:jc w:val="center"/>
              <w:rPr>
                <w:rFonts w:ascii="宋体" w:hAnsi="宋体" w:cs="宋体"/>
                <w:sz w:val="20"/>
                <w:szCs w:val="20"/>
              </w:rPr>
            </w:pPr>
            <w:r>
              <w:rPr>
                <w:rFonts w:hint="eastAsia"/>
                <w:sz w:val="20"/>
                <w:szCs w:val="20"/>
              </w:rPr>
              <w:t>- -</w:t>
            </w:r>
          </w:p>
        </w:tc>
        <w:tc>
          <w:tcPr>
            <w:tcW w:w="6192" w:type="dxa"/>
            <w:tcBorders>
              <w:top w:val="nil"/>
              <w:left w:val="nil"/>
              <w:bottom w:val="single" w:sz="4" w:space="0" w:color="auto"/>
              <w:right w:val="single" w:sz="4" w:space="0" w:color="auto"/>
            </w:tcBorders>
            <w:vAlign w:val="center"/>
          </w:tcPr>
          <w:p w:rsidR="00E03339" w:rsidRDefault="00E122F3">
            <w:pPr>
              <w:jc w:val="right"/>
              <w:rPr>
                <w:rFonts w:ascii="宋体" w:hAnsi="宋体" w:cs="宋体"/>
                <w:color w:val="000000"/>
                <w:sz w:val="22"/>
                <w:szCs w:val="22"/>
              </w:rPr>
            </w:pPr>
            <w:r>
              <w:rPr>
                <w:rFonts w:hint="eastAsia"/>
                <w:color w:val="000000"/>
                <w:sz w:val="22"/>
                <w:szCs w:val="22"/>
              </w:rPr>
              <w:t>28.14</w:t>
            </w:r>
          </w:p>
        </w:tc>
      </w:tr>
      <w:tr w:rsidR="00E03339">
        <w:trPr>
          <w:trHeight w:val="645"/>
        </w:trPr>
        <w:tc>
          <w:tcPr>
            <w:tcW w:w="4788" w:type="dxa"/>
            <w:tcBorders>
              <w:top w:val="nil"/>
              <w:left w:val="single" w:sz="4" w:space="0" w:color="auto"/>
              <w:bottom w:val="single" w:sz="4" w:space="0" w:color="auto"/>
              <w:right w:val="single" w:sz="4" w:space="0" w:color="auto"/>
            </w:tcBorders>
            <w:vAlign w:val="center"/>
          </w:tcPr>
          <w:p w:rsidR="00E03339" w:rsidRDefault="00E122F3">
            <w:pPr>
              <w:rPr>
                <w:rFonts w:ascii="仿宋_GB2312" w:eastAsia="仿宋_GB2312" w:hAnsi="宋体" w:cs="宋体"/>
                <w:sz w:val="32"/>
                <w:szCs w:val="32"/>
              </w:rPr>
            </w:pPr>
            <w:r>
              <w:rPr>
                <w:rFonts w:ascii="仿宋_GB2312" w:eastAsia="仿宋_GB2312" w:hint="eastAsia"/>
                <w:sz w:val="32"/>
                <w:szCs w:val="32"/>
              </w:rPr>
              <w:t>一、土地房屋及构筑物</w:t>
            </w:r>
          </w:p>
        </w:tc>
        <w:tc>
          <w:tcPr>
            <w:tcW w:w="2700" w:type="dxa"/>
            <w:tcBorders>
              <w:top w:val="nil"/>
              <w:left w:val="nil"/>
              <w:bottom w:val="single" w:sz="4" w:space="0" w:color="auto"/>
              <w:right w:val="single" w:sz="4" w:space="0" w:color="auto"/>
            </w:tcBorders>
            <w:vAlign w:val="center"/>
          </w:tcPr>
          <w:p w:rsidR="00E03339" w:rsidRDefault="00E122F3">
            <w:pPr>
              <w:jc w:val="center"/>
              <w:rPr>
                <w:rFonts w:ascii="宋体" w:hAnsi="宋体" w:cs="宋体"/>
                <w:sz w:val="20"/>
                <w:szCs w:val="20"/>
              </w:rPr>
            </w:pPr>
            <w:r>
              <w:rPr>
                <w:rFonts w:hint="eastAsia"/>
                <w:sz w:val="20"/>
                <w:szCs w:val="20"/>
              </w:rPr>
              <w:t>- -</w:t>
            </w:r>
          </w:p>
        </w:tc>
        <w:tc>
          <w:tcPr>
            <w:tcW w:w="6192" w:type="dxa"/>
            <w:tcBorders>
              <w:top w:val="nil"/>
              <w:left w:val="nil"/>
              <w:bottom w:val="single" w:sz="4" w:space="0" w:color="auto"/>
              <w:right w:val="single" w:sz="4" w:space="0" w:color="auto"/>
            </w:tcBorders>
            <w:vAlign w:val="center"/>
          </w:tcPr>
          <w:p w:rsidR="00E03339" w:rsidRDefault="00E122F3">
            <w:pPr>
              <w:rPr>
                <w:rFonts w:ascii="宋体" w:hAnsi="宋体" w:cs="宋体"/>
                <w:sz w:val="20"/>
                <w:szCs w:val="20"/>
              </w:rPr>
            </w:pPr>
            <w:r>
              <w:rPr>
                <w:rFonts w:hint="eastAsia"/>
                <w:sz w:val="20"/>
                <w:szCs w:val="20"/>
              </w:rPr>
              <w:t xml:space="preserve">　</w:t>
            </w:r>
          </w:p>
        </w:tc>
      </w:tr>
      <w:tr w:rsidR="00E03339">
        <w:trPr>
          <w:trHeight w:val="645"/>
        </w:trPr>
        <w:tc>
          <w:tcPr>
            <w:tcW w:w="4788" w:type="dxa"/>
            <w:tcBorders>
              <w:top w:val="nil"/>
              <w:left w:val="single" w:sz="4" w:space="0" w:color="auto"/>
              <w:bottom w:val="single" w:sz="4" w:space="0" w:color="auto"/>
              <w:right w:val="single" w:sz="4" w:space="0" w:color="auto"/>
            </w:tcBorders>
            <w:vAlign w:val="center"/>
          </w:tcPr>
          <w:p w:rsidR="00E03339" w:rsidRDefault="00E122F3">
            <w:pPr>
              <w:rPr>
                <w:rFonts w:ascii="仿宋_GB2312" w:eastAsia="仿宋_GB2312" w:hAnsi="宋体" w:cs="宋体"/>
                <w:sz w:val="32"/>
                <w:szCs w:val="32"/>
              </w:rPr>
            </w:pPr>
            <w:r>
              <w:rPr>
                <w:rFonts w:ascii="仿宋_GB2312" w:eastAsia="仿宋_GB2312" w:hint="eastAsia"/>
                <w:sz w:val="32"/>
                <w:szCs w:val="32"/>
              </w:rPr>
              <w:t xml:space="preserve">　　其中：房屋</w:t>
            </w:r>
          </w:p>
        </w:tc>
        <w:tc>
          <w:tcPr>
            <w:tcW w:w="2700" w:type="dxa"/>
            <w:tcBorders>
              <w:top w:val="nil"/>
              <w:left w:val="nil"/>
              <w:bottom w:val="single" w:sz="4" w:space="0" w:color="auto"/>
              <w:right w:val="single" w:sz="4" w:space="0" w:color="auto"/>
            </w:tcBorders>
            <w:vAlign w:val="center"/>
          </w:tcPr>
          <w:p w:rsidR="00E03339" w:rsidRDefault="00E122F3">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E03339" w:rsidRDefault="00E122F3">
            <w:pPr>
              <w:rPr>
                <w:rFonts w:ascii="宋体" w:hAnsi="宋体" w:cs="宋体"/>
                <w:sz w:val="20"/>
                <w:szCs w:val="20"/>
              </w:rPr>
            </w:pPr>
            <w:r>
              <w:rPr>
                <w:rFonts w:hint="eastAsia"/>
                <w:sz w:val="20"/>
                <w:szCs w:val="20"/>
              </w:rPr>
              <w:t xml:space="preserve">　</w:t>
            </w:r>
          </w:p>
        </w:tc>
      </w:tr>
      <w:tr w:rsidR="00E03339">
        <w:trPr>
          <w:trHeight w:val="645"/>
        </w:trPr>
        <w:tc>
          <w:tcPr>
            <w:tcW w:w="4788" w:type="dxa"/>
            <w:tcBorders>
              <w:top w:val="nil"/>
              <w:left w:val="single" w:sz="4" w:space="0" w:color="auto"/>
              <w:bottom w:val="single" w:sz="4" w:space="0" w:color="auto"/>
              <w:right w:val="single" w:sz="4" w:space="0" w:color="auto"/>
            </w:tcBorders>
            <w:vAlign w:val="center"/>
          </w:tcPr>
          <w:p w:rsidR="00E03339" w:rsidRDefault="00E122F3">
            <w:pPr>
              <w:rPr>
                <w:rFonts w:ascii="仿宋_GB2312" w:eastAsia="仿宋_GB2312" w:hAnsi="宋体" w:cs="宋体"/>
                <w:sz w:val="32"/>
                <w:szCs w:val="32"/>
              </w:rPr>
            </w:pPr>
            <w:r>
              <w:rPr>
                <w:rFonts w:ascii="仿宋_GB2312" w:eastAsia="仿宋_GB2312" w:hint="eastAsia"/>
                <w:sz w:val="32"/>
                <w:szCs w:val="32"/>
              </w:rPr>
              <w:t>二、通用设备</w:t>
            </w:r>
          </w:p>
        </w:tc>
        <w:tc>
          <w:tcPr>
            <w:tcW w:w="2700" w:type="dxa"/>
            <w:tcBorders>
              <w:top w:val="nil"/>
              <w:left w:val="nil"/>
              <w:bottom w:val="single" w:sz="4" w:space="0" w:color="auto"/>
              <w:right w:val="single" w:sz="4" w:space="0" w:color="auto"/>
            </w:tcBorders>
            <w:vAlign w:val="center"/>
          </w:tcPr>
          <w:p w:rsidR="00E03339" w:rsidRDefault="00E03339">
            <w:pPr>
              <w:jc w:val="right"/>
              <w:rPr>
                <w:rFonts w:ascii="宋体" w:hAnsi="宋体" w:cs="宋体"/>
                <w:color w:val="000000"/>
                <w:sz w:val="22"/>
                <w:szCs w:val="22"/>
              </w:rPr>
            </w:pPr>
          </w:p>
        </w:tc>
        <w:tc>
          <w:tcPr>
            <w:tcW w:w="6192" w:type="dxa"/>
            <w:tcBorders>
              <w:top w:val="nil"/>
              <w:left w:val="nil"/>
              <w:bottom w:val="single" w:sz="4" w:space="0" w:color="auto"/>
              <w:right w:val="single" w:sz="4" w:space="0" w:color="auto"/>
            </w:tcBorders>
            <w:vAlign w:val="center"/>
          </w:tcPr>
          <w:p w:rsidR="00E03339" w:rsidRDefault="00E03339">
            <w:pPr>
              <w:jc w:val="right"/>
              <w:rPr>
                <w:rFonts w:ascii="宋体" w:hAnsi="宋体" w:cs="宋体"/>
                <w:color w:val="000000"/>
                <w:sz w:val="22"/>
                <w:szCs w:val="22"/>
              </w:rPr>
            </w:pPr>
          </w:p>
        </w:tc>
      </w:tr>
      <w:tr w:rsidR="00E03339">
        <w:trPr>
          <w:trHeight w:val="645"/>
        </w:trPr>
        <w:tc>
          <w:tcPr>
            <w:tcW w:w="4788" w:type="dxa"/>
            <w:tcBorders>
              <w:top w:val="nil"/>
              <w:left w:val="single" w:sz="4" w:space="0" w:color="auto"/>
              <w:bottom w:val="single" w:sz="4" w:space="0" w:color="auto"/>
              <w:right w:val="single" w:sz="4" w:space="0" w:color="auto"/>
            </w:tcBorders>
            <w:vAlign w:val="center"/>
          </w:tcPr>
          <w:p w:rsidR="00E03339" w:rsidRDefault="00E122F3">
            <w:pPr>
              <w:rPr>
                <w:rFonts w:ascii="仿宋_GB2312" w:eastAsia="仿宋_GB2312" w:hAnsi="宋体" w:cs="宋体"/>
                <w:sz w:val="32"/>
                <w:szCs w:val="32"/>
              </w:rPr>
            </w:pPr>
            <w:r>
              <w:rPr>
                <w:rFonts w:ascii="仿宋_GB2312" w:eastAsia="仿宋_GB2312" w:hint="eastAsia"/>
                <w:sz w:val="32"/>
                <w:szCs w:val="32"/>
              </w:rPr>
              <w:t xml:space="preserve">　　其中：汽车</w:t>
            </w:r>
          </w:p>
        </w:tc>
        <w:tc>
          <w:tcPr>
            <w:tcW w:w="2700" w:type="dxa"/>
            <w:tcBorders>
              <w:top w:val="nil"/>
              <w:left w:val="nil"/>
              <w:bottom w:val="single" w:sz="4" w:space="0" w:color="auto"/>
              <w:right w:val="single" w:sz="4" w:space="0" w:color="auto"/>
            </w:tcBorders>
            <w:vAlign w:val="center"/>
          </w:tcPr>
          <w:p w:rsidR="00E03339" w:rsidRDefault="00E03339">
            <w:pPr>
              <w:jc w:val="right"/>
              <w:rPr>
                <w:rFonts w:ascii="宋体" w:hAnsi="宋体" w:cs="宋体"/>
                <w:color w:val="000000"/>
                <w:sz w:val="22"/>
                <w:szCs w:val="22"/>
              </w:rPr>
            </w:pPr>
          </w:p>
        </w:tc>
        <w:tc>
          <w:tcPr>
            <w:tcW w:w="6192" w:type="dxa"/>
            <w:tcBorders>
              <w:top w:val="nil"/>
              <w:left w:val="nil"/>
              <w:bottom w:val="single" w:sz="4" w:space="0" w:color="auto"/>
              <w:right w:val="single" w:sz="4" w:space="0" w:color="auto"/>
            </w:tcBorders>
            <w:vAlign w:val="center"/>
          </w:tcPr>
          <w:p w:rsidR="00E03339" w:rsidRDefault="00E03339">
            <w:pPr>
              <w:jc w:val="right"/>
              <w:rPr>
                <w:rFonts w:ascii="宋体" w:hAnsi="宋体" w:cs="宋体"/>
                <w:color w:val="000000"/>
                <w:sz w:val="22"/>
                <w:szCs w:val="22"/>
              </w:rPr>
            </w:pPr>
          </w:p>
        </w:tc>
      </w:tr>
      <w:tr w:rsidR="00E03339">
        <w:trPr>
          <w:trHeight w:val="645"/>
        </w:trPr>
        <w:tc>
          <w:tcPr>
            <w:tcW w:w="4788" w:type="dxa"/>
            <w:tcBorders>
              <w:top w:val="nil"/>
              <w:left w:val="single" w:sz="4" w:space="0" w:color="auto"/>
              <w:bottom w:val="single" w:sz="4" w:space="0" w:color="auto"/>
              <w:right w:val="single" w:sz="4" w:space="0" w:color="auto"/>
            </w:tcBorders>
            <w:vAlign w:val="center"/>
          </w:tcPr>
          <w:p w:rsidR="00E03339" w:rsidRDefault="00E122F3">
            <w:pPr>
              <w:rPr>
                <w:rFonts w:ascii="仿宋_GB2312" w:eastAsia="仿宋_GB2312" w:hAnsi="宋体" w:cs="宋体"/>
                <w:sz w:val="32"/>
                <w:szCs w:val="32"/>
              </w:rPr>
            </w:pPr>
            <w:r>
              <w:rPr>
                <w:rFonts w:ascii="仿宋_GB2312" w:eastAsia="仿宋_GB2312" w:hint="eastAsia"/>
                <w:sz w:val="32"/>
                <w:szCs w:val="32"/>
              </w:rPr>
              <w:t>三、专用设备</w:t>
            </w:r>
          </w:p>
        </w:tc>
        <w:tc>
          <w:tcPr>
            <w:tcW w:w="2700" w:type="dxa"/>
            <w:tcBorders>
              <w:top w:val="nil"/>
              <w:left w:val="nil"/>
              <w:bottom w:val="single" w:sz="4" w:space="0" w:color="auto"/>
              <w:right w:val="single" w:sz="4" w:space="0" w:color="auto"/>
            </w:tcBorders>
            <w:vAlign w:val="center"/>
          </w:tcPr>
          <w:p w:rsidR="00E03339" w:rsidRDefault="00E03339">
            <w:pPr>
              <w:jc w:val="right"/>
              <w:rPr>
                <w:rFonts w:ascii="宋体" w:hAnsi="宋体" w:cs="宋体"/>
                <w:color w:val="000000"/>
                <w:sz w:val="22"/>
                <w:szCs w:val="22"/>
              </w:rPr>
            </w:pPr>
          </w:p>
        </w:tc>
        <w:tc>
          <w:tcPr>
            <w:tcW w:w="6192" w:type="dxa"/>
            <w:tcBorders>
              <w:top w:val="nil"/>
              <w:left w:val="nil"/>
              <w:bottom w:val="single" w:sz="4" w:space="0" w:color="auto"/>
              <w:right w:val="single" w:sz="4" w:space="0" w:color="auto"/>
            </w:tcBorders>
            <w:vAlign w:val="center"/>
          </w:tcPr>
          <w:p w:rsidR="00E03339" w:rsidRDefault="00E03339">
            <w:pPr>
              <w:jc w:val="right"/>
              <w:rPr>
                <w:rFonts w:ascii="宋体" w:hAnsi="宋体" w:cs="宋体"/>
                <w:color w:val="000000"/>
                <w:sz w:val="22"/>
                <w:szCs w:val="22"/>
              </w:rPr>
            </w:pPr>
          </w:p>
        </w:tc>
      </w:tr>
      <w:tr w:rsidR="00E03339">
        <w:trPr>
          <w:trHeight w:val="645"/>
        </w:trPr>
        <w:tc>
          <w:tcPr>
            <w:tcW w:w="4788" w:type="dxa"/>
            <w:tcBorders>
              <w:top w:val="nil"/>
              <w:left w:val="single" w:sz="4" w:space="0" w:color="auto"/>
              <w:bottom w:val="single" w:sz="4" w:space="0" w:color="auto"/>
              <w:right w:val="single" w:sz="4" w:space="0" w:color="auto"/>
            </w:tcBorders>
            <w:vAlign w:val="center"/>
          </w:tcPr>
          <w:p w:rsidR="00E03339" w:rsidRDefault="00E122F3">
            <w:pPr>
              <w:rPr>
                <w:rFonts w:ascii="仿宋_GB2312" w:eastAsia="仿宋_GB2312" w:hAnsi="宋体" w:cs="宋体"/>
                <w:sz w:val="32"/>
                <w:szCs w:val="32"/>
              </w:rPr>
            </w:pPr>
            <w:r>
              <w:rPr>
                <w:rFonts w:ascii="仿宋_GB2312" w:eastAsia="仿宋_GB2312" w:hint="eastAsia"/>
                <w:sz w:val="32"/>
                <w:szCs w:val="32"/>
              </w:rPr>
              <w:lastRenderedPageBreak/>
              <w:t>四、文物与陈列品</w:t>
            </w:r>
          </w:p>
        </w:tc>
        <w:tc>
          <w:tcPr>
            <w:tcW w:w="2700" w:type="dxa"/>
            <w:tcBorders>
              <w:top w:val="nil"/>
              <w:left w:val="nil"/>
              <w:bottom w:val="single" w:sz="4" w:space="0" w:color="auto"/>
              <w:right w:val="single" w:sz="4" w:space="0" w:color="auto"/>
            </w:tcBorders>
            <w:vAlign w:val="center"/>
          </w:tcPr>
          <w:p w:rsidR="00E03339" w:rsidRDefault="00E122F3">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E03339" w:rsidRDefault="00E122F3">
            <w:pPr>
              <w:rPr>
                <w:rFonts w:ascii="宋体" w:hAnsi="宋体" w:cs="宋体"/>
                <w:sz w:val="20"/>
                <w:szCs w:val="20"/>
              </w:rPr>
            </w:pPr>
            <w:r>
              <w:rPr>
                <w:rFonts w:hint="eastAsia"/>
                <w:sz w:val="20"/>
                <w:szCs w:val="20"/>
              </w:rPr>
              <w:t xml:space="preserve">　</w:t>
            </w:r>
          </w:p>
        </w:tc>
      </w:tr>
      <w:tr w:rsidR="00E03339">
        <w:trPr>
          <w:trHeight w:val="819"/>
        </w:trPr>
        <w:tc>
          <w:tcPr>
            <w:tcW w:w="4788" w:type="dxa"/>
            <w:tcBorders>
              <w:top w:val="nil"/>
              <w:left w:val="single" w:sz="4" w:space="0" w:color="auto"/>
              <w:bottom w:val="single" w:sz="4" w:space="0" w:color="auto"/>
              <w:right w:val="single" w:sz="4" w:space="0" w:color="auto"/>
            </w:tcBorders>
            <w:vAlign w:val="center"/>
          </w:tcPr>
          <w:p w:rsidR="00E03339" w:rsidRDefault="00E122F3">
            <w:pPr>
              <w:rPr>
                <w:rFonts w:ascii="仿宋_GB2312" w:eastAsia="仿宋_GB2312" w:hAnsi="宋体" w:cs="宋体"/>
                <w:sz w:val="32"/>
                <w:szCs w:val="32"/>
              </w:rPr>
            </w:pPr>
            <w:r>
              <w:rPr>
                <w:rFonts w:ascii="仿宋_GB2312" w:eastAsia="仿宋_GB2312" w:hint="eastAsia"/>
                <w:sz w:val="32"/>
                <w:szCs w:val="32"/>
              </w:rPr>
              <w:t xml:space="preserve">　　其中：文物</w:t>
            </w:r>
          </w:p>
        </w:tc>
        <w:tc>
          <w:tcPr>
            <w:tcW w:w="2700" w:type="dxa"/>
            <w:tcBorders>
              <w:top w:val="nil"/>
              <w:left w:val="nil"/>
              <w:bottom w:val="single" w:sz="4" w:space="0" w:color="auto"/>
              <w:right w:val="single" w:sz="4" w:space="0" w:color="auto"/>
            </w:tcBorders>
            <w:vAlign w:val="center"/>
          </w:tcPr>
          <w:p w:rsidR="00E03339" w:rsidRDefault="00E122F3">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E03339" w:rsidRDefault="00E122F3">
            <w:pPr>
              <w:rPr>
                <w:rFonts w:ascii="宋体" w:hAnsi="宋体" w:cs="宋体"/>
                <w:sz w:val="20"/>
                <w:szCs w:val="20"/>
              </w:rPr>
            </w:pPr>
            <w:r>
              <w:rPr>
                <w:rFonts w:hint="eastAsia"/>
                <w:sz w:val="20"/>
                <w:szCs w:val="20"/>
              </w:rPr>
              <w:t xml:space="preserve">　</w:t>
            </w:r>
          </w:p>
        </w:tc>
      </w:tr>
      <w:tr w:rsidR="00E03339">
        <w:trPr>
          <w:trHeight w:val="645"/>
        </w:trPr>
        <w:tc>
          <w:tcPr>
            <w:tcW w:w="4788" w:type="dxa"/>
            <w:tcBorders>
              <w:top w:val="nil"/>
              <w:left w:val="single" w:sz="4" w:space="0" w:color="auto"/>
              <w:bottom w:val="single" w:sz="4" w:space="0" w:color="auto"/>
              <w:right w:val="single" w:sz="4" w:space="0" w:color="auto"/>
            </w:tcBorders>
            <w:vAlign w:val="center"/>
          </w:tcPr>
          <w:p w:rsidR="00E03339" w:rsidRDefault="00E122F3">
            <w:pPr>
              <w:rPr>
                <w:rFonts w:ascii="仿宋_GB2312" w:eastAsia="仿宋_GB2312" w:hAnsi="宋体" w:cs="宋体"/>
                <w:sz w:val="32"/>
                <w:szCs w:val="32"/>
              </w:rPr>
            </w:pPr>
            <w:r>
              <w:rPr>
                <w:rFonts w:ascii="仿宋_GB2312" w:eastAsia="仿宋_GB2312" w:hint="eastAsia"/>
                <w:sz w:val="32"/>
                <w:szCs w:val="32"/>
              </w:rPr>
              <w:t xml:space="preserve">　　陈列品</w:t>
            </w:r>
          </w:p>
        </w:tc>
        <w:tc>
          <w:tcPr>
            <w:tcW w:w="2700" w:type="dxa"/>
            <w:tcBorders>
              <w:top w:val="nil"/>
              <w:left w:val="nil"/>
              <w:bottom w:val="single" w:sz="4" w:space="0" w:color="auto"/>
              <w:right w:val="single" w:sz="4" w:space="0" w:color="auto"/>
            </w:tcBorders>
            <w:vAlign w:val="center"/>
          </w:tcPr>
          <w:p w:rsidR="00E03339" w:rsidRDefault="00E122F3">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E03339" w:rsidRDefault="00E122F3">
            <w:pPr>
              <w:rPr>
                <w:rFonts w:ascii="宋体" w:hAnsi="宋体" w:cs="宋体"/>
                <w:sz w:val="20"/>
                <w:szCs w:val="20"/>
              </w:rPr>
            </w:pPr>
            <w:r>
              <w:rPr>
                <w:rFonts w:hint="eastAsia"/>
                <w:sz w:val="20"/>
                <w:szCs w:val="20"/>
              </w:rPr>
              <w:t xml:space="preserve">　</w:t>
            </w:r>
          </w:p>
        </w:tc>
      </w:tr>
      <w:tr w:rsidR="00E03339">
        <w:trPr>
          <w:trHeight w:val="645"/>
        </w:trPr>
        <w:tc>
          <w:tcPr>
            <w:tcW w:w="4788" w:type="dxa"/>
            <w:tcBorders>
              <w:top w:val="nil"/>
              <w:left w:val="single" w:sz="4" w:space="0" w:color="auto"/>
              <w:bottom w:val="single" w:sz="4" w:space="0" w:color="auto"/>
              <w:right w:val="single" w:sz="4" w:space="0" w:color="auto"/>
            </w:tcBorders>
            <w:vAlign w:val="center"/>
          </w:tcPr>
          <w:p w:rsidR="00E03339" w:rsidRDefault="00E122F3">
            <w:pPr>
              <w:rPr>
                <w:rFonts w:ascii="仿宋_GB2312" w:eastAsia="仿宋_GB2312" w:hAnsi="宋体" w:cs="宋体"/>
                <w:sz w:val="32"/>
                <w:szCs w:val="32"/>
              </w:rPr>
            </w:pPr>
            <w:r>
              <w:rPr>
                <w:rFonts w:ascii="仿宋_GB2312" w:eastAsia="仿宋_GB2312" w:hint="eastAsia"/>
                <w:sz w:val="32"/>
                <w:szCs w:val="32"/>
              </w:rPr>
              <w:t>五、图书档案</w:t>
            </w:r>
          </w:p>
        </w:tc>
        <w:tc>
          <w:tcPr>
            <w:tcW w:w="2700" w:type="dxa"/>
            <w:tcBorders>
              <w:top w:val="nil"/>
              <w:left w:val="nil"/>
              <w:bottom w:val="single" w:sz="4" w:space="0" w:color="auto"/>
              <w:right w:val="single" w:sz="4" w:space="0" w:color="auto"/>
            </w:tcBorders>
            <w:vAlign w:val="center"/>
          </w:tcPr>
          <w:p w:rsidR="00E03339" w:rsidRDefault="00E122F3">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E03339" w:rsidRDefault="00E122F3">
            <w:pPr>
              <w:rPr>
                <w:rFonts w:ascii="宋体" w:hAnsi="宋体" w:cs="宋体"/>
                <w:sz w:val="20"/>
                <w:szCs w:val="20"/>
              </w:rPr>
            </w:pPr>
            <w:r>
              <w:rPr>
                <w:rFonts w:hint="eastAsia"/>
                <w:sz w:val="20"/>
                <w:szCs w:val="20"/>
              </w:rPr>
              <w:t xml:space="preserve">　</w:t>
            </w:r>
          </w:p>
        </w:tc>
      </w:tr>
      <w:tr w:rsidR="00E03339">
        <w:trPr>
          <w:trHeight w:val="645"/>
        </w:trPr>
        <w:tc>
          <w:tcPr>
            <w:tcW w:w="4788" w:type="dxa"/>
            <w:tcBorders>
              <w:top w:val="nil"/>
              <w:left w:val="single" w:sz="4" w:space="0" w:color="auto"/>
              <w:bottom w:val="single" w:sz="4" w:space="0" w:color="auto"/>
              <w:right w:val="single" w:sz="4" w:space="0" w:color="auto"/>
            </w:tcBorders>
            <w:vAlign w:val="center"/>
          </w:tcPr>
          <w:p w:rsidR="00E03339" w:rsidRDefault="00E122F3">
            <w:pPr>
              <w:rPr>
                <w:rFonts w:ascii="仿宋_GB2312" w:eastAsia="仿宋_GB2312" w:hAnsi="宋体" w:cs="宋体"/>
                <w:sz w:val="32"/>
                <w:szCs w:val="32"/>
              </w:rPr>
            </w:pPr>
            <w:r>
              <w:rPr>
                <w:rFonts w:ascii="仿宋_GB2312" w:eastAsia="仿宋_GB2312" w:hint="eastAsia"/>
                <w:sz w:val="32"/>
                <w:szCs w:val="32"/>
              </w:rPr>
              <w:t xml:space="preserve">　　其中：图书资料</w:t>
            </w:r>
          </w:p>
        </w:tc>
        <w:tc>
          <w:tcPr>
            <w:tcW w:w="2700" w:type="dxa"/>
            <w:tcBorders>
              <w:top w:val="nil"/>
              <w:left w:val="nil"/>
              <w:bottom w:val="single" w:sz="4" w:space="0" w:color="auto"/>
              <w:right w:val="single" w:sz="4" w:space="0" w:color="auto"/>
            </w:tcBorders>
            <w:vAlign w:val="center"/>
          </w:tcPr>
          <w:p w:rsidR="00E03339" w:rsidRDefault="00E122F3">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E03339" w:rsidRDefault="00E122F3">
            <w:pPr>
              <w:rPr>
                <w:rFonts w:ascii="宋体" w:hAnsi="宋体" w:cs="宋体"/>
                <w:sz w:val="20"/>
                <w:szCs w:val="20"/>
              </w:rPr>
            </w:pPr>
            <w:r>
              <w:rPr>
                <w:rFonts w:hint="eastAsia"/>
                <w:sz w:val="20"/>
                <w:szCs w:val="20"/>
              </w:rPr>
              <w:t xml:space="preserve">　</w:t>
            </w:r>
          </w:p>
        </w:tc>
      </w:tr>
      <w:tr w:rsidR="00E03339">
        <w:trPr>
          <w:trHeight w:val="645"/>
        </w:trPr>
        <w:tc>
          <w:tcPr>
            <w:tcW w:w="4788" w:type="dxa"/>
            <w:tcBorders>
              <w:top w:val="nil"/>
              <w:left w:val="single" w:sz="4" w:space="0" w:color="auto"/>
              <w:bottom w:val="single" w:sz="4" w:space="0" w:color="auto"/>
              <w:right w:val="single" w:sz="4" w:space="0" w:color="auto"/>
            </w:tcBorders>
            <w:vAlign w:val="center"/>
          </w:tcPr>
          <w:p w:rsidR="00E03339" w:rsidRDefault="00E122F3">
            <w:pPr>
              <w:rPr>
                <w:rFonts w:ascii="仿宋_GB2312" w:eastAsia="仿宋_GB2312" w:hAnsi="宋体" w:cs="宋体"/>
                <w:sz w:val="32"/>
                <w:szCs w:val="32"/>
              </w:rPr>
            </w:pPr>
            <w:r>
              <w:rPr>
                <w:rFonts w:ascii="仿宋_GB2312" w:eastAsia="仿宋_GB2312" w:hint="eastAsia"/>
                <w:sz w:val="32"/>
                <w:szCs w:val="32"/>
              </w:rPr>
              <w:t>六、家具、用具、装具及动植物</w:t>
            </w:r>
          </w:p>
        </w:tc>
        <w:tc>
          <w:tcPr>
            <w:tcW w:w="2700" w:type="dxa"/>
            <w:tcBorders>
              <w:top w:val="nil"/>
              <w:left w:val="nil"/>
              <w:bottom w:val="single" w:sz="4" w:space="0" w:color="auto"/>
              <w:right w:val="single" w:sz="4" w:space="0" w:color="auto"/>
            </w:tcBorders>
            <w:vAlign w:val="center"/>
          </w:tcPr>
          <w:p w:rsidR="00E03339" w:rsidRDefault="00E03339">
            <w:pPr>
              <w:jc w:val="right"/>
              <w:rPr>
                <w:rFonts w:ascii="宋体" w:hAnsi="宋体" w:cs="宋体"/>
                <w:color w:val="000000"/>
                <w:sz w:val="22"/>
                <w:szCs w:val="22"/>
              </w:rPr>
            </w:pPr>
          </w:p>
        </w:tc>
        <w:tc>
          <w:tcPr>
            <w:tcW w:w="6192" w:type="dxa"/>
            <w:tcBorders>
              <w:top w:val="nil"/>
              <w:left w:val="nil"/>
              <w:bottom w:val="single" w:sz="4" w:space="0" w:color="auto"/>
              <w:right w:val="single" w:sz="4" w:space="0" w:color="auto"/>
            </w:tcBorders>
            <w:vAlign w:val="center"/>
          </w:tcPr>
          <w:p w:rsidR="00E03339" w:rsidRDefault="00E122F3">
            <w:pPr>
              <w:jc w:val="right"/>
              <w:rPr>
                <w:rFonts w:ascii="宋体" w:hAnsi="宋体" w:cs="宋体"/>
                <w:color w:val="000000"/>
                <w:sz w:val="22"/>
                <w:szCs w:val="22"/>
              </w:rPr>
            </w:pPr>
            <w:r>
              <w:rPr>
                <w:rFonts w:ascii="宋体" w:hAnsi="宋体" w:cs="宋体" w:hint="eastAsia"/>
                <w:color w:val="000000"/>
                <w:sz w:val="22"/>
                <w:szCs w:val="22"/>
              </w:rPr>
              <w:t>28.14</w:t>
            </w:r>
          </w:p>
        </w:tc>
      </w:tr>
      <w:tr w:rsidR="00E03339">
        <w:trPr>
          <w:trHeight w:val="645"/>
        </w:trPr>
        <w:tc>
          <w:tcPr>
            <w:tcW w:w="4788" w:type="dxa"/>
            <w:tcBorders>
              <w:top w:val="nil"/>
              <w:left w:val="single" w:sz="4" w:space="0" w:color="auto"/>
              <w:bottom w:val="single" w:sz="4" w:space="0" w:color="auto"/>
              <w:right w:val="single" w:sz="4" w:space="0" w:color="auto"/>
            </w:tcBorders>
            <w:vAlign w:val="center"/>
          </w:tcPr>
          <w:p w:rsidR="00E03339" w:rsidRDefault="00E122F3">
            <w:pPr>
              <w:rPr>
                <w:rFonts w:ascii="仿宋_GB2312" w:eastAsia="仿宋_GB2312" w:hAnsi="宋体" w:cs="宋体"/>
                <w:sz w:val="32"/>
                <w:szCs w:val="32"/>
              </w:rPr>
            </w:pPr>
            <w:r>
              <w:rPr>
                <w:rFonts w:ascii="仿宋_GB2312" w:eastAsia="仿宋_GB2312" w:hint="eastAsia"/>
                <w:sz w:val="32"/>
                <w:szCs w:val="32"/>
              </w:rPr>
              <w:t xml:space="preserve">　　其中：家具用具</w:t>
            </w:r>
          </w:p>
        </w:tc>
        <w:tc>
          <w:tcPr>
            <w:tcW w:w="2700" w:type="dxa"/>
            <w:tcBorders>
              <w:top w:val="nil"/>
              <w:left w:val="nil"/>
              <w:bottom w:val="single" w:sz="4" w:space="0" w:color="auto"/>
              <w:right w:val="single" w:sz="4" w:space="0" w:color="auto"/>
            </w:tcBorders>
            <w:vAlign w:val="center"/>
          </w:tcPr>
          <w:p w:rsidR="00E03339" w:rsidRDefault="00E03339">
            <w:pPr>
              <w:jc w:val="right"/>
              <w:rPr>
                <w:rFonts w:ascii="宋体" w:hAnsi="宋体" w:cs="宋体"/>
                <w:color w:val="000000"/>
                <w:sz w:val="22"/>
                <w:szCs w:val="22"/>
              </w:rPr>
            </w:pPr>
          </w:p>
        </w:tc>
        <w:tc>
          <w:tcPr>
            <w:tcW w:w="6192" w:type="dxa"/>
            <w:tcBorders>
              <w:top w:val="nil"/>
              <w:left w:val="nil"/>
              <w:bottom w:val="single" w:sz="4" w:space="0" w:color="auto"/>
              <w:right w:val="single" w:sz="4" w:space="0" w:color="auto"/>
            </w:tcBorders>
            <w:vAlign w:val="center"/>
          </w:tcPr>
          <w:p w:rsidR="00E03339" w:rsidRDefault="00E122F3">
            <w:pPr>
              <w:jc w:val="right"/>
              <w:rPr>
                <w:rFonts w:ascii="宋体" w:hAnsi="宋体" w:cs="宋体"/>
                <w:color w:val="000000"/>
                <w:sz w:val="22"/>
                <w:szCs w:val="22"/>
              </w:rPr>
            </w:pPr>
            <w:r>
              <w:rPr>
                <w:rFonts w:hint="eastAsia"/>
                <w:color w:val="000000"/>
                <w:sz w:val="22"/>
                <w:szCs w:val="22"/>
              </w:rPr>
              <w:t>28.14</w:t>
            </w:r>
          </w:p>
        </w:tc>
      </w:tr>
    </w:tbl>
    <w:p w:rsidR="00E03339" w:rsidRDefault="00E122F3">
      <w:pPr>
        <w:spacing w:line="560" w:lineRule="exact"/>
        <w:ind w:firstLineChars="200" w:firstLine="640"/>
        <w:rPr>
          <w:rFonts w:ascii="仿宋_GB2312" w:eastAsia="仿宋_GB2312"/>
          <w:sz w:val="32"/>
          <w:szCs w:val="32"/>
        </w:rPr>
      </w:pPr>
      <w:proofErr w:type="gramStart"/>
      <w:r>
        <w:rPr>
          <w:rFonts w:ascii="仿宋_GB2312" w:eastAsia="仿宋_GB2312" w:hint="eastAsia"/>
          <w:sz w:val="32"/>
          <w:szCs w:val="32"/>
        </w:rPr>
        <w:t>我部门</w:t>
      </w:r>
      <w:r>
        <w:rPr>
          <w:rFonts w:ascii="仿宋_GB2312" w:eastAsia="仿宋_GB2312" w:hint="eastAsia"/>
          <w:sz w:val="32"/>
          <w:szCs w:val="32"/>
        </w:rPr>
        <w:t>201</w:t>
      </w:r>
      <w:r w:rsidR="0056300A">
        <w:rPr>
          <w:rFonts w:ascii="仿宋_GB2312" w:eastAsia="仿宋_GB2312" w:hint="eastAsia"/>
          <w:sz w:val="32"/>
          <w:szCs w:val="32"/>
        </w:rPr>
        <w:t>9</w:t>
      </w:r>
      <w:r>
        <w:rPr>
          <w:rFonts w:ascii="仿宋_GB2312" w:eastAsia="仿宋_GB2312" w:hint="eastAsia"/>
          <w:sz w:val="32"/>
          <w:szCs w:val="32"/>
        </w:rPr>
        <w:t>年</w:t>
      </w:r>
      <w:r w:rsidR="0056300A">
        <w:rPr>
          <w:rFonts w:ascii="仿宋_GB2312" w:eastAsia="仿宋_GB2312" w:hint="eastAsia"/>
          <w:sz w:val="32"/>
          <w:szCs w:val="32"/>
        </w:rPr>
        <w:t>无拟</w:t>
      </w:r>
      <w:proofErr w:type="gramEnd"/>
      <w:r>
        <w:rPr>
          <w:rFonts w:ascii="仿宋_GB2312" w:eastAsia="仿宋_GB2312" w:hint="eastAsia"/>
          <w:sz w:val="32"/>
          <w:szCs w:val="32"/>
        </w:rPr>
        <w:t>购置</w:t>
      </w:r>
      <w:r w:rsidR="0056300A">
        <w:rPr>
          <w:rFonts w:ascii="仿宋_GB2312" w:eastAsia="仿宋_GB2312" w:hint="eastAsia"/>
          <w:sz w:val="32"/>
          <w:szCs w:val="32"/>
        </w:rPr>
        <w:t>情况</w:t>
      </w:r>
      <w:r>
        <w:rPr>
          <w:rFonts w:ascii="仿宋_GB2312" w:eastAsia="仿宋_GB2312" w:hint="eastAsia"/>
          <w:sz w:val="32"/>
          <w:szCs w:val="32"/>
        </w:rPr>
        <w:t>。</w:t>
      </w:r>
    </w:p>
    <w:p w:rsidR="00E03339" w:rsidRDefault="00E122F3">
      <w:pPr>
        <w:spacing w:line="560" w:lineRule="exact"/>
        <w:ind w:firstLineChars="200" w:firstLine="643"/>
      </w:pPr>
      <w:r>
        <w:rPr>
          <w:rFonts w:ascii="宋体" w:hAnsi="宋体" w:hint="eastAsia"/>
          <w:b/>
          <w:sz w:val="32"/>
          <w:szCs w:val="32"/>
        </w:rPr>
        <w:t>八、名词解释</w:t>
      </w:r>
    </w:p>
    <w:p w:rsidR="00E03339" w:rsidRDefault="00E122F3">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．基本支出：是指为保障机构正常运转，完成日常工作任务而发生的人员支出和公用支出。</w:t>
      </w:r>
    </w:p>
    <w:p w:rsidR="00E03339" w:rsidRDefault="00E122F3">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．项目支出：指在基本支出之外为完成特定行政任务和事业发展目标所发生的支出。</w:t>
      </w:r>
    </w:p>
    <w:p w:rsidR="00E03339" w:rsidRDefault="00E122F3">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．机关运行费：是指为保证行政单位（包括参照公务员管理的事业单位）运行，用于购买货物和服务的各项资金。主要包括：办公费、水费、电费、邮电费、福利费、日常维修费、办公取暖费、</w:t>
      </w:r>
      <w:r>
        <w:rPr>
          <w:rFonts w:ascii="仿宋_GB2312" w:eastAsia="仿宋_GB2312" w:hint="eastAsia"/>
          <w:sz w:val="32"/>
          <w:szCs w:val="32"/>
        </w:rPr>
        <w:lastRenderedPageBreak/>
        <w:t>物业服务费、公务车运行维护费等。</w:t>
      </w:r>
    </w:p>
    <w:p w:rsidR="00E03339" w:rsidRDefault="00E122F3">
      <w:pPr>
        <w:spacing w:line="560" w:lineRule="exact"/>
        <w:ind w:firstLineChars="200" w:firstLine="643"/>
      </w:pPr>
      <w:r>
        <w:rPr>
          <w:rFonts w:ascii="宋体" w:hAnsi="宋体" w:hint="eastAsia"/>
          <w:b/>
          <w:sz w:val="32"/>
          <w:szCs w:val="32"/>
        </w:rPr>
        <w:t>九、其他情况说明</w:t>
      </w:r>
    </w:p>
    <w:p w:rsidR="00E03339" w:rsidRDefault="00E122F3">
      <w:pPr>
        <w:spacing w:line="560" w:lineRule="exact"/>
        <w:ind w:firstLineChars="200" w:firstLine="640"/>
        <w:rPr>
          <w:rFonts w:ascii="仿宋_GB2312" w:eastAsia="仿宋_GB2312"/>
          <w:sz w:val="32"/>
          <w:szCs w:val="32"/>
        </w:rPr>
      </w:pPr>
      <w:r>
        <w:rPr>
          <w:rFonts w:ascii="仿宋_GB2312" w:eastAsia="仿宋_GB2312" w:hint="eastAsia"/>
          <w:sz w:val="32"/>
          <w:szCs w:val="32"/>
        </w:rPr>
        <w:t>20</w:t>
      </w:r>
      <w:r w:rsidR="0056300A">
        <w:rPr>
          <w:rFonts w:ascii="仿宋_GB2312" w:eastAsia="仿宋_GB2312" w:hint="eastAsia"/>
          <w:sz w:val="32"/>
          <w:szCs w:val="32"/>
        </w:rPr>
        <w:t>19</w:t>
      </w:r>
      <w:r>
        <w:rPr>
          <w:rFonts w:ascii="仿宋_GB2312" w:eastAsia="仿宋_GB2312" w:hint="eastAsia"/>
          <w:sz w:val="32"/>
          <w:szCs w:val="32"/>
        </w:rPr>
        <w:t>年部门预算无国有资本经营预算财政拨款收支，因此相关表格数据为零。</w:t>
      </w:r>
    </w:p>
    <w:p w:rsidR="00E03339" w:rsidRDefault="00E03339">
      <w:pPr>
        <w:spacing w:line="560" w:lineRule="exact"/>
        <w:ind w:firstLineChars="200" w:firstLine="640"/>
        <w:rPr>
          <w:rFonts w:ascii="仿宋_GB2312" w:eastAsia="仿宋_GB2312" w:hAnsi="宋体" w:cs="宋体"/>
          <w:kern w:val="0"/>
          <w:sz w:val="32"/>
          <w:szCs w:val="32"/>
        </w:rPr>
      </w:pPr>
    </w:p>
    <w:p w:rsidR="00E03339" w:rsidRDefault="00E03339">
      <w:pPr>
        <w:spacing w:line="560" w:lineRule="exact"/>
        <w:ind w:firstLineChars="200" w:firstLine="640"/>
        <w:rPr>
          <w:rFonts w:ascii="仿宋_GB2312" w:eastAsia="仿宋_GB2312" w:hAnsi="宋体" w:cs="宋体"/>
          <w:kern w:val="0"/>
          <w:sz w:val="32"/>
          <w:szCs w:val="32"/>
        </w:rPr>
      </w:pPr>
    </w:p>
    <w:sectPr w:rsidR="00E03339">
      <w:headerReference w:type="even" r:id="rId15"/>
      <w:headerReference w:type="default" r:id="rId16"/>
      <w:footerReference w:type="even" r:id="rId17"/>
      <w:footerReference w:type="default" r:id="rId18"/>
      <w:headerReference w:type="first" r:id="rId19"/>
      <w:footerReference w:type="first" r:id="rId20"/>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2F3" w:rsidRDefault="00E122F3">
      <w:r>
        <w:separator/>
      </w:r>
    </w:p>
  </w:endnote>
  <w:endnote w:type="continuationSeparator" w:id="0">
    <w:p w:rsidR="00E122F3" w:rsidRDefault="00E12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宋体"/>
    <w:charset w:val="86"/>
    <w:family w:val="roman"/>
    <w:pitch w:val="default"/>
  </w:font>
  <w:font w:name="方正书宋_GBK">
    <w:altName w:val="宋体"/>
    <w:charset w:val="86"/>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339" w:rsidRDefault="00E03339">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339" w:rsidRDefault="00E03339">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339" w:rsidRDefault="00E03339">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339" w:rsidRDefault="00E03339">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339" w:rsidRDefault="00E03339">
    <w:pPr>
      <w:pStyle w:val="a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339" w:rsidRDefault="00E0333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2F3" w:rsidRDefault="00E122F3">
      <w:r>
        <w:separator/>
      </w:r>
    </w:p>
  </w:footnote>
  <w:footnote w:type="continuationSeparator" w:id="0">
    <w:p w:rsidR="00E122F3" w:rsidRDefault="00E122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339" w:rsidRDefault="00E03339">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339" w:rsidRDefault="00E03339" w:rsidP="00C416D3">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339" w:rsidRDefault="00E03339">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339" w:rsidRDefault="00E03339">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339" w:rsidRDefault="00E03339">
    <w:pPr>
      <w:pStyle w:val="a4"/>
      <w:pBdr>
        <w:bottom w:val="none" w:sz="0" w:space="0"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339" w:rsidRDefault="00E0333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059649"/>
    <w:multiLevelType w:val="singleLevel"/>
    <w:tmpl w:val="87CC3A74"/>
    <w:lvl w:ilvl="0">
      <w:start w:val="2"/>
      <w:numFmt w:val="chineseCounting"/>
      <w:suff w:val="nothing"/>
      <w:lvlText w:val="（%1）"/>
      <w:lvlJc w:val="left"/>
      <w:rPr>
        <w:rFonts w:hint="eastAsia"/>
        <w:lang w:val="en-US"/>
      </w:rPr>
    </w:lvl>
  </w:abstractNum>
  <w:abstractNum w:abstractNumId="1">
    <w:nsid w:val="3A7E3540"/>
    <w:multiLevelType w:val="hybridMultilevel"/>
    <w:tmpl w:val="B59810D2"/>
    <w:lvl w:ilvl="0" w:tplc="1CF8CA70">
      <w:start w:val="3"/>
      <w:numFmt w:val="japaneseCounting"/>
      <w:lvlText w:val="（%1）"/>
      <w:lvlJc w:val="left"/>
      <w:pPr>
        <w:ind w:left="1710" w:hanging="108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
    <w:nsid w:val="76435C2D"/>
    <w:multiLevelType w:val="singleLevel"/>
    <w:tmpl w:val="76435C2D"/>
    <w:lvl w:ilvl="0">
      <w:start w:val="5"/>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737"/>
    <w:rsid w:val="00014737"/>
    <w:rsid w:val="00017A18"/>
    <w:rsid w:val="0006414F"/>
    <w:rsid w:val="00105000"/>
    <w:rsid w:val="0016429D"/>
    <w:rsid w:val="00184DD7"/>
    <w:rsid w:val="00196418"/>
    <w:rsid w:val="001C2835"/>
    <w:rsid w:val="001D6224"/>
    <w:rsid w:val="00275A35"/>
    <w:rsid w:val="00276BD7"/>
    <w:rsid w:val="00280D85"/>
    <w:rsid w:val="002A33C4"/>
    <w:rsid w:val="002F5E2B"/>
    <w:rsid w:val="0030191A"/>
    <w:rsid w:val="00336235"/>
    <w:rsid w:val="00347A95"/>
    <w:rsid w:val="00357941"/>
    <w:rsid w:val="00381A44"/>
    <w:rsid w:val="003B4146"/>
    <w:rsid w:val="003E193F"/>
    <w:rsid w:val="00400997"/>
    <w:rsid w:val="00446047"/>
    <w:rsid w:val="00462197"/>
    <w:rsid w:val="004D11BD"/>
    <w:rsid w:val="004F0CCA"/>
    <w:rsid w:val="00516D19"/>
    <w:rsid w:val="0056300A"/>
    <w:rsid w:val="00567FCA"/>
    <w:rsid w:val="005A649C"/>
    <w:rsid w:val="00632280"/>
    <w:rsid w:val="0065336B"/>
    <w:rsid w:val="00662E32"/>
    <w:rsid w:val="00663537"/>
    <w:rsid w:val="00665DD3"/>
    <w:rsid w:val="006827F7"/>
    <w:rsid w:val="006C4438"/>
    <w:rsid w:val="006E578E"/>
    <w:rsid w:val="00701D23"/>
    <w:rsid w:val="00706399"/>
    <w:rsid w:val="00722FDF"/>
    <w:rsid w:val="0073311C"/>
    <w:rsid w:val="007468B6"/>
    <w:rsid w:val="00785993"/>
    <w:rsid w:val="007C179B"/>
    <w:rsid w:val="007D7FEE"/>
    <w:rsid w:val="007E09EA"/>
    <w:rsid w:val="007E38A3"/>
    <w:rsid w:val="007F3A76"/>
    <w:rsid w:val="0082122E"/>
    <w:rsid w:val="00864DF4"/>
    <w:rsid w:val="0087413C"/>
    <w:rsid w:val="008948B4"/>
    <w:rsid w:val="008D2BF4"/>
    <w:rsid w:val="00940B48"/>
    <w:rsid w:val="009726AD"/>
    <w:rsid w:val="009B2B7C"/>
    <w:rsid w:val="009C2F95"/>
    <w:rsid w:val="00A921F0"/>
    <w:rsid w:val="00AA67EB"/>
    <w:rsid w:val="00AB5240"/>
    <w:rsid w:val="00AD4E52"/>
    <w:rsid w:val="00AF6B04"/>
    <w:rsid w:val="00B4038E"/>
    <w:rsid w:val="00B94482"/>
    <w:rsid w:val="00BA59BB"/>
    <w:rsid w:val="00BB204C"/>
    <w:rsid w:val="00BB5F81"/>
    <w:rsid w:val="00BF415D"/>
    <w:rsid w:val="00C02760"/>
    <w:rsid w:val="00C416D3"/>
    <w:rsid w:val="00C44E5F"/>
    <w:rsid w:val="00C4729B"/>
    <w:rsid w:val="00C5116E"/>
    <w:rsid w:val="00C60BD7"/>
    <w:rsid w:val="00CF49ED"/>
    <w:rsid w:val="00D10F0F"/>
    <w:rsid w:val="00D31BEF"/>
    <w:rsid w:val="00DC503B"/>
    <w:rsid w:val="00DC67B7"/>
    <w:rsid w:val="00E03339"/>
    <w:rsid w:val="00E122F3"/>
    <w:rsid w:val="00EC2AF3"/>
    <w:rsid w:val="00F0528D"/>
    <w:rsid w:val="00F2557F"/>
    <w:rsid w:val="00F92E69"/>
    <w:rsid w:val="00FD1091"/>
    <w:rsid w:val="00FD2A2A"/>
    <w:rsid w:val="00FD4620"/>
    <w:rsid w:val="1EE23626"/>
    <w:rsid w:val="2C103372"/>
    <w:rsid w:val="35441BC9"/>
    <w:rsid w:val="3FA40DA5"/>
    <w:rsid w:val="43DD79AA"/>
    <w:rsid w:val="44A97B84"/>
    <w:rsid w:val="52CA72CE"/>
    <w:rsid w:val="6DA95A83"/>
    <w:rsid w:val="6FDF7758"/>
    <w:rsid w:val="70B21168"/>
    <w:rsid w:val="722E7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qFormat/>
    <w:pPr>
      <w:spacing w:before="100" w:beforeAutospacing="1" w:after="100" w:afterAutospacing="1"/>
      <w:jc w:val="left"/>
    </w:pPr>
    <w:rPr>
      <w:rFonts w:ascii="Calibri" w:hAnsi="Calibri"/>
      <w:kern w:val="0"/>
      <w:sz w:val="24"/>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 w:type="paragraph" w:styleId="a6">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qFormat/>
    <w:pPr>
      <w:spacing w:before="100" w:beforeAutospacing="1" w:after="100" w:afterAutospacing="1"/>
      <w:jc w:val="left"/>
    </w:pPr>
    <w:rPr>
      <w:rFonts w:ascii="Calibri" w:hAnsi="Calibri"/>
      <w:kern w:val="0"/>
      <w:sz w:val="24"/>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16E98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374</Words>
  <Characters>2138</Characters>
  <Application>Microsoft Office Word</Application>
  <DocSecurity>0</DocSecurity>
  <Lines>17</Lines>
  <Paragraphs>5</Paragraphs>
  <ScaleCrop>false</ScaleCrop>
  <Company/>
  <LinksUpToDate>false</LinksUpToDate>
  <CharactersWithSpaces>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46</cp:revision>
  <dcterms:created xsi:type="dcterms:W3CDTF">2017-06-19T00:49:00Z</dcterms:created>
  <dcterms:modified xsi:type="dcterms:W3CDTF">2019-03-01T07:07:00Z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